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8C" w:rsidRDefault="00450A2F" w:rsidP="00860C0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b/>
          <w:sz w:val="28"/>
          <w:szCs w:val="28"/>
        </w:rPr>
      </w:pPr>
      <w:bookmarkStart w:id="0" w:name="_GoBack"/>
      <w:bookmarkEnd w:id="0"/>
      <w:r>
        <w:rPr>
          <w:rFonts w:ascii="Garamond" w:hAnsi="Garamond" w:cs="Garamond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2D15DC" w:rsidRDefault="00450A2F" w:rsidP="00860C06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b/>
          <w:sz w:val="28"/>
          <w:szCs w:val="28"/>
        </w:rPr>
      </w:pPr>
      <w:r>
        <w:rPr>
          <w:noProof/>
          <w:lang w:eastAsia="cs-CZ"/>
        </w:rPr>
        <w:t xml:space="preserve">                                                                                            </w:t>
      </w:r>
      <w:r>
        <w:rPr>
          <w:noProof/>
          <w:lang w:val="en-GB" w:eastAsia="en-GB"/>
        </w:rPr>
        <w:drawing>
          <wp:inline distT="0" distB="0" distL="0" distR="0">
            <wp:extent cx="1714286" cy="52381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C06" w:rsidRDefault="00860C06" w:rsidP="00B47DD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Garamond" w:hAnsi="Garamond" w:cs="Garamond"/>
          <w:b/>
          <w:sz w:val="28"/>
          <w:szCs w:val="28"/>
        </w:rPr>
        <w:t xml:space="preserve">                                                                      </w:t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200025</wp:posOffset>
            </wp:positionV>
            <wp:extent cx="548640" cy="592455"/>
            <wp:effectExtent l="0" t="0" r="3810" b="0"/>
            <wp:wrapNone/>
            <wp:docPr id="2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 w:cs="Garamond"/>
          <w:b/>
          <w:sz w:val="28"/>
          <w:szCs w:val="28"/>
        </w:rPr>
        <w:t xml:space="preserve">                                                            </w:t>
      </w:r>
      <w:r w:rsidRPr="001D769E">
        <w:rPr>
          <w:rFonts w:ascii="Arial" w:eastAsia="Times New Roman" w:hAnsi="Arial" w:cs="Arial"/>
          <w:lang w:eastAsia="cs-CZ"/>
        </w:rPr>
        <w:t xml:space="preserve">                                                                    </w:t>
      </w:r>
      <w:r>
        <w:rPr>
          <w:rFonts w:ascii="Arial" w:eastAsia="Times New Roman" w:hAnsi="Arial" w:cs="Arial"/>
          <w:lang w:eastAsia="cs-CZ"/>
        </w:rPr>
        <w:t xml:space="preserve">      </w:t>
      </w:r>
    </w:p>
    <w:p w:rsidR="00860C06" w:rsidRPr="001D769E" w:rsidRDefault="00860C06" w:rsidP="00860C06">
      <w:pPr>
        <w:tabs>
          <w:tab w:val="left" w:pos="4301"/>
        </w:tabs>
        <w:spacing w:after="0" w:line="240" w:lineRule="auto"/>
        <w:rPr>
          <w:rFonts w:ascii="Arial" w:eastAsia="Times New Roman" w:hAnsi="Arial" w:cs="Arial"/>
          <w:b/>
          <w:color w:val="333399"/>
          <w:sz w:val="24"/>
          <w:szCs w:val="24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                                                                        </w:t>
      </w:r>
      <w:r w:rsidRPr="001D769E">
        <w:rPr>
          <w:rFonts w:ascii="Arial" w:eastAsia="Times New Roman" w:hAnsi="Arial" w:cs="Arial"/>
          <w:b/>
          <w:color w:val="333399"/>
          <w:sz w:val="24"/>
          <w:szCs w:val="24"/>
          <w:lang w:eastAsia="cs-CZ"/>
        </w:rPr>
        <w:t>Krajský úřad Královéhradeckého kraje</w:t>
      </w:r>
    </w:p>
    <w:p w:rsidR="00860C06" w:rsidRPr="001D769E" w:rsidRDefault="00860C06" w:rsidP="00860C06">
      <w:pPr>
        <w:tabs>
          <w:tab w:val="left" w:pos="4301"/>
        </w:tabs>
        <w:spacing w:after="0" w:line="240" w:lineRule="auto"/>
        <w:rPr>
          <w:rFonts w:ascii="Arial" w:eastAsia="Times New Roman" w:hAnsi="Arial" w:cs="Arial"/>
          <w:color w:val="333399"/>
          <w:sz w:val="20"/>
          <w:szCs w:val="20"/>
          <w:lang w:eastAsia="cs-CZ"/>
        </w:rPr>
      </w:pPr>
    </w:p>
    <w:p w:rsidR="00860C06" w:rsidRDefault="00860C06" w:rsidP="00860C06">
      <w:pPr>
        <w:tabs>
          <w:tab w:val="left" w:pos="4301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B47DD8" w:rsidRPr="001D769E" w:rsidRDefault="00B47DD8" w:rsidP="00860C06">
      <w:pPr>
        <w:tabs>
          <w:tab w:val="left" w:pos="4301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860C06" w:rsidRDefault="00860C06" w:rsidP="00860C06">
      <w:pPr>
        <w:tabs>
          <w:tab w:val="left" w:pos="6521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1D769E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VÁŠ DOPIS ZN.:                                                                                          </w:t>
      </w:r>
    </w:p>
    <w:p w:rsidR="00860C06" w:rsidRPr="006A616D" w:rsidRDefault="00860C06" w:rsidP="00860C06">
      <w:pPr>
        <w:tabs>
          <w:tab w:val="left" w:pos="6521"/>
        </w:tabs>
        <w:spacing w:after="0" w:line="240" w:lineRule="auto"/>
        <w:rPr>
          <w:rFonts w:ascii="Arial" w:eastAsia="Times New Roman" w:hAnsi="Arial" w:cs="Arial"/>
          <w:color w:val="333399"/>
          <w:sz w:val="20"/>
          <w:szCs w:val="20"/>
          <w:lang w:eastAsia="cs-CZ"/>
        </w:rPr>
      </w:pPr>
      <w:r w:rsidRPr="001D769E">
        <w:rPr>
          <w:rFonts w:ascii="Arial" w:eastAsia="Times New Roman" w:hAnsi="Arial" w:cs="Arial"/>
          <w:color w:val="333399"/>
          <w:sz w:val="20"/>
          <w:szCs w:val="20"/>
          <w:lang w:eastAsia="cs-CZ"/>
        </w:rPr>
        <w:t>NAŠE ZNAČKA (č. j.):</w:t>
      </w:r>
      <w:r w:rsidRPr="001D76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D769E">
        <w:rPr>
          <w:rFonts w:ascii="Arial" w:eastAsia="Times New Roman" w:hAnsi="Arial" w:cs="Arial"/>
          <w:sz w:val="20"/>
          <w:szCs w:val="20"/>
          <w:lang w:eastAsia="cs-CZ"/>
        </w:rPr>
        <w:t>KUKHK–</w:t>
      </w:r>
      <w:r w:rsidR="00450A2F" w:rsidRPr="00450A2F">
        <w:rPr>
          <w:rFonts w:ascii="Arial" w:eastAsia="Times New Roman" w:hAnsi="Arial" w:cs="Arial"/>
          <w:sz w:val="20"/>
          <w:szCs w:val="20"/>
          <w:lang w:eastAsia="cs-CZ"/>
        </w:rPr>
        <w:t>33869</w:t>
      </w:r>
      <w:r w:rsidRPr="00450A2F">
        <w:rPr>
          <w:rFonts w:ascii="Arial" w:eastAsia="Times New Roman" w:hAnsi="Arial" w:cs="Arial"/>
          <w:sz w:val="20"/>
          <w:szCs w:val="20"/>
          <w:lang w:eastAsia="cs-CZ"/>
        </w:rPr>
        <w:t>/</w:t>
      </w:r>
      <w:r w:rsidR="00F36EB0" w:rsidRPr="00450A2F">
        <w:rPr>
          <w:rFonts w:ascii="Arial" w:eastAsia="Times New Roman" w:hAnsi="Arial" w:cs="Arial"/>
          <w:sz w:val="20"/>
          <w:szCs w:val="20"/>
          <w:lang w:eastAsia="cs-CZ"/>
        </w:rPr>
        <w:t>SKZ</w:t>
      </w:r>
      <w:r w:rsidR="00F36EB0">
        <w:rPr>
          <w:rFonts w:ascii="Arial" w:eastAsia="Times New Roman" w:hAnsi="Arial" w:cs="Arial"/>
          <w:sz w:val="20"/>
          <w:szCs w:val="20"/>
          <w:lang w:eastAsia="cs-CZ"/>
        </w:rPr>
        <w:t>/2020</w:t>
      </w:r>
      <w:r w:rsidRPr="00B8401C">
        <w:rPr>
          <w:rFonts w:ascii="Arial" w:eastAsia="Times New Roman" w:hAnsi="Arial" w:cs="Arial"/>
          <w:sz w:val="20"/>
          <w:szCs w:val="20"/>
          <w:lang w:eastAsia="cs-CZ"/>
        </w:rPr>
        <w:t>-2</w:t>
      </w: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                                    </w:t>
      </w:r>
      <w:r w:rsidRPr="00812B2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860C06" w:rsidRPr="006A616D" w:rsidRDefault="00860C06" w:rsidP="00860C06">
      <w:pPr>
        <w:tabs>
          <w:tab w:val="left" w:pos="6521"/>
        </w:tabs>
        <w:spacing w:after="0" w:line="240" w:lineRule="auto"/>
        <w:rPr>
          <w:rFonts w:ascii="Arial" w:eastAsia="Times New Roman" w:hAnsi="Arial" w:cs="Arial"/>
          <w:color w:val="333399"/>
          <w:sz w:val="20"/>
          <w:szCs w:val="20"/>
          <w:lang w:eastAsia="cs-CZ"/>
        </w:rPr>
      </w:pP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VYŘIZUJE: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Šulcová</w:t>
      </w: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ab/>
      </w:r>
      <w:r w:rsidR="00450A2F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                 </w:t>
      </w:r>
      <w:r w:rsidR="00F36EB0">
        <w:rPr>
          <w:rFonts w:ascii="Arial" w:eastAsia="Times New Roman" w:hAnsi="Arial" w:cs="Arial"/>
          <w:sz w:val="20"/>
          <w:szCs w:val="20"/>
          <w:lang w:eastAsia="cs-CZ"/>
        </w:rPr>
        <w:t xml:space="preserve">dle rozdělovníku </w:t>
      </w:r>
    </w:p>
    <w:p w:rsidR="00860C06" w:rsidRPr="006A616D" w:rsidRDefault="00860C06" w:rsidP="00860C06">
      <w:pPr>
        <w:tabs>
          <w:tab w:val="left" w:pos="652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ODBOR: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správní a krajský živnostenský úřad</w:t>
      </w: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ab/>
      </w:r>
    </w:p>
    <w:p w:rsidR="00860C06" w:rsidRPr="006A616D" w:rsidRDefault="00860C06" w:rsidP="00860C06">
      <w:pPr>
        <w:tabs>
          <w:tab w:val="left" w:pos="6379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TELEFON: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495871254</w:t>
      </w:r>
    </w:p>
    <w:p w:rsidR="00860C06" w:rsidRPr="006A616D" w:rsidRDefault="00860C06" w:rsidP="00860C06">
      <w:pPr>
        <w:tabs>
          <w:tab w:val="left" w:pos="6379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E-MAIL: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rsulcova@kr-kralovehradecky.cz</w:t>
      </w:r>
    </w:p>
    <w:p w:rsidR="00860C06" w:rsidRPr="00B8401C" w:rsidRDefault="00860C06" w:rsidP="00860C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DATUM: </w:t>
      </w:r>
      <w:r w:rsidR="0098782A">
        <w:rPr>
          <w:rFonts w:ascii="Arial" w:eastAsia="Times New Roman" w:hAnsi="Arial" w:cs="Arial"/>
          <w:color w:val="333399"/>
          <w:sz w:val="20"/>
          <w:szCs w:val="20"/>
          <w:lang w:eastAsia="cs-CZ"/>
        </w:rPr>
        <w:t>1</w:t>
      </w:r>
      <w:r w:rsidR="00F36EB0">
        <w:rPr>
          <w:rFonts w:ascii="Arial" w:eastAsia="Times New Roman" w:hAnsi="Arial" w:cs="Arial"/>
          <w:sz w:val="20"/>
          <w:szCs w:val="20"/>
          <w:lang w:eastAsia="cs-CZ"/>
        </w:rPr>
        <w:t>6. 11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F36EB0">
        <w:rPr>
          <w:rFonts w:ascii="Arial" w:eastAsia="Times New Roman" w:hAnsi="Arial" w:cs="Arial"/>
          <w:sz w:val="20"/>
          <w:szCs w:val="20"/>
          <w:lang w:eastAsia="cs-CZ"/>
        </w:rPr>
        <w:t xml:space="preserve"> 2020</w:t>
      </w:r>
    </w:p>
    <w:p w:rsidR="00860C06" w:rsidRPr="006A616D" w:rsidRDefault="00860C06" w:rsidP="00860C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B8401C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Počet </w:t>
      </w:r>
      <w:r w:rsidRPr="00A355F2">
        <w:rPr>
          <w:rFonts w:ascii="Arial" w:eastAsia="Times New Roman" w:hAnsi="Arial" w:cs="Arial"/>
          <w:color w:val="333399"/>
          <w:sz w:val="20"/>
          <w:szCs w:val="20"/>
          <w:lang w:eastAsia="cs-CZ"/>
        </w:rPr>
        <w:t>listů</w:t>
      </w:r>
      <w:r w:rsidRPr="00B47DD8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: </w:t>
      </w:r>
      <w:r w:rsidR="0098782A" w:rsidRPr="0098782A">
        <w:rPr>
          <w:rFonts w:ascii="Arial" w:eastAsia="Times New Roman" w:hAnsi="Arial" w:cs="Arial"/>
          <w:sz w:val="20"/>
          <w:szCs w:val="20"/>
          <w:lang w:eastAsia="cs-CZ"/>
        </w:rPr>
        <w:t>3</w:t>
      </w:r>
    </w:p>
    <w:p w:rsidR="00860C06" w:rsidRPr="006A616D" w:rsidRDefault="00860C06" w:rsidP="00860C06">
      <w:pPr>
        <w:tabs>
          <w:tab w:val="right" w:pos="890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Počet příloh: 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 / listů: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 xml:space="preserve"> 0 /</w:t>
      </w:r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 svazků: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0</w:t>
      </w:r>
    </w:p>
    <w:p w:rsidR="00860C06" w:rsidRPr="006A616D" w:rsidRDefault="00860C06" w:rsidP="00860C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>Sp</w:t>
      </w:r>
      <w:proofErr w:type="spellEnd"/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. znak, </w:t>
      </w:r>
      <w:proofErr w:type="spellStart"/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>sk</w:t>
      </w:r>
      <w:proofErr w:type="spellEnd"/>
      <w:r w:rsidRPr="006A616D">
        <w:rPr>
          <w:rFonts w:ascii="Arial" w:eastAsia="Times New Roman" w:hAnsi="Arial" w:cs="Arial"/>
          <w:color w:val="333399"/>
          <w:sz w:val="20"/>
          <w:szCs w:val="20"/>
          <w:lang w:eastAsia="cs-CZ"/>
        </w:rPr>
        <w:t xml:space="preserve">. režim: </w:t>
      </w:r>
      <w:r w:rsidRPr="006A616D">
        <w:rPr>
          <w:rFonts w:ascii="Arial" w:eastAsia="Times New Roman" w:hAnsi="Arial" w:cs="Arial"/>
          <w:sz w:val="20"/>
          <w:szCs w:val="20"/>
          <w:lang w:eastAsia="cs-CZ"/>
        </w:rPr>
        <w:t>67.1,V/10</w:t>
      </w:r>
    </w:p>
    <w:p w:rsidR="00860C06" w:rsidRPr="006A616D" w:rsidRDefault="00860C06" w:rsidP="00860C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0C06" w:rsidRDefault="00860C06" w:rsidP="00860C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0C06" w:rsidRPr="006A616D" w:rsidRDefault="00860C06" w:rsidP="00860C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0C06" w:rsidRPr="00F36EB0" w:rsidRDefault="004B4B84" w:rsidP="000539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72C4" w:themeColor="accent5"/>
          <w:sz w:val="20"/>
          <w:szCs w:val="20"/>
          <w:lang w:eastAsia="cs-CZ"/>
        </w:rPr>
      </w:pPr>
      <w:r w:rsidRPr="00F36EB0">
        <w:rPr>
          <w:rFonts w:ascii="Times New Roman" w:hAnsi="Times New Roman" w:cs="Times New Roman"/>
          <w:color w:val="4472C4" w:themeColor="accent5"/>
          <w:sz w:val="24"/>
          <w:szCs w:val="24"/>
        </w:rPr>
        <w:t>.</w:t>
      </w:r>
    </w:p>
    <w:p w:rsidR="00860C06" w:rsidRPr="00F36EB0" w:rsidRDefault="00860C06" w:rsidP="00860C06">
      <w:pPr>
        <w:spacing w:after="0" w:line="240" w:lineRule="auto"/>
        <w:rPr>
          <w:rFonts w:ascii="Arial" w:eastAsia="Times New Roman" w:hAnsi="Arial" w:cs="Arial"/>
          <w:color w:val="4472C4" w:themeColor="accent5"/>
          <w:sz w:val="20"/>
          <w:szCs w:val="20"/>
          <w:lang w:eastAsia="cs-CZ"/>
        </w:rPr>
      </w:pPr>
    </w:p>
    <w:p w:rsidR="00860C06" w:rsidRPr="00F851D5" w:rsidRDefault="00860C06" w:rsidP="00860C06">
      <w:pPr>
        <w:spacing w:before="240" w:after="60" w:line="240" w:lineRule="auto"/>
        <w:jc w:val="center"/>
        <w:outlineLvl w:val="7"/>
        <w:rPr>
          <w:rFonts w:ascii="Arial" w:eastAsia="Times New Roman" w:hAnsi="Arial" w:cs="Arial"/>
          <w:b/>
          <w:iCs/>
          <w:spacing w:val="80"/>
          <w:lang w:eastAsia="cs-CZ"/>
        </w:rPr>
      </w:pPr>
      <w:r w:rsidRPr="00F851D5">
        <w:rPr>
          <w:rFonts w:ascii="Arial" w:eastAsia="Times New Roman" w:hAnsi="Arial" w:cs="Arial"/>
          <w:b/>
          <w:iCs/>
          <w:spacing w:val="80"/>
          <w:sz w:val="28"/>
          <w:szCs w:val="28"/>
          <w:lang w:eastAsia="cs-CZ"/>
        </w:rPr>
        <w:t>ROZHODNUTÍ</w:t>
      </w:r>
    </w:p>
    <w:p w:rsidR="00860C06" w:rsidRPr="00F851D5" w:rsidRDefault="00860C06" w:rsidP="00860C0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60C06" w:rsidRPr="00F851D5" w:rsidRDefault="00860C06" w:rsidP="00860C0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60C06" w:rsidRPr="00AA6BD0" w:rsidRDefault="00860C06" w:rsidP="0098782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851D5">
        <w:rPr>
          <w:rFonts w:ascii="Arial" w:eastAsia="Times New Roman" w:hAnsi="Arial" w:cs="Arial"/>
          <w:b/>
          <w:sz w:val="20"/>
          <w:szCs w:val="20"/>
          <w:lang w:eastAsia="cs-CZ"/>
        </w:rPr>
        <w:t>Krajský úřad Královéhradeckého kraje</w:t>
      </w:r>
      <w:r w:rsidRPr="00F851D5">
        <w:rPr>
          <w:rFonts w:ascii="Arial" w:eastAsia="Times New Roman" w:hAnsi="Arial" w:cs="Arial"/>
          <w:sz w:val="20"/>
          <w:szCs w:val="20"/>
          <w:lang w:eastAsia="cs-CZ"/>
        </w:rPr>
        <w:t>, odbor správní a krajský živnostenský úřad (dále jen</w:t>
      </w:r>
      <w:r w:rsidRPr="00F851D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odvolací orgán</w:t>
      </w:r>
      <w:r w:rsidR="00F64149">
        <w:rPr>
          <w:rFonts w:ascii="Arial" w:eastAsia="Times New Roman" w:hAnsi="Arial" w:cs="Arial"/>
          <w:i/>
          <w:sz w:val="20"/>
          <w:szCs w:val="20"/>
          <w:lang w:eastAsia="cs-CZ"/>
        </w:rPr>
        <w:t>, popř. krajský úřad</w:t>
      </w:r>
      <w:r w:rsidRPr="00F851D5">
        <w:rPr>
          <w:rFonts w:ascii="Arial" w:eastAsia="Times New Roman" w:hAnsi="Arial" w:cs="Arial"/>
          <w:sz w:val="20"/>
          <w:szCs w:val="20"/>
          <w:lang w:eastAsia="cs-CZ"/>
        </w:rPr>
        <w:t xml:space="preserve">), jako věcně a místně příslušný správní orgán dle ustanovení § 67 odst. 1 písm. a) zákona č. 129/2000 Sb., o krajích (krajské zřízení), ve znění pozdějších předpisů a ustanovení § 89 odst. 1 zákona č. 500/2004 Sb., správní řád, ve znění pozdějších předpisů (dále jen </w:t>
      </w:r>
      <w:r w:rsidRPr="00F851D5">
        <w:rPr>
          <w:rFonts w:ascii="Arial" w:eastAsia="Times New Roman" w:hAnsi="Arial" w:cs="Arial"/>
          <w:i/>
          <w:sz w:val="20"/>
          <w:szCs w:val="20"/>
          <w:lang w:eastAsia="cs-CZ"/>
        </w:rPr>
        <w:t>správní řád</w:t>
      </w:r>
      <w:r w:rsidRPr="00F851D5">
        <w:rPr>
          <w:rFonts w:ascii="Arial" w:eastAsia="Times New Roman" w:hAnsi="Arial" w:cs="Arial"/>
          <w:sz w:val="20"/>
          <w:szCs w:val="20"/>
          <w:lang w:eastAsia="cs-CZ"/>
        </w:rPr>
        <w:t>), pře</w:t>
      </w:r>
      <w:r w:rsidR="00F851D5">
        <w:rPr>
          <w:rFonts w:ascii="Arial" w:eastAsia="Times New Roman" w:hAnsi="Arial" w:cs="Arial"/>
          <w:sz w:val="20"/>
          <w:szCs w:val="20"/>
          <w:lang w:eastAsia="cs-CZ"/>
        </w:rPr>
        <w:t xml:space="preserve">zkoumal na základě odvolání pana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 zas</w:t>
      </w:r>
      <w:r w:rsidR="00F36EB0">
        <w:rPr>
          <w:rFonts w:ascii="Arial" w:eastAsia="Times New Roman" w:hAnsi="Arial" w:cs="Arial"/>
          <w:sz w:val="20"/>
          <w:szCs w:val="20"/>
          <w:lang w:eastAsia="cs-CZ"/>
        </w:rPr>
        <w:t>toupeného zmocněncem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BD58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851D5">
        <w:rPr>
          <w:rFonts w:ascii="Arial" w:eastAsia="Times New Roman" w:hAnsi="Arial" w:cs="Arial"/>
          <w:sz w:val="20"/>
          <w:szCs w:val="20"/>
          <w:lang w:eastAsia="cs-CZ"/>
        </w:rPr>
        <w:t xml:space="preserve">(dále </w:t>
      </w:r>
      <w:r w:rsidR="006B3C93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také </w:t>
      </w:r>
      <w:r w:rsidR="00F851D5" w:rsidRPr="00F851D5">
        <w:rPr>
          <w:rFonts w:ascii="Arial" w:eastAsia="Times New Roman" w:hAnsi="Arial" w:cs="Arial"/>
          <w:i/>
          <w:sz w:val="20"/>
          <w:szCs w:val="20"/>
          <w:lang w:eastAsia="cs-CZ"/>
        </w:rPr>
        <w:t>obviněný, odvolatel</w:t>
      </w:r>
      <w:r w:rsidR="00F851D5">
        <w:rPr>
          <w:rFonts w:ascii="Arial" w:eastAsia="Times New Roman" w:hAnsi="Arial" w:cs="Arial"/>
          <w:sz w:val="20"/>
          <w:szCs w:val="20"/>
          <w:lang w:eastAsia="cs-CZ"/>
        </w:rPr>
        <w:t xml:space="preserve">) proti rozhodnutí Městského úřadu 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>Jičín, odbor správních agend, č. j. MUJC/2019/34725/OSA/</w:t>
      </w:r>
      <w:proofErr w:type="spellStart"/>
      <w:r w:rsidR="007C27F8">
        <w:rPr>
          <w:rFonts w:ascii="Arial" w:eastAsia="Times New Roman" w:hAnsi="Arial" w:cs="Arial"/>
          <w:sz w:val="20"/>
          <w:szCs w:val="20"/>
          <w:lang w:eastAsia="cs-CZ"/>
        </w:rPr>
        <w:t>Ja</w:t>
      </w:r>
      <w:proofErr w:type="spellEnd"/>
      <w:r w:rsidR="007C27F8">
        <w:rPr>
          <w:rFonts w:ascii="Arial" w:eastAsia="Times New Roman" w:hAnsi="Arial" w:cs="Arial"/>
          <w:sz w:val="20"/>
          <w:szCs w:val="20"/>
          <w:lang w:eastAsia="cs-CZ"/>
        </w:rPr>
        <w:t>, ze dne 30. 7. 2019,</w:t>
      </w:r>
      <w:r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kterým</w:t>
      </w:r>
      <w:r w:rsidR="00AA6BD0">
        <w:rPr>
          <w:rFonts w:ascii="Arial" w:eastAsia="Times New Roman" w:hAnsi="Arial" w:cs="Arial"/>
          <w:sz w:val="20"/>
          <w:szCs w:val="20"/>
          <w:lang w:eastAsia="cs-CZ"/>
        </w:rPr>
        <w:t xml:space="preserve"> byl ve výroku I.</w:t>
      </w:r>
      <w:r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jmenovan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>ý uznán</w:t>
      </w:r>
      <w:r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vinn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>ým</w:t>
      </w:r>
      <w:r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ze spáchání přestupku proti 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>majetku</w:t>
      </w:r>
      <w:r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podle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§ 8 odst. 1 písm. a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 bod 1 zákona č. 251/2016 Sb., o některých přestupcích,</w:t>
      </w:r>
      <w:r w:rsidR="006B3C93">
        <w:rPr>
          <w:rFonts w:ascii="Arial" w:eastAsia="Times New Roman" w:hAnsi="Arial" w:cs="Arial"/>
          <w:sz w:val="20"/>
          <w:szCs w:val="20"/>
          <w:lang w:eastAsia="cs-CZ"/>
        </w:rPr>
        <w:t xml:space="preserve"> ve znění pozdějších předpisů (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dále jen </w:t>
      </w:r>
      <w:r w:rsidR="00F851D5" w:rsidRPr="009B2D37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zákon o </w:t>
      </w:r>
      <w:r w:rsidR="00CA5D8C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některých </w:t>
      </w:r>
      <w:r w:rsidR="00F851D5" w:rsidRPr="009B2D37">
        <w:rPr>
          <w:rFonts w:ascii="Arial" w:eastAsia="Times New Roman" w:hAnsi="Arial" w:cs="Arial"/>
          <w:i/>
          <w:sz w:val="20"/>
          <w:szCs w:val="20"/>
          <w:lang w:eastAsia="cs-CZ"/>
        </w:rPr>
        <w:t>přestupcích</w:t>
      </w:r>
      <w:r w:rsidR="00F851D5" w:rsidRPr="009B2D37">
        <w:rPr>
          <w:rFonts w:ascii="Arial" w:eastAsia="Times New Roman" w:hAnsi="Arial" w:cs="Arial"/>
          <w:sz w:val="20"/>
          <w:szCs w:val="20"/>
          <w:lang w:eastAsia="cs-CZ"/>
        </w:rPr>
        <w:t>), kt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eré ho se měl dopustit tím, že 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>v blíže neustanovené době v časovém rozpětí od 15:45 hodin dne 20. 11. 2019 do 17:00 hodin dne 23.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>11</w:t>
      </w:r>
      <w:r w:rsidR="009F68EA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2019 naložil v lese v k. </w:t>
      </w:r>
      <w:proofErr w:type="spellStart"/>
      <w:r w:rsidR="007C27F8">
        <w:rPr>
          <w:rFonts w:ascii="Arial" w:eastAsia="Times New Roman" w:hAnsi="Arial" w:cs="Arial"/>
          <w:sz w:val="20"/>
          <w:szCs w:val="20"/>
          <w:lang w:eastAsia="cs-CZ"/>
        </w:rPr>
        <w:t>ú</w:t>
      </w:r>
      <w:proofErr w:type="spellEnd"/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proofErr w:type="gramStart"/>
      <w:r w:rsidR="007C27F8">
        <w:rPr>
          <w:rFonts w:ascii="Arial" w:eastAsia="Times New Roman" w:hAnsi="Arial" w:cs="Arial"/>
          <w:sz w:val="20"/>
          <w:szCs w:val="20"/>
          <w:lang w:eastAsia="cs-CZ"/>
        </w:rPr>
        <w:t>obce</w:t>
      </w:r>
      <w:proofErr w:type="gramEnd"/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7C27F8">
        <w:rPr>
          <w:rFonts w:ascii="Arial" w:eastAsia="Times New Roman" w:hAnsi="Arial" w:cs="Arial"/>
          <w:sz w:val="20"/>
          <w:szCs w:val="20"/>
          <w:lang w:eastAsia="cs-CZ"/>
        </w:rPr>
        <w:t>Střevač</w:t>
      </w:r>
      <w:proofErr w:type="spellEnd"/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 – </w:t>
      </w:r>
      <w:proofErr w:type="spellStart"/>
      <w:r w:rsidR="007C27F8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 kontejner o objemu 16 m3, ve kterém bylo naloženo  12 m3 rovnaného borovicového dřeva na nákl</w:t>
      </w:r>
      <w:r w:rsidR="00450A2F">
        <w:rPr>
          <w:rFonts w:ascii="Arial" w:eastAsia="Times New Roman" w:hAnsi="Arial" w:cs="Arial"/>
          <w:sz w:val="20"/>
          <w:szCs w:val="20"/>
          <w:lang w:eastAsia="cs-CZ"/>
        </w:rPr>
        <w:t xml:space="preserve">adní automobil Mercedes – </w:t>
      </w:r>
      <w:proofErr w:type="spellStart"/>
      <w:r w:rsidR="00450A2F">
        <w:rPr>
          <w:rFonts w:ascii="Arial" w:eastAsia="Times New Roman" w:hAnsi="Arial" w:cs="Arial"/>
          <w:sz w:val="20"/>
          <w:szCs w:val="20"/>
          <w:lang w:eastAsia="cs-CZ"/>
        </w:rPr>
        <w:t>Benz</w:t>
      </w:r>
      <w:proofErr w:type="spellEnd"/>
      <w:r w:rsidR="00450A2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="007C27F8">
        <w:rPr>
          <w:rFonts w:ascii="Arial" w:eastAsia="Times New Roman" w:hAnsi="Arial" w:cs="Arial"/>
          <w:sz w:val="20"/>
          <w:szCs w:val="20"/>
          <w:lang w:eastAsia="cs-CZ"/>
        </w:rPr>
        <w:t>rz</w:t>
      </w:r>
      <w:proofErr w:type="spellEnd"/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: 6H84987, se kterým následně odjel do místa trvalého bydliště, kde dřevo složil a dále zpracoval na polena, ač měl uvedené dřevo přivézt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>, kterému odcizením dřeva způsobil škodu nejméně 1 800 Kč,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7C27F8">
        <w:rPr>
          <w:rFonts w:ascii="Arial" w:eastAsia="Times New Roman" w:hAnsi="Arial" w:cs="Arial"/>
          <w:sz w:val="20"/>
          <w:szCs w:val="20"/>
          <w:lang w:eastAsia="cs-CZ"/>
        </w:rPr>
        <w:t xml:space="preserve"> čímž</w:t>
      </w:r>
      <w:r w:rsidR="00F851D5" w:rsidRPr="009B2D37">
        <w:rPr>
          <w:rFonts w:ascii="Arial" w:hAnsi="Arial" w:cs="Arial"/>
          <w:sz w:val="20"/>
          <w:szCs w:val="20"/>
        </w:rPr>
        <w:t xml:space="preserve"> se měl</w:t>
      </w:r>
      <w:r w:rsidR="009B2D37" w:rsidRPr="009B2D37">
        <w:rPr>
          <w:rFonts w:ascii="Arial" w:hAnsi="Arial" w:cs="Arial"/>
          <w:sz w:val="20"/>
          <w:szCs w:val="20"/>
        </w:rPr>
        <w:t xml:space="preserve"> úmyslně </w:t>
      </w:r>
      <w:r w:rsidRPr="009B2D37">
        <w:rPr>
          <w:rFonts w:ascii="Arial" w:hAnsi="Arial" w:cs="Arial"/>
          <w:sz w:val="20"/>
          <w:szCs w:val="20"/>
        </w:rPr>
        <w:t xml:space="preserve">dopustit </w:t>
      </w:r>
      <w:r w:rsidR="006B3C93">
        <w:rPr>
          <w:rFonts w:ascii="Arial" w:hAnsi="Arial" w:cs="Arial"/>
          <w:sz w:val="20"/>
          <w:szCs w:val="20"/>
        </w:rPr>
        <w:t xml:space="preserve">způsobení </w:t>
      </w:r>
      <w:r w:rsidR="009B2D37" w:rsidRPr="009B2D37">
        <w:rPr>
          <w:rFonts w:ascii="Arial" w:hAnsi="Arial" w:cs="Arial"/>
          <w:sz w:val="20"/>
          <w:szCs w:val="20"/>
        </w:rPr>
        <w:t>škody na cizím majetku krádeží, za což mu</w:t>
      </w:r>
      <w:r w:rsidRPr="009B2D37">
        <w:rPr>
          <w:rFonts w:ascii="Arial" w:hAnsi="Arial" w:cs="Arial"/>
          <w:sz w:val="20"/>
          <w:szCs w:val="20"/>
        </w:rPr>
        <w:t xml:space="preserve"> byl uložen správní trest pok</w:t>
      </w:r>
      <w:r w:rsidR="007C27F8">
        <w:rPr>
          <w:rFonts w:ascii="Arial" w:hAnsi="Arial" w:cs="Arial"/>
          <w:sz w:val="20"/>
          <w:szCs w:val="20"/>
        </w:rPr>
        <w:t>uty ve výši 30</w:t>
      </w:r>
      <w:r w:rsidR="009B2D37" w:rsidRPr="009B2D37">
        <w:rPr>
          <w:rFonts w:ascii="Arial" w:hAnsi="Arial" w:cs="Arial"/>
          <w:sz w:val="20"/>
          <w:szCs w:val="20"/>
        </w:rPr>
        <w:t>00,- Kč, a dále mu</w:t>
      </w:r>
      <w:r w:rsidRPr="009B2D37">
        <w:rPr>
          <w:rFonts w:ascii="Arial" w:hAnsi="Arial" w:cs="Arial"/>
          <w:sz w:val="20"/>
          <w:szCs w:val="20"/>
        </w:rPr>
        <w:t xml:space="preserve"> byla uložena povinnost nahradit náklady řízení stanovené pau</w:t>
      </w:r>
      <w:r w:rsidR="007C27F8">
        <w:rPr>
          <w:rFonts w:ascii="Arial" w:hAnsi="Arial" w:cs="Arial"/>
          <w:sz w:val="20"/>
          <w:szCs w:val="20"/>
        </w:rPr>
        <w:t>šální částkou ve výši 1000,- Kč</w:t>
      </w:r>
      <w:r w:rsidR="00AA6BD0">
        <w:rPr>
          <w:rFonts w:ascii="Arial" w:hAnsi="Arial" w:cs="Arial"/>
          <w:sz w:val="20"/>
          <w:szCs w:val="20"/>
        </w:rPr>
        <w:t xml:space="preserve">, ve výroku II.  byl poškozený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BD58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A6BD0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="00AA6BD0" w:rsidRPr="00587381">
        <w:rPr>
          <w:rFonts w:ascii="Arial" w:eastAsia="Times New Roman" w:hAnsi="Arial" w:cs="Arial"/>
          <w:i/>
          <w:sz w:val="20"/>
          <w:szCs w:val="20"/>
          <w:lang w:eastAsia="cs-CZ"/>
        </w:rPr>
        <w:t>poškozený</w:t>
      </w:r>
      <w:r w:rsidR="00AA6BD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) </w:t>
      </w:r>
      <w:r w:rsidR="00AA6BD0" w:rsidRPr="00AA6BD0">
        <w:rPr>
          <w:rFonts w:ascii="Arial" w:eastAsia="Times New Roman" w:hAnsi="Arial" w:cs="Arial"/>
          <w:sz w:val="20"/>
          <w:szCs w:val="20"/>
          <w:lang w:eastAsia="cs-CZ"/>
        </w:rPr>
        <w:t>se svým upla</w:t>
      </w:r>
      <w:r w:rsidR="00AA6BD0"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="00AA6BD0" w:rsidRPr="00AA6BD0">
        <w:rPr>
          <w:rFonts w:ascii="Arial" w:eastAsia="Times New Roman" w:hAnsi="Arial" w:cs="Arial"/>
          <w:sz w:val="20"/>
          <w:szCs w:val="20"/>
          <w:lang w:eastAsia="cs-CZ"/>
        </w:rPr>
        <w:t>něným nárokem na náhradu škody způsobené spácháním přestupku odkázán na soud</w:t>
      </w:r>
    </w:p>
    <w:p w:rsidR="00860C06" w:rsidRPr="009B2D37" w:rsidRDefault="00860C06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0C06" w:rsidRPr="009B2D37" w:rsidRDefault="00860C06" w:rsidP="0098782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2D37">
        <w:rPr>
          <w:rFonts w:ascii="Arial" w:eastAsia="Times New Roman" w:hAnsi="Arial" w:cs="Arial"/>
          <w:b/>
          <w:sz w:val="20"/>
          <w:szCs w:val="20"/>
          <w:lang w:eastAsia="cs-CZ"/>
        </w:rPr>
        <w:t>a rozhodl takto:</w:t>
      </w:r>
    </w:p>
    <w:p w:rsidR="00860C06" w:rsidRPr="00860C06" w:rsidRDefault="00860C06" w:rsidP="0098782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</w:pPr>
      <w:r w:rsidRPr="00860C06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 xml:space="preserve"> </w:t>
      </w:r>
    </w:p>
    <w:p w:rsidR="00860C06" w:rsidRPr="00CE48D1" w:rsidRDefault="00860C06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B2D37">
        <w:rPr>
          <w:rFonts w:ascii="Arial" w:eastAsia="Times New Roman" w:hAnsi="Arial" w:cs="Arial"/>
          <w:sz w:val="20"/>
          <w:szCs w:val="20"/>
          <w:lang w:eastAsia="cs-CZ"/>
        </w:rPr>
        <w:t>rozhodnutí</w:t>
      </w:r>
      <w:r w:rsidR="0064397E">
        <w:rPr>
          <w:rFonts w:ascii="Arial" w:eastAsia="Times New Roman" w:hAnsi="Arial" w:cs="Arial"/>
          <w:sz w:val="20"/>
          <w:szCs w:val="20"/>
          <w:lang w:eastAsia="cs-CZ"/>
        </w:rPr>
        <w:t xml:space="preserve"> Městského úřadu Jičín, odbor správních agend, č. j. MUJC/2019/34725/OSA/</w:t>
      </w:r>
      <w:proofErr w:type="spellStart"/>
      <w:r w:rsidR="0064397E">
        <w:rPr>
          <w:rFonts w:ascii="Arial" w:eastAsia="Times New Roman" w:hAnsi="Arial" w:cs="Arial"/>
          <w:sz w:val="20"/>
          <w:szCs w:val="20"/>
          <w:lang w:eastAsia="cs-CZ"/>
        </w:rPr>
        <w:t>Ja</w:t>
      </w:r>
      <w:proofErr w:type="spellEnd"/>
      <w:r w:rsidR="0064397E">
        <w:rPr>
          <w:rFonts w:ascii="Arial" w:eastAsia="Times New Roman" w:hAnsi="Arial" w:cs="Arial"/>
          <w:sz w:val="20"/>
          <w:szCs w:val="20"/>
          <w:lang w:eastAsia="cs-CZ"/>
        </w:rPr>
        <w:t>, ze dne 30. 7. 2019</w:t>
      </w:r>
      <w:r w:rsidRPr="009B2D37">
        <w:rPr>
          <w:rFonts w:ascii="Arial" w:eastAsia="Times New Roman" w:hAnsi="Arial" w:cs="Arial"/>
          <w:sz w:val="20"/>
          <w:szCs w:val="20"/>
          <w:lang w:eastAsia="cs-CZ"/>
        </w:rPr>
        <w:t xml:space="preserve">, se podle </w:t>
      </w:r>
      <w:r w:rsidRPr="00CE48D1">
        <w:rPr>
          <w:rFonts w:ascii="Arial" w:eastAsia="Times New Roman" w:hAnsi="Arial" w:cs="Arial"/>
          <w:sz w:val="20"/>
          <w:szCs w:val="20"/>
          <w:lang w:eastAsia="cs-CZ"/>
        </w:rPr>
        <w:t>ustanovení § 90 odst. 1 písm. b) správního řádu ruší a věc se vrací prvostupňovému orgánu k novému projednání.</w:t>
      </w:r>
    </w:p>
    <w:p w:rsidR="00860C06" w:rsidRPr="00CE48D1" w:rsidRDefault="00860C06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0C06" w:rsidRPr="00CE48D1" w:rsidRDefault="00860C06" w:rsidP="0098782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CE48D1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Odůvodnění:</w:t>
      </w:r>
    </w:p>
    <w:p w:rsidR="00860C06" w:rsidRPr="00860C06" w:rsidRDefault="00860C06" w:rsidP="0098782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</w:pPr>
    </w:p>
    <w:p w:rsidR="008278C0" w:rsidRDefault="0064397E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Odvolacímu orgánu bylo dne 1. 10. 2020</w:t>
      </w:r>
      <w:r w:rsidR="00860C06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 předloženo odvolání obviněné</w:t>
      </w:r>
      <w:r w:rsidR="00531AB7" w:rsidRPr="00531AB7">
        <w:rPr>
          <w:rFonts w:ascii="Arial" w:eastAsia="Times New Roman" w:hAnsi="Arial" w:cs="Arial"/>
          <w:sz w:val="20"/>
          <w:szCs w:val="20"/>
          <w:lang w:eastAsia="cs-CZ"/>
        </w:rPr>
        <w:t>ho</w:t>
      </w:r>
      <w:r w:rsidRPr="006439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D58CE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eastAsia="Times New Roman" w:hAnsi="Arial" w:cs="Arial"/>
          <w:sz w:val="20"/>
          <w:szCs w:val="20"/>
          <w:lang w:eastAsia="cs-CZ"/>
        </w:rPr>
        <w:t>, proti rozhodnutí Městského úřadu Jičín, odbor správních agend, č. j. MUJC/2019/34725/OSA/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Ja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>, ze dne 30. 7. 2019,</w:t>
      </w:r>
      <w:r w:rsidR="00531AB7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 kterým byl jmenovaný uznán vinným ze spáchání přestupku proti majetku podle §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8 odst. 1 písm. a bod 1 zákona</w:t>
      </w:r>
      <w:r w:rsidR="00CA5D8C">
        <w:rPr>
          <w:rFonts w:ascii="Arial" w:eastAsia="Times New Roman" w:hAnsi="Arial" w:cs="Arial"/>
          <w:sz w:val="20"/>
          <w:szCs w:val="20"/>
          <w:lang w:eastAsia="cs-CZ"/>
        </w:rPr>
        <w:t xml:space="preserve"> o některých přestupcích</w:t>
      </w:r>
      <w:r w:rsidR="00531AB7" w:rsidRPr="00531AB7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E4415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60C06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 Rozhodnut</w:t>
      </w:r>
      <w:r w:rsidR="00531AB7" w:rsidRPr="00531AB7">
        <w:rPr>
          <w:rFonts w:ascii="Arial" w:eastAsia="Times New Roman" w:hAnsi="Arial" w:cs="Arial"/>
          <w:sz w:val="20"/>
          <w:szCs w:val="20"/>
          <w:lang w:eastAsia="cs-CZ"/>
        </w:rPr>
        <w:t>í prvostupňového orgánu převzal obviněný</w:t>
      </w:r>
      <w:r w:rsidR="00860C06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 dne </w:t>
      </w:r>
      <w:r>
        <w:rPr>
          <w:rFonts w:ascii="Arial" w:eastAsia="Times New Roman" w:hAnsi="Arial" w:cs="Arial"/>
          <w:sz w:val="20"/>
          <w:szCs w:val="20"/>
          <w:lang w:eastAsia="cs-CZ"/>
        </w:rPr>
        <w:t>12</w:t>
      </w:r>
      <w:r w:rsidR="00860C06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cs-CZ"/>
        </w:rPr>
        <w:t>8. 2020 a dne 26. 8. 2020</w:t>
      </w:r>
      <w:r w:rsidR="00531AB7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 podal</w:t>
      </w:r>
      <w:r w:rsidR="00860C06" w:rsidRPr="00531AB7">
        <w:rPr>
          <w:rFonts w:ascii="Arial" w:eastAsia="Times New Roman" w:hAnsi="Arial" w:cs="Arial"/>
          <w:sz w:val="20"/>
          <w:szCs w:val="20"/>
          <w:lang w:eastAsia="cs-CZ"/>
        </w:rPr>
        <w:t xml:space="preserve"> proti rozhodnutí odvolání. V odvolání uvádí, že se proti shora uvedenému rozhodnutí odvolává, neboť </w:t>
      </w:r>
      <w:r>
        <w:rPr>
          <w:rFonts w:ascii="Arial" w:eastAsia="Times New Roman" w:hAnsi="Arial" w:cs="Arial"/>
          <w:sz w:val="20"/>
          <w:szCs w:val="20"/>
          <w:lang w:eastAsia="cs-CZ"/>
        </w:rPr>
        <w:t>skutek, kt</w:t>
      </w:r>
      <w:r w:rsidR="008278C0">
        <w:rPr>
          <w:rFonts w:ascii="Arial" w:eastAsia="Times New Roman" w:hAnsi="Arial" w:cs="Arial"/>
          <w:sz w:val="20"/>
          <w:szCs w:val="20"/>
          <w:lang w:eastAsia="cs-CZ"/>
        </w:rPr>
        <w:t>erý je mu kladen za vinu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0373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 xml:space="preserve">jednak </w:t>
      </w:r>
      <w:r w:rsidR="008278C0">
        <w:rPr>
          <w:rFonts w:ascii="Arial" w:eastAsia="Times New Roman" w:hAnsi="Arial" w:cs="Arial"/>
          <w:sz w:val="20"/>
          <w:szCs w:val="20"/>
          <w:lang w:eastAsia="cs-CZ"/>
        </w:rPr>
        <w:t xml:space="preserve">nebyl </w:t>
      </w:r>
      <w:r>
        <w:rPr>
          <w:rFonts w:ascii="Arial" w:eastAsia="Times New Roman" w:hAnsi="Arial" w:cs="Arial"/>
          <w:sz w:val="20"/>
          <w:szCs w:val="20"/>
          <w:lang w:eastAsia="cs-CZ"/>
        </w:rPr>
        <w:t>v řízení prokázán na základě důkazních prostředků</w:t>
      </w:r>
      <w:r w:rsidR="003E3620">
        <w:rPr>
          <w:rFonts w:ascii="Arial" w:eastAsia="Times New Roman" w:hAnsi="Arial" w:cs="Arial"/>
          <w:sz w:val="20"/>
          <w:szCs w:val="20"/>
          <w:lang w:eastAsia="cs-CZ"/>
        </w:rPr>
        <w:t>, ale pouze na zá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 xml:space="preserve">kladě uvážení správního orgánu, jednak </w:t>
      </w:r>
      <w:r w:rsidR="00403731">
        <w:rPr>
          <w:rFonts w:ascii="Arial" w:eastAsia="Times New Roman" w:hAnsi="Arial" w:cs="Arial"/>
          <w:sz w:val="20"/>
          <w:szCs w:val="20"/>
          <w:lang w:eastAsia="cs-CZ"/>
        </w:rPr>
        <w:t>v době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 xml:space="preserve"> spáchání přestupku</w:t>
      </w:r>
      <w:r w:rsidR="00403731">
        <w:rPr>
          <w:rFonts w:ascii="Arial" w:eastAsia="Times New Roman" w:hAnsi="Arial" w:cs="Arial"/>
          <w:sz w:val="20"/>
          <w:szCs w:val="20"/>
          <w:lang w:eastAsia="cs-CZ"/>
        </w:rPr>
        <w:t xml:space="preserve"> mohl dřevo odvézt kdokoliv.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D2278">
        <w:rPr>
          <w:rFonts w:ascii="Arial" w:eastAsia="Times New Roman" w:hAnsi="Arial" w:cs="Arial"/>
          <w:sz w:val="20"/>
          <w:szCs w:val="20"/>
          <w:lang w:eastAsia="cs-CZ"/>
        </w:rPr>
        <w:t xml:space="preserve">Dále  nesouhlasí s tím, </w:t>
      </w:r>
      <w:r w:rsidR="003E3620">
        <w:rPr>
          <w:rFonts w:ascii="Arial" w:eastAsia="Times New Roman" w:hAnsi="Arial" w:cs="Arial"/>
          <w:sz w:val="20"/>
          <w:szCs w:val="20"/>
          <w:lang w:eastAsia="cs-CZ"/>
        </w:rPr>
        <w:t xml:space="preserve">že dřevo, </w:t>
      </w:r>
      <w:proofErr w:type="gramStart"/>
      <w:r w:rsidR="003E3620">
        <w:rPr>
          <w:rFonts w:ascii="Arial" w:eastAsia="Times New Roman" w:hAnsi="Arial" w:cs="Arial"/>
          <w:sz w:val="20"/>
          <w:szCs w:val="20"/>
          <w:lang w:eastAsia="cs-CZ"/>
        </w:rPr>
        <w:t>která</w:t>
      </w:r>
      <w:proofErr w:type="gramEnd"/>
      <w:r w:rsidR="003E3620">
        <w:rPr>
          <w:rFonts w:ascii="Arial" w:eastAsia="Times New Roman" w:hAnsi="Arial" w:cs="Arial"/>
          <w:sz w:val="20"/>
          <w:szCs w:val="20"/>
          <w:lang w:eastAsia="cs-CZ"/>
        </w:rPr>
        <w:t xml:space="preserve"> má na zahradě je tím dřevem, které v lese zpracoval pan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AD2278">
        <w:rPr>
          <w:rFonts w:ascii="Arial" w:eastAsia="Times New Roman" w:hAnsi="Arial" w:cs="Arial"/>
          <w:sz w:val="20"/>
          <w:szCs w:val="20"/>
          <w:lang w:eastAsia="cs-CZ"/>
        </w:rPr>
        <w:t xml:space="preserve">neboť se jedná o kombinaci smrkového borového dřeva s dřevem z ovocných stromů </w:t>
      </w:r>
      <w:r w:rsidR="003E3620">
        <w:rPr>
          <w:rFonts w:ascii="Arial" w:eastAsia="Times New Roman" w:hAnsi="Arial" w:cs="Arial"/>
          <w:sz w:val="20"/>
          <w:szCs w:val="20"/>
          <w:lang w:eastAsia="cs-CZ"/>
        </w:rPr>
        <w:t>a poukazuje na skutečnost, že správní orgán po něm nep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>ožadoval doložení způsob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 xml:space="preserve"> nabytí</w:t>
      </w:r>
      <w:r w:rsidR="003E3620">
        <w:rPr>
          <w:rFonts w:ascii="Arial" w:eastAsia="Times New Roman" w:hAnsi="Arial" w:cs="Arial"/>
          <w:sz w:val="20"/>
          <w:szCs w:val="20"/>
          <w:lang w:eastAsia="cs-CZ"/>
        </w:rPr>
        <w:t xml:space="preserve"> předmětného dřeva. Žádá, aby bylo rozhodnutí zrušeno, popř. vráceno správnímu orgánu prvního stupně k došetření. </w:t>
      </w:r>
    </w:p>
    <w:p w:rsidR="003E3620" w:rsidRDefault="003E3620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278C0" w:rsidRDefault="007C588D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860C06" w:rsidRPr="005E6E0A" w:rsidRDefault="00860C06" w:rsidP="0098782A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E6E0A">
        <w:rPr>
          <w:rFonts w:ascii="Arial" w:eastAsia="Times New Roman" w:hAnsi="Arial" w:cs="Arial"/>
          <w:b/>
          <w:sz w:val="20"/>
          <w:szCs w:val="20"/>
          <w:lang w:eastAsia="cs-CZ"/>
        </w:rPr>
        <w:t>Ze spisové dokumentace odvolací orgán zjistil následující.</w:t>
      </w:r>
    </w:p>
    <w:p w:rsidR="00E64471" w:rsidRPr="005E6E0A" w:rsidRDefault="00531AB7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Dne </w:t>
      </w:r>
      <w:r w:rsidR="003E3620">
        <w:rPr>
          <w:rFonts w:ascii="Arial" w:eastAsia="Times New Roman" w:hAnsi="Arial" w:cs="Arial"/>
          <w:sz w:val="20"/>
          <w:szCs w:val="20"/>
          <w:lang w:eastAsia="cs-CZ"/>
        </w:rPr>
        <w:t>17. 12.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2019</w:t>
      </w:r>
      <w:r w:rsidR="00860C06"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obdržel prvostupňový orgán od Policie České republiky, obvodní oddělení 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860C06"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oznámení o spáchání přestupku proti 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majetku podle </w:t>
      </w:r>
      <w:r w:rsidR="00B47DD8">
        <w:rPr>
          <w:rFonts w:ascii="Arial" w:eastAsia="Times New Roman" w:hAnsi="Arial" w:cs="Arial"/>
          <w:sz w:val="20"/>
          <w:szCs w:val="20"/>
          <w:lang w:eastAsia="cs-CZ"/>
        </w:rPr>
        <w:t>§ 8 odst. 1 písm</w:t>
      </w:r>
      <w:r w:rsidR="003E3620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B47DD8">
        <w:rPr>
          <w:rFonts w:ascii="Arial" w:eastAsia="Times New Roman" w:hAnsi="Arial" w:cs="Arial"/>
          <w:sz w:val="20"/>
          <w:szCs w:val="20"/>
          <w:lang w:eastAsia="cs-CZ"/>
        </w:rPr>
        <w:t xml:space="preserve"> a) bod1 z. </w:t>
      </w:r>
      <w:proofErr w:type="gramStart"/>
      <w:r w:rsidR="00B47DD8">
        <w:rPr>
          <w:rFonts w:ascii="Arial" w:eastAsia="Times New Roman" w:hAnsi="Arial" w:cs="Arial"/>
          <w:sz w:val="20"/>
          <w:szCs w:val="20"/>
          <w:lang w:eastAsia="cs-CZ"/>
        </w:rPr>
        <w:t>č.</w:t>
      </w:r>
      <w:proofErr w:type="gramEnd"/>
      <w:r w:rsidR="00B47DD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64471" w:rsidRPr="005E6E0A">
        <w:rPr>
          <w:rFonts w:ascii="Arial" w:eastAsia="Times New Roman" w:hAnsi="Arial" w:cs="Arial"/>
          <w:sz w:val="20"/>
          <w:szCs w:val="20"/>
          <w:lang w:eastAsia="cs-CZ"/>
        </w:rPr>
        <w:t>251/2016 Sb., kterého se měl</w:t>
      </w:r>
      <w:r w:rsidR="00860C06"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dopustit </w:t>
      </w:r>
      <w:r w:rsidR="00E64471"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odvolatel tím, že  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od 15:45 hodin dne 20. 11. 2019 do 17:00 hodin dne 23.11 2019 naložil v lese v k. </w:t>
      </w:r>
      <w:proofErr w:type="spellStart"/>
      <w:r w:rsidR="00587381">
        <w:rPr>
          <w:rFonts w:ascii="Arial" w:eastAsia="Times New Roman" w:hAnsi="Arial" w:cs="Arial"/>
          <w:sz w:val="20"/>
          <w:szCs w:val="20"/>
          <w:lang w:eastAsia="cs-CZ"/>
        </w:rPr>
        <w:t>ú</w:t>
      </w:r>
      <w:proofErr w:type="spellEnd"/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. obce </w:t>
      </w:r>
      <w:proofErr w:type="spellStart"/>
      <w:r w:rsidR="00587381">
        <w:rPr>
          <w:rFonts w:ascii="Arial" w:eastAsia="Times New Roman" w:hAnsi="Arial" w:cs="Arial"/>
          <w:sz w:val="20"/>
          <w:szCs w:val="20"/>
          <w:lang w:eastAsia="cs-CZ"/>
        </w:rPr>
        <w:t>Střevač</w:t>
      </w:r>
      <w:proofErr w:type="spellEnd"/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 – </w:t>
      </w:r>
      <w:proofErr w:type="spellStart"/>
      <w:r w:rsidR="00587381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 kontejner o objemu 16 m3, ve kterém bylo naloženo  12 m3 rovnaného borovicového dřeva na nákladní automobil Mercedes – </w:t>
      </w:r>
      <w:proofErr w:type="spellStart"/>
      <w:r w:rsidR="00587381">
        <w:rPr>
          <w:rFonts w:ascii="Arial" w:eastAsia="Times New Roman" w:hAnsi="Arial" w:cs="Arial"/>
          <w:sz w:val="20"/>
          <w:szCs w:val="20"/>
          <w:lang w:eastAsia="cs-CZ"/>
        </w:rPr>
        <w:t>Benz</w:t>
      </w:r>
      <w:proofErr w:type="spellEnd"/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="00587381">
        <w:rPr>
          <w:rFonts w:ascii="Arial" w:eastAsia="Times New Roman" w:hAnsi="Arial" w:cs="Arial"/>
          <w:sz w:val="20"/>
          <w:szCs w:val="20"/>
          <w:lang w:eastAsia="cs-CZ"/>
        </w:rPr>
        <w:t>rz</w:t>
      </w:r>
      <w:proofErr w:type="spellEnd"/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: 6H84987, se kterým následně odjel do místa trvalého bydliště, kde dřevo složil a dále zpracoval na polena, ač měl uvedené dřevo přivézt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,  kterému odcizením dřeva způsobil škodu nejméně 1 800 Kč. </w:t>
      </w:r>
      <w:r w:rsidR="00CE48D1">
        <w:rPr>
          <w:rFonts w:ascii="Arial" w:eastAsia="Times New Roman" w:hAnsi="Arial" w:cs="Arial"/>
          <w:sz w:val="20"/>
          <w:szCs w:val="20"/>
          <w:lang w:eastAsia="cs-CZ"/>
        </w:rPr>
        <w:t xml:space="preserve">Součástí tohoto </w:t>
      </w:r>
      <w:r w:rsidR="000608B5">
        <w:rPr>
          <w:rFonts w:ascii="Arial" w:eastAsia="Times New Roman" w:hAnsi="Arial" w:cs="Arial"/>
          <w:sz w:val="20"/>
          <w:szCs w:val="20"/>
          <w:lang w:eastAsia="cs-CZ"/>
        </w:rPr>
        <w:t xml:space="preserve">oznámení byla i fotodokumentace místa přestupku, 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>vnitřního prostoru kontejneru, kontejneru a pořezaného dřeva na pozemku domu č. p. 86</w:t>
      </w:r>
      <w:r w:rsidR="006B3C93">
        <w:rPr>
          <w:rFonts w:ascii="Arial" w:eastAsia="Times New Roman" w:hAnsi="Arial" w:cs="Arial"/>
          <w:sz w:val="20"/>
          <w:szCs w:val="20"/>
          <w:lang w:eastAsia="cs-CZ"/>
        </w:rPr>
        <w:t xml:space="preserve"> pořízená</w:t>
      </w:r>
      <w:r w:rsidR="00B47DD8">
        <w:rPr>
          <w:rFonts w:ascii="Arial" w:eastAsia="Times New Roman" w:hAnsi="Arial" w:cs="Arial"/>
          <w:sz w:val="20"/>
          <w:szCs w:val="20"/>
          <w:lang w:eastAsia="cs-CZ"/>
        </w:rPr>
        <w:t xml:space="preserve"> dne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 xml:space="preserve"> 10. 12. </w:t>
      </w:r>
      <w:r w:rsidR="000608B5">
        <w:rPr>
          <w:rFonts w:ascii="Arial" w:eastAsia="Times New Roman" w:hAnsi="Arial" w:cs="Arial"/>
          <w:sz w:val="20"/>
          <w:szCs w:val="20"/>
          <w:lang w:eastAsia="cs-CZ"/>
        </w:rPr>
        <w:t>2019 Policií ČR</w:t>
      </w:r>
      <w:r w:rsidR="002C362E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860C06" w:rsidRPr="005E6E0A" w:rsidRDefault="00860C06" w:rsidP="0098782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53960" w:rsidRDefault="00860C06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6E0A">
        <w:rPr>
          <w:rFonts w:ascii="Arial" w:eastAsia="Times New Roman" w:hAnsi="Arial" w:cs="Arial"/>
          <w:sz w:val="20"/>
          <w:szCs w:val="20"/>
          <w:lang w:eastAsia="cs-CZ"/>
        </w:rPr>
        <w:t>Na základě tohoto oznámení zahájil prvostupňov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>ý orgán dne 23. 1. 2020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řízení o shora uve</w:t>
      </w:r>
      <w:r w:rsidR="00E64471" w:rsidRPr="005E6E0A">
        <w:rPr>
          <w:rFonts w:ascii="Arial" w:eastAsia="Times New Roman" w:hAnsi="Arial" w:cs="Arial"/>
          <w:sz w:val="20"/>
          <w:szCs w:val="20"/>
          <w:lang w:eastAsia="cs-CZ"/>
        </w:rPr>
        <w:t>deném přestupku, kterého se měl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 dopustit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E64471" w:rsidRPr="005E6E0A">
        <w:rPr>
          <w:rFonts w:ascii="Arial" w:eastAsia="Times New Roman" w:hAnsi="Arial" w:cs="Arial"/>
          <w:sz w:val="20"/>
          <w:szCs w:val="20"/>
          <w:lang w:eastAsia="cs-CZ"/>
        </w:rPr>
        <w:t xml:space="preserve">, data shora, 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>výše uvede</w:t>
      </w:r>
      <w:r w:rsidR="00587381">
        <w:rPr>
          <w:rFonts w:ascii="Arial" w:eastAsia="Times New Roman" w:hAnsi="Arial" w:cs="Arial"/>
          <w:sz w:val="20"/>
          <w:szCs w:val="20"/>
          <w:lang w:eastAsia="cs-CZ"/>
        </w:rPr>
        <w:t>ným jednáním a nařídil na den 17. 2. 2020</w:t>
      </w:r>
      <w:r w:rsidR="0005396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E6E0A">
        <w:rPr>
          <w:rFonts w:ascii="Arial" w:eastAsia="Times New Roman" w:hAnsi="Arial" w:cs="Arial"/>
          <w:sz w:val="20"/>
          <w:szCs w:val="20"/>
          <w:lang w:eastAsia="cs-CZ"/>
        </w:rPr>
        <w:t>ústní jednání. Z ústního jednání byl pořízen protokol, ze kterého je zřejmé, že se k nařízenému jednání dostavil</w:t>
      </w:r>
      <w:r w:rsidR="003F7AE4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403731">
        <w:rPr>
          <w:rFonts w:ascii="Arial" w:eastAsia="Times New Roman" w:hAnsi="Arial" w:cs="Arial"/>
          <w:sz w:val="20"/>
          <w:szCs w:val="20"/>
          <w:lang w:eastAsia="cs-CZ"/>
        </w:rPr>
        <w:t xml:space="preserve"> svědci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403731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9A75B5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9A75B5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9A75B5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9A75B5">
        <w:rPr>
          <w:rFonts w:ascii="Arial" w:eastAsia="Times New Roman" w:hAnsi="Arial" w:cs="Arial"/>
          <w:sz w:val="20"/>
          <w:szCs w:val="20"/>
          <w:lang w:eastAsia="cs-CZ"/>
        </w:rPr>
        <w:t xml:space="preserve"> a poškozený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9A75B5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3F7AE4">
        <w:rPr>
          <w:rFonts w:ascii="Arial" w:eastAsia="Times New Roman" w:hAnsi="Arial" w:cs="Arial"/>
          <w:sz w:val="20"/>
          <w:szCs w:val="20"/>
          <w:lang w:eastAsia="cs-CZ"/>
        </w:rPr>
        <w:t xml:space="preserve"> Obviněný se nedostavil.</w:t>
      </w:r>
    </w:p>
    <w:p w:rsidR="009A75B5" w:rsidRDefault="009A75B5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C1D9C" w:rsidRPr="007C588D" w:rsidRDefault="00BD58CE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Arial" w:hAnsi="Arial" w:cs="Arial"/>
          <w:sz w:val="21"/>
          <w:szCs w:val="21"/>
        </w:rPr>
        <w:t xml:space="preserve">XXX 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uvedl, že 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 xml:space="preserve">je správcem lesa 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a že 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byl domluvený s panem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proofErr w:type="spellStart"/>
      <w:r w:rsidR="003261B4">
        <w:rPr>
          <w:rFonts w:ascii="Arial" w:eastAsia="Times New Roman" w:hAnsi="Arial" w:cs="Arial"/>
          <w:sz w:val="20"/>
          <w:szCs w:val="20"/>
          <w:lang w:eastAsia="cs-CZ"/>
        </w:rPr>
        <w:t>samotěžbě</w:t>
      </w:r>
      <w:proofErr w:type="spellEnd"/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 dřeva u obce </w:t>
      </w:r>
      <w:proofErr w:type="spellStart"/>
      <w:r w:rsidR="003261B4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 Byl se tam podívat, jednalo se o cca  9 - 11 m3 dřeva, konkrétně se jednalo o prořezávku borovicového porostu o průměru 15 cm, někdy i silnější, které bylo staré asi rok. O tom, že dřevo </w:t>
      </w:r>
      <w:proofErr w:type="gramStart"/>
      <w:r w:rsidR="003261B4">
        <w:rPr>
          <w:rFonts w:ascii="Arial" w:eastAsia="Times New Roman" w:hAnsi="Arial" w:cs="Arial"/>
          <w:sz w:val="20"/>
          <w:szCs w:val="20"/>
          <w:lang w:eastAsia="cs-CZ"/>
        </w:rPr>
        <w:t>bude</w:t>
      </w:r>
      <w:proofErr w:type="gramEnd"/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 odvezeno ho </w:t>
      </w:r>
      <w:proofErr w:type="gramStart"/>
      <w:r w:rsidR="003261B4">
        <w:rPr>
          <w:rFonts w:ascii="Arial" w:eastAsia="Times New Roman" w:hAnsi="Arial" w:cs="Arial"/>
          <w:sz w:val="20"/>
          <w:szCs w:val="20"/>
          <w:lang w:eastAsia="cs-CZ"/>
        </w:rPr>
        <w:t>informoval</w:t>
      </w:r>
      <w:proofErr w:type="gramEnd"/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 v </w:t>
      </w:r>
      <w:r w:rsidR="00E30AE7">
        <w:rPr>
          <w:rFonts w:ascii="Arial" w:eastAsia="Times New Roman" w:hAnsi="Arial" w:cs="Arial"/>
          <w:sz w:val="20"/>
          <w:szCs w:val="20"/>
          <w:lang w:eastAsia="cs-CZ"/>
        </w:rPr>
        <w:t>sobo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 xml:space="preserve">tu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>a p</w:t>
      </w:r>
      <w:r w:rsidR="00E30AE7">
        <w:rPr>
          <w:rFonts w:ascii="Arial" w:eastAsia="Times New Roman" w:hAnsi="Arial" w:cs="Arial"/>
          <w:sz w:val="20"/>
          <w:szCs w:val="20"/>
          <w:lang w:eastAsia="cs-CZ"/>
        </w:rPr>
        <w:t>r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>oto se u něj stavoval v</w:t>
      </w:r>
      <w:r w:rsidR="00E30AE7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3261B4">
        <w:rPr>
          <w:rFonts w:ascii="Arial" w:eastAsia="Times New Roman" w:hAnsi="Arial" w:cs="Arial"/>
          <w:sz w:val="20"/>
          <w:szCs w:val="20"/>
          <w:lang w:eastAsia="cs-CZ"/>
        </w:rPr>
        <w:t>neděli</w:t>
      </w:r>
      <w:r w:rsidR="00E30AE7">
        <w:rPr>
          <w:rFonts w:ascii="Arial" w:eastAsia="Times New Roman" w:hAnsi="Arial" w:cs="Arial"/>
          <w:sz w:val="20"/>
          <w:szCs w:val="20"/>
          <w:lang w:eastAsia="cs-CZ"/>
        </w:rPr>
        <w:t>, aby se podí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>val, kolik dřeva bylo odvezeno a určil</w:t>
      </w:r>
      <w:r w:rsidR="00E30AE7">
        <w:rPr>
          <w:rFonts w:ascii="Arial" w:eastAsia="Times New Roman" w:hAnsi="Arial" w:cs="Arial"/>
          <w:sz w:val="20"/>
          <w:szCs w:val="20"/>
          <w:lang w:eastAsia="cs-CZ"/>
        </w:rPr>
        <w:t xml:space="preserve"> kolik mu má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E30AE7">
        <w:rPr>
          <w:rFonts w:ascii="Arial" w:eastAsia="Times New Roman" w:hAnsi="Arial" w:cs="Arial"/>
          <w:sz w:val="20"/>
          <w:szCs w:val="20"/>
          <w:lang w:eastAsia="cs-CZ"/>
        </w:rPr>
        <w:t>za něj zaplatit. Dozv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>ěděl se však, že dřevo je pryč.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 Na 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dotaz 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 xml:space="preserve">zmocněnce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obviněného uvedl, že před uvedenou událostí si již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>nějaké dřevo odvážel, jednalo se o úklid a to se nedokumentovalo.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 Svědek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vypověděl, 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>že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 kolem jeho bydliště vede přístupová cesta do lesa. V sobotu, měsíc ani datu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>m již neví, viděl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 jet 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 xml:space="preserve">k lesu 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nákladní vozidlo se žlutou kabinou, jenž vozí kontejnery, bez kontejneru. 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>Žádné s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>ložené dřevo za bránou na rozc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>estí neviděl, chodí tam pravidelně po</w:t>
      </w:r>
      <w:r w:rsidR="00BB3097">
        <w:rPr>
          <w:rFonts w:ascii="Arial" w:eastAsia="Times New Roman" w:hAnsi="Arial" w:cs="Arial"/>
          <w:sz w:val="20"/>
          <w:szCs w:val="20"/>
          <w:lang w:eastAsia="cs-CZ"/>
        </w:rPr>
        <w:t xml:space="preserve"> ránu venčit pejska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 xml:space="preserve">. Svědek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 xml:space="preserve">uvedl, že je policista sloužící 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685340">
        <w:rPr>
          <w:rFonts w:ascii="Arial" w:eastAsia="Times New Roman" w:hAnsi="Arial" w:cs="Arial"/>
          <w:sz w:val="20"/>
          <w:szCs w:val="20"/>
          <w:lang w:eastAsia="cs-CZ"/>
        </w:rPr>
        <w:t>a OOP Kopidlno</w:t>
      </w:r>
      <w:r w:rsidR="00450A2F">
        <w:rPr>
          <w:rFonts w:ascii="Arial" w:eastAsia="Times New Roman" w:hAnsi="Arial" w:cs="Arial"/>
          <w:sz w:val="20"/>
          <w:szCs w:val="20"/>
          <w:lang w:eastAsia="cs-CZ"/>
        </w:rPr>
        <w:t xml:space="preserve"> a že prověřoval oznámení pana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9F68EA">
        <w:rPr>
          <w:rFonts w:ascii="Arial" w:eastAsia="Times New Roman" w:hAnsi="Arial" w:cs="Arial"/>
          <w:sz w:val="20"/>
          <w:szCs w:val="20"/>
          <w:lang w:eastAsia="cs-CZ"/>
        </w:rPr>
        <w:t xml:space="preserve">ohledně odvozu dřeva z lesa v obci </w:t>
      </w:r>
      <w:proofErr w:type="spellStart"/>
      <w:r w:rsidR="009F68EA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9F68EA">
        <w:rPr>
          <w:rFonts w:ascii="Arial" w:eastAsia="Times New Roman" w:hAnsi="Arial" w:cs="Arial"/>
          <w:sz w:val="20"/>
          <w:szCs w:val="20"/>
          <w:lang w:eastAsia="cs-CZ"/>
        </w:rPr>
        <w:t>. Na základě tohoto oznámení jel na uvedené místo do lesa, kdy byly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 xml:space="preserve"> zřetelné stopy po kontejneru a</w:t>
      </w:r>
      <w:r w:rsidR="009F68EA">
        <w:rPr>
          <w:rFonts w:ascii="Arial" w:eastAsia="Times New Roman" w:hAnsi="Arial" w:cs="Arial"/>
          <w:sz w:val="20"/>
          <w:szCs w:val="20"/>
          <w:lang w:eastAsia="cs-CZ"/>
        </w:rPr>
        <w:t xml:space="preserve"> cca tři polena. Dále tam byly asi tři fůrky připravené k odvozu. </w:t>
      </w:r>
      <w:r w:rsidR="00532901">
        <w:rPr>
          <w:rFonts w:ascii="Arial" w:eastAsia="Times New Roman" w:hAnsi="Arial" w:cs="Arial"/>
          <w:sz w:val="20"/>
          <w:szCs w:val="20"/>
          <w:lang w:eastAsia="cs-CZ"/>
        </w:rPr>
        <w:t xml:space="preserve">Poté jel domů k </w:t>
      </w:r>
      <w:r w:rsidR="009F68EA">
        <w:rPr>
          <w:rFonts w:ascii="Arial" w:eastAsia="Times New Roman" w:hAnsi="Arial" w:cs="Arial"/>
          <w:sz w:val="20"/>
          <w:szCs w:val="20"/>
          <w:lang w:eastAsia="cs-CZ"/>
        </w:rPr>
        <w:t xml:space="preserve"> panu </w:t>
      </w:r>
      <w:r>
        <w:rPr>
          <w:rFonts w:ascii="Arial" w:eastAsia="Arial" w:hAnsi="Arial" w:cs="Arial"/>
          <w:sz w:val="21"/>
          <w:szCs w:val="21"/>
        </w:rPr>
        <w:t>XXX</w:t>
      </w:r>
      <w:r w:rsidR="00532901">
        <w:rPr>
          <w:rFonts w:ascii="Arial" w:eastAsia="Times New Roman" w:hAnsi="Arial" w:cs="Arial"/>
          <w:sz w:val="20"/>
          <w:szCs w:val="20"/>
          <w:lang w:eastAsia="cs-CZ"/>
        </w:rPr>
        <w:t>, který zpracovával boro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>vicové dřevo obdobné tomu, co viděl</w:t>
      </w:r>
      <w:r w:rsidR="00532901">
        <w:rPr>
          <w:rFonts w:ascii="Arial" w:eastAsia="Times New Roman" w:hAnsi="Arial" w:cs="Arial"/>
          <w:sz w:val="20"/>
          <w:szCs w:val="20"/>
          <w:lang w:eastAsia="cs-CZ"/>
        </w:rPr>
        <w:t xml:space="preserve"> na místě v lese.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 xml:space="preserve">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 xml:space="preserve">mu 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>sdělil</w:t>
      </w:r>
      <w:r w:rsidR="00532901">
        <w:rPr>
          <w:rFonts w:ascii="Arial" w:eastAsia="Times New Roman" w:hAnsi="Arial" w:cs="Arial"/>
          <w:sz w:val="20"/>
          <w:szCs w:val="20"/>
          <w:lang w:eastAsia="cs-CZ"/>
        </w:rPr>
        <w:t xml:space="preserve">, že pochází z jeho vlastní </w:t>
      </w:r>
      <w:proofErr w:type="spellStart"/>
      <w:r w:rsidR="00532901">
        <w:rPr>
          <w:rFonts w:ascii="Arial" w:eastAsia="Times New Roman" w:hAnsi="Arial" w:cs="Arial"/>
          <w:sz w:val="20"/>
          <w:szCs w:val="20"/>
          <w:lang w:eastAsia="cs-CZ"/>
        </w:rPr>
        <w:t>samotěžby</w:t>
      </w:r>
      <w:proofErr w:type="spellEnd"/>
      <w:r w:rsidR="00532901">
        <w:rPr>
          <w:rFonts w:ascii="Arial" w:eastAsia="Times New Roman" w:hAnsi="Arial" w:cs="Arial"/>
          <w:sz w:val="20"/>
          <w:szCs w:val="20"/>
          <w:lang w:eastAsia="cs-CZ"/>
        </w:rPr>
        <w:t>. N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>ásledně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 mu</w:t>
      </w:r>
      <w:r w:rsidR="00532901">
        <w:rPr>
          <w:rFonts w:ascii="Arial" w:eastAsia="Times New Roman" w:hAnsi="Arial" w:cs="Arial"/>
          <w:sz w:val="20"/>
          <w:szCs w:val="20"/>
          <w:lang w:eastAsia="cs-CZ"/>
        </w:rPr>
        <w:t xml:space="preserve"> ukázal místo, kde měl v lese složit dřevo z konte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>jne</w:t>
      </w:r>
      <w:r w:rsidR="00532901">
        <w:rPr>
          <w:rFonts w:ascii="Arial" w:eastAsia="Times New Roman" w:hAnsi="Arial" w:cs="Arial"/>
          <w:sz w:val="20"/>
          <w:szCs w:val="20"/>
          <w:lang w:eastAsia="cs-CZ"/>
        </w:rPr>
        <w:t>ru – bylo to shodné místo,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 xml:space="preserve"> kde</w:t>
      </w:r>
      <w:r w:rsidR="00AC060D">
        <w:rPr>
          <w:rFonts w:ascii="Arial" w:eastAsia="Times New Roman" w:hAnsi="Arial" w:cs="Arial"/>
          <w:sz w:val="20"/>
          <w:szCs w:val="20"/>
          <w:lang w:eastAsia="cs-CZ"/>
        </w:rPr>
        <w:t xml:space="preserve"> byl před tím on. Obviněný </w:t>
      </w:r>
      <w:r w:rsidR="00314B66">
        <w:rPr>
          <w:rFonts w:ascii="Arial" w:eastAsia="Times New Roman" w:hAnsi="Arial" w:cs="Arial"/>
          <w:sz w:val="20"/>
          <w:szCs w:val="20"/>
          <w:lang w:eastAsia="cs-CZ"/>
        </w:rPr>
        <w:t xml:space="preserve">mu 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700218">
        <w:rPr>
          <w:rFonts w:ascii="Arial" w:eastAsia="Times New Roman" w:hAnsi="Arial" w:cs="Arial"/>
          <w:sz w:val="20"/>
          <w:szCs w:val="20"/>
          <w:lang w:eastAsia="cs-CZ"/>
        </w:rPr>
        <w:t xml:space="preserve">edokázal 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>vysvětlit, proč zde není žádná stopa po složení dřeva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. Proto panu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řekl, 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>že se domnívá, že dřevo co má doma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 xml:space="preserve"> je to, co odvezl a že by ho měl vrátit či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 zaplatit. </w:t>
      </w:r>
      <w:r w:rsidR="005874C3">
        <w:rPr>
          <w:rFonts w:ascii="Arial" w:eastAsia="Times New Roman" w:hAnsi="Arial" w:cs="Arial"/>
          <w:sz w:val="20"/>
          <w:szCs w:val="20"/>
          <w:lang w:eastAsia="cs-CZ"/>
        </w:rPr>
        <w:t xml:space="preserve">Na to mu pan Kareš odpověděl, že by ho zaplatil, ale když se dozvěděl 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cenu - na základě telefonického hovoru pana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s panem </w:t>
      </w:r>
      <w:r>
        <w:rPr>
          <w:rFonts w:ascii="Arial" w:eastAsia="Arial" w:hAnsi="Arial" w:cs="Arial"/>
          <w:sz w:val="21"/>
          <w:szCs w:val="21"/>
        </w:rPr>
        <w:t>XXX</w:t>
      </w:r>
      <w:r w:rsidR="005C328E">
        <w:rPr>
          <w:rFonts w:ascii="Arial" w:eastAsia="Times New Roman" w:hAnsi="Arial" w:cs="Arial"/>
          <w:sz w:val="20"/>
          <w:szCs w:val="20"/>
          <w:lang w:eastAsia="cs-CZ"/>
        </w:rPr>
        <w:t xml:space="preserve">, tak řekl, že nic nevzal.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Svědek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vypověděl, že jako majitel firmy zabývající se autodopravou byl dohodnut s panem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>na odvozu dř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eva. Od svého zaměstnance pana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314B66">
        <w:rPr>
          <w:rFonts w:ascii="Arial" w:eastAsia="Times New Roman" w:hAnsi="Arial" w:cs="Arial"/>
          <w:sz w:val="20"/>
          <w:szCs w:val="20"/>
          <w:lang w:eastAsia="cs-CZ"/>
        </w:rPr>
        <w:t>se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 dozvěd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>ěl,</w:t>
      </w:r>
      <w:r w:rsidR="00256DF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>že kontejner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 byl přeložený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 a odešla hydraulika, tak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 ho nemohl naložit a nechal ho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 na nějaké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příjezdové cestě. </w:t>
      </w:r>
      <w:r w:rsidR="00256DFB">
        <w:rPr>
          <w:rFonts w:ascii="Arial" w:eastAsia="Times New Roman" w:hAnsi="Arial" w:cs="Arial"/>
          <w:sz w:val="20"/>
          <w:szCs w:val="20"/>
          <w:lang w:eastAsia="cs-CZ"/>
        </w:rPr>
        <w:t xml:space="preserve"> V pátek proto zajistil opravu hy</w:t>
      </w:r>
      <w:r w:rsidR="00AC060D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256DFB">
        <w:rPr>
          <w:rFonts w:ascii="Arial" w:eastAsia="Times New Roman" w:hAnsi="Arial" w:cs="Arial"/>
          <w:sz w:val="20"/>
          <w:szCs w:val="20"/>
          <w:lang w:eastAsia="cs-CZ"/>
        </w:rPr>
        <w:t xml:space="preserve">rauliky.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O víkendu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mu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>volal,</w:t>
      </w:r>
      <w:r w:rsidR="00256DFB">
        <w:rPr>
          <w:rFonts w:ascii="Arial" w:eastAsia="Times New Roman" w:hAnsi="Arial" w:cs="Arial"/>
          <w:sz w:val="20"/>
          <w:szCs w:val="20"/>
          <w:lang w:eastAsia="cs-CZ"/>
        </w:rPr>
        <w:t xml:space="preserve"> že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kontejner nemůže naložit neb je to přeložené. Proto volal kolegům - 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>
        <w:rPr>
          <w:rFonts w:ascii="Arial" w:eastAsia="Arial" w:hAnsi="Arial" w:cs="Arial"/>
          <w:sz w:val="21"/>
          <w:szCs w:val="21"/>
        </w:rPr>
        <w:t>XXX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 xml:space="preserve">, aby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panu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071405">
        <w:rPr>
          <w:rFonts w:ascii="Arial" w:eastAsia="Times New Roman" w:hAnsi="Arial" w:cs="Arial"/>
          <w:sz w:val="20"/>
          <w:szCs w:val="20"/>
          <w:lang w:eastAsia="cs-CZ"/>
        </w:rPr>
        <w:t>pomohli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>. Ti část dřeva vyházeli a odjeli pryč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 xml:space="preserve">.  Poté mu volal pan </w:t>
      </w:r>
      <w:r>
        <w:rPr>
          <w:rFonts w:ascii="Arial" w:eastAsia="Arial" w:hAnsi="Arial" w:cs="Arial"/>
          <w:sz w:val="21"/>
          <w:szCs w:val="21"/>
        </w:rPr>
        <w:t>XXX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 xml:space="preserve">, že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>kontej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 xml:space="preserve">ner je stále hodně naložený a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že s ním nepojede a že to 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 xml:space="preserve">na místě, kde to </w:t>
      </w:r>
      <w:proofErr w:type="gramStart"/>
      <w:r w:rsidR="002B214F">
        <w:rPr>
          <w:rFonts w:ascii="Arial" w:eastAsia="Times New Roman" w:hAnsi="Arial" w:cs="Arial"/>
          <w:sz w:val="20"/>
          <w:szCs w:val="20"/>
          <w:lang w:eastAsia="cs-CZ"/>
        </w:rPr>
        <w:t>půjde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 vyklopí</w:t>
      </w:r>
      <w:proofErr w:type="gramEnd"/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>neb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C060D">
        <w:rPr>
          <w:rFonts w:ascii="Arial" w:eastAsia="Times New Roman" w:hAnsi="Arial" w:cs="Arial"/>
          <w:sz w:val="20"/>
          <w:szCs w:val="20"/>
          <w:lang w:eastAsia="cs-CZ"/>
        </w:rPr>
        <w:t>měl pokyn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 kontejner p</w:t>
      </w:r>
      <w:r w:rsidR="00AC060D">
        <w:rPr>
          <w:rFonts w:ascii="Arial" w:eastAsia="Times New Roman" w:hAnsi="Arial" w:cs="Arial"/>
          <w:sz w:val="20"/>
          <w:szCs w:val="20"/>
          <w:lang w:eastAsia="cs-CZ"/>
        </w:rPr>
        <w:t>řivézt.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 Poté mu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postavil kontejner před dům.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S panem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 xml:space="preserve">ohledně dřeva mluvil a odkázal ho na řidiče, tj. pana </w:t>
      </w:r>
      <w:r>
        <w:rPr>
          <w:rFonts w:ascii="Arial" w:eastAsia="Arial" w:hAnsi="Arial" w:cs="Arial"/>
          <w:sz w:val="21"/>
          <w:szCs w:val="21"/>
        </w:rPr>
        <w:t>XXX</w:t>
      </w:r>
      <w:r w:rsidR="00990215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00218">
        <w:rPr>
          <w:rFonts w:ascii="Arial" w:eastAsia="Times New Roman" w:hAnsi="Arial" w:cs="Arial"/>
          <w:sz w:val="20"/>
          <w:szCs w:val="20"/>
          <w:lang w:eastAsia="cs-CZ"/>
        </w:rPr>
        <w:t xml:space="preserve">Svědek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uvedl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>že 21. 11. 2019 byl u toho, když se řidič snažil naložit kontejner s naloženým dřeve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>m. Protože mu to nešlo, tak se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 s panem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>domluvili, že si v pondělí zavolají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B214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C588D">
        <w:rPr>
          <w:rFonts w:ascii="Arial" w:eastAsia="Times New Roman" w:hAnsi="Arial" w:cs="Arial"/>
          <w:sz w:val="20"/>
          <w:szCs w:val="20"/>
          <w:lang w:eastAsia="cs-CZ"/>
        </w:rPr>
        <w:t xml:space="preserve">zda je opraveno. V pondělí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se jeli podívat do lesa, kontejner tam nebyl 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>a tak si mysleli, že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přeprava dřeva 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byla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>realizovaná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>.  Když se dovolali řidiči, tak jim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řekl, že dřevo vysypal, protože kontejner na něco potřeboval.  V pátek (29.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>11.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>2019) to oznámili na policii. Jeli</w:t>
      </w:r>
      <w:r w:rsidR="009C1D9C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s policií na místo, kde podle popisu řidiče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mělo být složeno dřevo. N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>a uvedeném místě nebylo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znát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>, že by tam někdo dřevo složil.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Policie jim říkala, že oznámení prověří. Byl u 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telefonátu, kdy policie volala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panu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s tím, 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že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>chce nahradit škodu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a t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>en jim řekl, že chce</w:t>
      </w:r>
      <w:r w:rsidR="00B0003D" w:rsidRPr="007C588D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aby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E5760F">
        <w:rPr>
          <w:rFonts w:ascii="Arial" w:eastAsia="Times New Roman" w:hAnsi="Arial" w:cs="Arial"/>
          <w:sz w:val="20"/>
          <w:szCs w:val="20"/>
          <w:lang w:eastAsia="cs-CZ"/>
        </w:rPr>
        <w:t xml:space="preserve">zaplatil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>60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>00 Kč a že to pak řešit nebude. Poté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policista volal Panu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>podruhé, ten však řekl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CC5E52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že je to moc, a že s tím nesouhlasí.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Poškozený uved</w:t>
      </w:r>
      <w:r w:rsidR="003F7AE4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l, že mu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3F7AE4" w:rsidRPr="007C588D">
        <w:rPr>
          <w:rFonts w:ascii="Arial" w:eastAsia="Times New Roman" w:hAnsi="Arial" w:cs="Arial"/>
          <w:sz w:val="20"/>
          <w:szCs w:val="20"/>
          <w:lang w:eastAsia="cs-CZ"/>
        </w:rPr>
        <w:t>tv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r</w:t>
      </w:r>
      <w:r w:rsidR="003F7AE4" w:rsidRPr="007C588D">
        <w:rPr>
          <w:rFonts w:ascii="Arial" w:eastAsia="Times New Roman" w:hAnsi="Arial" w:cs="Arial"/>
          <w:sz w:val="20"/>
          <w:szCs w:val="20"/>
          <w:lang w:eastAsia="cs-CZ"/>
        </w:rPr>
        <w:t>dil, že dřevo vyklopil na rozcestí u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lesa u obce </w:t>
      </w:r>
      <w:proofErr w:type="spellStart"/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, ale nic jsme tam nenašli, proto jsme to jeli dne 29.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11.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2019 ohlásit na policii. Domnívá se, že dřevo odcizil pan </w:t>
      </w:r>
      <w:r>
        <w:rPr>
          <w:rFonts w:ascii="Arial" w:eastAsia="Arial" w:hAnsi="Arial" w:cs="Arial"/>
          <w:sz w:val="21"/>
          <w:szCs w:val="21"/>
        </w:rPr>
        <w:t>XXX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, neboť policie před ním panu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vol</w:t>
      </w:r>
      <w:r w:rsidR="00F92B65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ala a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on řekl, že je ochoten to zaplatit. Poté, když</w:t>
      </w:r>
      <w:r w:rsidR="00E73CB6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pan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řekl, že za d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>řevo chce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6000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,- Kč, tak policista volal panu </w:t>
      </w:r>
      <w:r>
        <w:rPr>
          <w:rFonts w:ascii="Arial" w:eastAsia="Arial" w:hAnsi="Arial" w:cs="Arial"/>
          <w:sz w:val="21"/>
          <w:szCs w:val="21"/>
        </w:rPr>
        <w:t xml:space="preserve">XXX 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>podruhé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a ten mu řekl, </w:t>
      </w:r>
      <w:r w:rsidR="00700218" w:rsidRPr="007C588D">
        <w:rPr>
          <w:rFonts w:ascii="Arial" w:eastAsia="Times New Roman" w:hAnsi="Arial" w:cs="Arial"/>
          <w:sz w:val="20"/>
          <w:szCs w:val="20"/>
          <w:lang w:eastAsia="cs-CZ"/>
        </w:rPr>
        <w:t>že s tím nesouhlasí.</w:t>
      </w:r>
      <w:r w:rsidR="008F5597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9C1D9C" w:rsidRPr="007C588D" w:rsidRDefault="009C1D9C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C1D9C" w:rsidRDefault="008F5597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C588D">
        <w:rPr>
          <w:rFonts w:ascii="Arial" w:eastAsia="Times New Roman" w:hAnsi="Arial" w:cs="Arial"/>
          <w:sz w:val="20"/>
          <w:szCs w:val="20"/>
          <w:lang w:eastAsia="cs-CZ"/>
        </w:rPr>
        <w:t>Obviněný v písemném vyjádření z 26.</w:t>
      </w:r>
      <w:r w:rsidR="009C1D9C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2. 2019 uvedl, že </w:t>
      </w:r>
      <w:r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považuje výpověď svědka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9C1D9C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za účelovou, </w:t>
      </w:r>
      <w:r w:rsidR="00F92B65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rozchází </w:t>
      </w:r>
      <w:r w:rsidRPr="007C588D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9C1D9C" w:rsidRPr="007C588D">
        <w:rPr>
          <w:rFonts w:ascii="Arial" w:eastAsia="Times New Roman" w:hAnsi="Arial" w:cs="Arial"/>
          <w:sz w:val="20"/>
          <w:szCs w:val="20"/>
          <w:lang w:eastAsia="cs-CZ"/>
        </w:rPr>
        <w:t>e s</w:t>
      </w:r>
      <w:r w:rsidRPr="007C588D">
        <w:rPr>
          <w:rFonts w:ascii="Arial" w:eastAsia="Times New Roman" w:hAnsi="Arial" w:cs="Arial"/>
          <w:sz w:val="20"/>
          <w:szCs w:val="20"/>
          <w:lang w:eastAsia="cs-CZ"/>
        </w:rPr>
        <w:t> prvotními info</w:t>
      </w:r>
      <w:r w:rsidR="00141286" w:rsidRPr="007C588D">
        <w:rPr>
          <w:rFonts w:ascii="Arial" w:eastAsia="Times New Roman" w:hAnsi="Arial" w:cs="Arial"/>
          <w:sz w:val="20"/>
          <w:szCs w:val="20"/>
          <w:lang w:eastAsia="cs-CZ"/>
        </w:rPr>
        <w:t>r</w:t>
      </w:r>
      <w:r w:rsidRPr="007C588D">
        <w:rPr>
          <w:rFonts w:ascii="Arial" w:eastAsia="Times New Roman" w:hAnsi="Arial" w:cs="Arial"/>
          <w:sz w:val="20"/>
          <w:szCs w:val="20"/>
          <w:lang w:eastAsia="cs-CZ"/>
        </w:rPr>
        <w:t>macemi, které uvedl na policii při prvotním šetření</w:t>
      </w:r>
      <w:r w:rsidR="00141286" w:rsidRPr="007C588D">
        <w:rPr>
          <w:rFonts w:ascii="Arial" w:eastAsia="Times New Roman" w:hAnsi="Arial" w:cs="Arial"/>
          <w:sz w:val="20"/>
          <w:szCs w:val="20"/>
          <w:lang w:eastAsia="cs-CZ"/>
        </w:rPr>
        <w:t xml:space="preserve"> a že převážná část jeho výpovědi je postavena na informacích, která sám nezaznamenal, popř. je má z doslechu</w:t>
      </w:r>
      <w:r w:rsidR="00141286">
        <w:rPr>
          <w:rFonts w:ascii="Arial" w:eastAsia="Times New Roman" w:hAnsi="Arial" w:cs="Arial"/>
          <w:sz w:val="20"/>
          <w:szCs w:val="20"/>
          <w:lang w:eastAsia="cs-CZ"/>
        </w:rPr>
        <w:t xml:space="preserve">. Nesouhlasí s vyjádřením </w:t>
      </w:r>
      <w:r w:rsidR="00450A2F">
        <w:rPr>
          <w:rFonts w:ascii="Arial" w:eastAsia="Times New Roman" w:hAnsi="Arial" w:cs="Arial"/>
          <w:sz w:val="20"/>
          <w:szCs w:val="20"/>
          <w:lang w:eastAsia="cs-CZ"/>
        </w:rPr>
        <w:t xml:space="preserve">policisty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450A2F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>neboť policistovi pouze sdělil,</w:t>
      </w:r>
      <w:r w:rsidR="0014128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že </w:t>
      </w:r>
      <w:r w:rsidR="00141286">
        <w:rPr>
          <w:rFonts w:ascii="Arial" w:eastAsia="Times New Roman" w:hAnsi="Arial" w:cs="Arial"/>
          <w:sz w:val="20"/>
          <w:szCs w:val="20"/>
          <w:lang w:eastAsia="cs-CZ"/>
        </w:rPr>
        <w:t>nebude platit pokutu za přestupek, když žádné dřevo neodcizil. Dále uvádí, že policistou zadokumentované dřevo</w:t>
      </w:r>
      <w:r w:rsidR="004204BB">
        <w:rPr>
          <w:rFonts w:ascii="Arial" w:eastAsia="Times New Roman" w:hAnsi="Arial" w:cs="Arial"/>
          <w:sz w:val="20"/>
          <w:szCs w:val="20"/>
          <w:lang w:eastAsia="cs-CZ"/>
        </w:rPr>
        <w:t xml:space="preserve"> v místě bydliště obviněného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>, bylo</w:t>
      </w:r>
      <w:r w:rsidR="00141286">
        <w:rPr>
          <w:rFonts w:ascii="Arial" w:eastAsia="Times New Roman" w:hAnsi="Arial" w:cs="Arial"/>
          <w:sz w:val="20"/>
          <w:szCs w:val="20"/>
          <w:lang w:eastAsia="cs-CZ"/>
        </w:rPr>
        <w:t xml:space="preserve"> suché dřevo ze smrkových, borových a ovocných stromů určených ke spálení v objemu cca   2-3 m3 nikoliv   8- 12 m3 odcizeného dřeva, neboť takové tam zjištěno nebylo.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204BB">
        <w:rPr>
          <w:rFonts w:ascii="Arial" w:eastAsia="Times New Roman" w:hAnsi="Arial" w:cs="Arial"/>
          <w:sz w:val="20"/>
          <w:szCs w:val="20"/>
          <w:lang w:eastAsia="cs-CZ"/>
        </w:rPr>
        <w:t>Ohledáním na lesní cestě uskutečněné dne 29.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204BB">
        <w:rPr>
          <w:rFonts w:ascii="Arial" w:eastAsia="Times New Roman" w:hAnsi="Arial" w:cs="Arial"/>
          <w:sz w:val="20"/>
          <w:szCs w:val="20"/>
          <w:lang w:eastAsia="cs-CZ"/>
        </w:rPr>
        <w:t>11.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204BB">
        <w:rPr>
          <w:rFonts w:ascii="Arial" w:eastAsia="Times New Roman" w:hAnsi="Arial" w:cs="Arial"/>
          <w:sz w:val="20"/>
          <w:szCs w:val="20"/>
          <w:lang w:eastAsia="cs-CZ"/>
        </w:rPr>
        <w:t>2019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 xml:space="preserve"> byly</w:t>
      </w:r>
      <w:r w:rsidR="004204BB">
        <w:rPr>
          <w:rFonts w:ascii="Arial" w:eastAsia="Times New Roman" w:hAnsi="Arial" w:cs="Arial"/>
          <w:sz w:val="20"/>
          <w:szCs w:val="20"/>
          <w:lang w:eastAsia="cs-CZ"/>
        </w:rPr>
        <w:t xml:space="preserve"> zadokumentovány pouze rýhy v bahnitém terénu.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>Domnívá se, že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 xml:space="preserve"> toto ohledání místa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204BB">
        <w:rPr>
          <w:rFonts w:ascii="Arial" w:eastAsia="Times New Roman" w:hAnsi="Arial" w:cs="Arial"/>
          <w:sz w:val="20"/>
          <w:szCs w:val="20"/>
          <w:lang w:eastAsia="cs-CZ"/>
        </w:rPr>
        <w:t>nelze použít jako objektivní důkazní prost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>edek</w:t>
      </w:r>
      <w:r w:rsidR="00E73CB6" w:rsidRPr="00E73CB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>s ohledem na trvalé deště a časový odstup od spáchání skutku.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D748C">
        <w:rPr>
          <w:rFonts w:ascii="Arial" w:eastAsia="Times New Roman" w:hAnsi="Arial" w:cs="Arial"/>
          <w:sz w:val="20"/>
          <w:szCs w:val="20"/>
          <w:lang w:eastAsia="cs-CZ"/>
        </w:rPr>
        <w:t xml:space="preserve">Uvedenou fotodokumentaci považuje pouze za obecnou fotodokumentaci provedenou policistou v rámci úředního záznamu.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>K množství odcizené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>ho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 dřeva konstatuje, že není možné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aby na kontejner mohlo </w:t>
      </w:r>
      <w:r w:rsidR="00E73CB6">
        <w:rPr>
          <w:rFonts w:ascii="Arial" w:eastAsia="Times New Roman" w:hAnsi="Arial" w:cs="Arial"/>
          <w:sz w:val="20"/>
          <w:szCs w:val="20"/>
          <w:lang w:eastAsia="cs-CZ"/>
        </w:rPr>
        <w:t>být naloženo 12 m3 dřeva, neboť na vozidlo může</w:t>
      </w:r>
      <w:r w:rsidR="00BA7690">
        <w:rPr>
          <w:rFonts w:ascii="Arial" w:eastAsia="Times New Roman" w:hAnsi="Arial" w:cs="Arial"/>
          <w:sz w:val="20"/>
          <w:szCs w:val="20"/>
          <w:lang w:eastAsia="cs-CZ"/>
        </w:rPr>
        <w:t xml:space="preserve"> být naložena hmotnost max.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BA7690">
        <w:rPr>
          <w:rFonts w:ascii="Arial" w:eastAsia="Times New Roman" w:hAnsi="Arial" w:cs="Arial"/>
          <w:sz w:val="20"/>
          <w:szCs w:val="20"/>
          <w:lang w:eastAsia="cs-CZ"/>
        </w:rPr>
        <w:t xml:space="preserve">000 kg a metr mokrého dřeva na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1 m3 činí cca 820 kg. Poukazuje 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i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na to, že svědek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>vedl, že ví o tom, že poškozený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 si již pře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780416">
        <w:rPr>
          <w:rFonts w:ascii="Arial" w:eastAsia="Times New Roman" w:hAnsi="Arial" w:cs="Arial"/>
          <w:sz w:val="20"/>
          <w:szCs w:val="20"/>
          <w:lang w:eastAsia="cs-CZ"/>
        </w:rPr>
        <w:t xml:space="preserve"> tím dřevo z lesa odvezl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9C1D9C" w:rsidRDefault="009C1D9C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C1D9C" w:rsidRDefault="008A4605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Dne 20. 5</w:t>
      </w:r>
      <w:r w:rsidR="009C1D9C">
        <w:rPr>
          <w:rFonts w:ascii="Arial" w:eastAsia="Times New Roman" w:hAnsi="Arial" w:cs="Arial"/>
          <w:sz w:val="20"/>
          <w:szCs w:val="20"/>
          <w:lang w:eastAsia="cs-CZ"/>
        </w:rPr>
        <w:t>. 2020 pokračovalo ústní jednání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 xml:space="preserve">výslechem svědka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>, který vypověděl, že na zákl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>adě tel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 xml:space="preserve">fonátu pana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 xml:space="preserve">naložil v uvedené době jednoho pracovníka –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 xml:space="preserve"> pří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>jmení nezná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 xml:space="preserve"> do osobního auta a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 xml:space="preserve"> jeli na místo, které jim sdělil na základě telefonátu pan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>, aby mu pomohli s kontejnerem. Na místě z kontejneru odházeli část dřeva, aby šel natáhnout na nákladní automobil.  Z místa hned odjeli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 xml:space="preserve">. Pan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 xml:space="preserve">jel z lesa až za nimi. Viděl, jak dřevo z kontejneru vysypal a to na místě, kde stál kontejner. Na základě dotazu </w:t>
      </w:r>
      <w:r w:rsidR="00BD58CE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>mocněnce obviněného odpověděl, že kontejner byl při odjezdu auta s kontejnerem prázdný.</w:t>
      </w:r>
      <w:r w:rsidR="00C8203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9C1D9C" w:rsidRDefault="009C1D9C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90215" w:rsidRDefault="00C82038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Dne 25.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6. 2019 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 xml:space="preserve">pokračovalo ústní jednání, kdy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byl proveden 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výslech svědka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 xml:space="preserve">, který vypověděl, 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 xml:space="preserve">že koncem roku 2019 byl na brigádě u pana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>. Neví přesný den ani měsíc, kdy se odehrála předmětná situace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 xml:space="preserve">, tj. 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>kdy</w:t>
      </w:r>
      <w:r w:rsidR="00B0003D">
        <w:rPr>
          <w:rFonts w:ascii="Arial" w:eastAsia="Times New Roman" w:hAnsi="Arial" w:cs="Arial"/>
          <w:sz w:val="20"/>
          <w:szCs w:val="20"/>
          <w:lang w:eastAsia="cs-CZ"/>
        </w:rPr>
        <w:t>ž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s panem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>jel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 pomoct s kontejnerem.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Neví, kde 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>přesně byli, nebo</w:t>
      </w:r>
      <w:r>
        <w:rPr>
          <w:rFonts w:ascii="Arial" w:eastAsia="Times New Roman" w:hAnsi="Arial" w:cs="Arial"/>
          <w:sz w:val="20"/>
          <w:szCs w:val="20"/>
          <w:lang w:eastAsia="cs-CZ"/>
        </w:rPr>
        <w:t>ť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 okolí nezná. S panem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>dojeli osobním autem na místo</w:t>
      </w:r>
      <w:r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8A4605">
        <w:rPr>
          <w:rFonts w:ascii="Arial" w:eastAsia="Times New Roman" w:hAnsi="Arial" w:cs="Arial"/>
          <w:sz w:val="20"/>
          <w:szCs w:val="20"/>
          <w:lang w:eastAsia="cs-CZ"/>
        </w:rPr>
        <w:t xml:space="preserve"> kde byl na lesní cestě složen kontejner. Z </w:t>
      </w:r>
      <w:r w:rsidR="00F92B65">
        <w:rPr>
          <w:rFonts w:ascii="Arial" w:eastAsia="Times New Roman" w:hAnsi="Arial" w:cs="Arial"/>
          <w:sz w:val="20"/>
          <w:szCs w:val="20"/>
          <w:lang w:eastAsia="cs-CZ"/>
        </w:rPr>
        <w:t>něj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vyházeli skoro všechno dřevo -  zbylo ho tam tak, že zakrývalo podlahu kontejneru.  Nečekali na to, až</w:t>
      </w:r>
      <w:r w:rsidR="0066051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pan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natáhne kontejner na vozidlo, nasedli a odjeli pryč. Neviděl, že by pan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>
        <w:rPr>
          <w:rFonts w:ascii="Arial" w:eastAsia="Times New Roman" w:hAnsi="Arial" w:cs="Arial"/>
          <w:sz w:val="20"/>
          <w:szCs w:val="20"/>
          <w:lang w:eastAsia="cs-CZ"/>
        </w:rPr>
        <w:t>kontejner vysypal.</w:t>
      </w:r>
    </w:p>
    <w:p w:rsidR="00990215" w:rsidRDefault="00990215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A134B" w:rsidRPr="009C1D9C" w:rsidRDefault="007A134B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053960">
        <w:rPr>
          <w:rFonts w:ascii="Arial" w:eastAsia="Times New Roman" w:hAnsi="Arial" w:cs="Arial"/>
          <w:i/>
          <w:sz w:val="20"/>
          <w:szCs w:val="20"/>
          <w:lang w:eastAsia="cs-CZ"/>
        </w:rPr>
        <w:t>Z 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protokolu je zřejmé, že obviněný </w:t>
      </w:r>
      <w:r w:rsidR="009C1D9C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9C1D9C"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 poškozený 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>byl</w:t>
      </w:r>
      <w:r w:rsidR="009C1D9C" w:rsidRPr="009C1D9C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 poučen</w:t>
      </w:r>
      <w:r w:rsidR="009C1D9C" w:rsidRPr="009C1D9C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 o svých právech a </w:t>
      </w:r>
      <w:r w:rsidR="009C1D9C"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zároveň 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>byl</w:t>
      </w:r>
      <w:r w:rsidR="009C1D9C"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i seznámeni 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 xml:space="preserve">s podklady rozhodnutí. </w:t>
      </w:r>
      <w:r w:rsidR="009C1D9C" w:rsidRPr="009C1D9C">
        <w:rPr>
          <w:rFonts w:ascii="Arial" w:eastAsia="Times New Roman" w:hAnsi="Arial" w:cs="Arial"/>
          <w:sz w:val="20"/>
          <w:szCs w:val="20"/>
          <w:lang w:eastAsia="cs-CZ"/>
        </w:rPr>
        <w:t>Dne 30. 7</w:t>
      </w:r>
      <w:r w:rsidRPr="009C1D9C">
        <w:rPr>
          <w:rFonts w:ascii="Arial" w:eastAsia="Times New Roman" w:hAnsi="Arial" w:cs="Arial"/>
          <w:sz w:val="20"/>
          <w:szCs w:val="20"/>
          <w:lang w:eastAsia="cs-CZ"/>
        </w:rPr>
        <w:t>. 2019 pak prvostupňový orgán vydal odvoláním napadené rozhodnutí.</w:t>
      </w:r>
    </w:p>
    <w:p w:rsidR="007A134B" w:rsidRDefault="007A134B" w:rsidP="0098782A">
      <w:pPr>
        <w:spacing w:after="0" w:line="276" w:lineRule="auto"/>
        <w:jc w:val="both"/>
        <w:rPr>
          <w:rFonts w:ascii="Arial" w:eastAsia="Times New Roman" w:hAnsi="Arial" w:cs="Arial"/>
          <w:i/>
          <w:lang w:eastAsia="cs-CZ"/>
        </w:rPr>
      </w:pPr>
    </w:p>
    <w:p w:rsidR="00760CD9" w:rsidRPr="00053960" w:rsidRDefault="00760CD9" w:rsidP="0098782A">
      <w:pPr>
        <w:spacing w:after="0" w:line="276" w:lineRule="auto"/>
        <w:jc w:val="both"/>
        <w:rPr>
          <w:rFonts w:ascii="Arial" w:eastAsia="Times New Roman" w:hAnsi="Arial" w:cs="Arial"/>
          <w:i/>
          <w:lang w:eastAsia="cs-CZ"/>
        </w:rPr>
      </w:pPr>
    </w:p>
    <w:p w:rsidR="00860C06" w:rsidRPr="00FB6DC6" w:rsidRDefault="00860C06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B6DC6">
        <w:rPr>
          <w:rFonts w:ascii="Arial" w:eastAsia="Times New Roman" w:hAnsi="Arial" w:cs="Arial"/>
          <w:b/>
          <w:sz w:val="20"/>
          <w:szCs w:val="20"/>
          <w:lang w:eastAsia="cs-CZ"/>
        </w:rPr>
        <w:t>Po p</w:t>
      </w:r>
      <w:r w:rsidR="00F64149">
        <w:rPr>
          <w:rFonts w:ascii="Arial" w:eastAsia="Times New Roman" w:hAnsi="Arial" w:cs="Arial"/>
          <w:b/>
          <w:sz w:val="20"/>
          <w:szCs w:val="20"/>
          <w:lang w:eastAsia="cs-CZ"/>
        </w:rPr>
        <w:t>rostudování předloženého spisu kra</w:t>
      </w:r>
      <w:r w:rsidRPr="00FB6DC6">
        <w:rPr>
          <w:rFonts w:ascii="Arial" w:eastAsia="Times New Roman" w:hAnsi="Arial" w:cs="Arial"/>
          <w:b/>
          <w:sz w:val="20"/>
          <w:szCs w:val="20"/>
          <w:lang w:eastAsia="cs-CZ"/>
        </w:rPr>
        <w:t>jský úřad dospěl k následujícím zjištěním a právním závěrům.</w:t>
      </w:r>
    </w:p>
    <w:p w:rsidR="00860C06" w:rsidRPr="00FB6DC6" w:rsidRDefault="00860C06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0C06" w:rsidRPr="00FB6DC6" w:rsidRDefault="00860C06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B6DC6">
        <w:rPr>
          <w:rFonts w:ascii="Arial" w:eastAsia="Times New Roman" w:hAnsi="Arial" w:cs="Arial"/>
          <w:sz w:val="20"/>
          <w:szCs w:val="20"/>
          <w:lang w:eastAsia="cs-CZ"/>
        </w:rPr>
        <w:t>Odvolací orgán se nejprve zabýval otázkou včasnosti a přípustnosti odvolání. Pokud jde o včasnost, odvolací orgán zjistil, že odvoláním napadené rozho</w:t>
      </w:r>
      <w:r w:rsidR="00FB6DC6" w:rsidRPr="00FB6DC6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ED748C">
        <w:rPr>
          <w:rFonts w:ascii="Arial" w:eastAsia="Times New Roman" w:hAnsi="Arial" w:cs="Arial"/>
          <w:sz w:val="20"/>
          <w:szCs w:val="20"/>
          <w:lang w:eastAsia="cs-CZ"/>
        </w:rPr>
        <w:t>nutí bylo odvolateli doručeno 12. 8. 2020</w:t>
      </w:r>
      <w:r w:rsidRPr="00FB6DC6">
        <w:rPr>
          <w:rFonts w:ascii="Arial" w:eastAsia="Times New Roman" w:hAnsi="Arial" w:cs="Arial"/>
          <w:sz w:val="20"/>
          <w:szCs w:val="20"/>
          <w:lang w:eastAsia="cs-CZ"/>
        </w:rPr>
        <w:t>, prvostupňovému orgánu b</w:t>
      </w:r>
      <w:r w:rsidR="00ED748C">
        <w:rPr>
          <w:rFonts w:ascii="Arial" w:eastAsia="Times New Roman" w:hAnsi="Arial" w:cs="Arial"/>
          <w:sz w:val="20"/>
          <w:szCs w:val="20"/>
          <w:lang w:eastAsia="cs-CZ"/>
        </w:rPr>
        <w:t>ylo pak odvolání doručeno dne 26. 8</w:t>
      </w:r>
      <w:r w:rsidR="00FB6DC6" w:rsidRPr="00FB6DC6">
        <w:rPr>
          <w:rFonts w:ascii="Arial" w:eastAsia="Times New Roman" w:hAnsi="Arial" w:cs="Arial"/>
          <w:sz w:val="20"/>
          <w:szCs w:val="20"/>
          <w:lang w:eastAsia="cs-CZ"/>
        </w:rPr>
        <w:t>. 2019</w:t>
      </w:r>
      <w:r w:rsidRPr="00FB6DC6">
        <w:rPr>
          <w:rFonts w:ascii="Arial" w:eastAsia="Times New Roman" w:hAnsi="Arial" w:cs="Arial"/>
          <w:sz w:val="20"/>
          <w:szCs w:val="20"/>
          <w:lang w:eastAsia="cs-CZ"/>
        </w:rPr>
        <w:t>, tedy ve stanovené lhůtě, lze jej hodnotit</w:t>
      </w:r>
      <w:r w:rsidR="007A134B" w:rsidRPr="00FB6DC6">
        <w:rPr>
          <w:rFonts w:ascii="Arial" w:eastAsia="Times New Roman" w:hAnsi="Arial" w:cs="Arial"/>
          <w:sz w:val="20"/>
          <w:szCs w:val="20"/>
          <w:lang w:eastAsia="cs-CZ"/>
        </w:rPr>
        <w:t xml:space="preserve"> jako včasné.</w:t>
      </w:r>
      <w:r w:rsidRPr="00FB6DC6">
        <w:rPr>
          <w:rFonts w:ascii="Arial" w:eastAsia="Times New Roman" w:hAnsi="Arial" w:cs="Arial"/>
          <w:sz w:val="20"/>
          <w:szCs w:val="20"/>
          <w:lang w:eastAsia="cs-CZ"/>
        </w:rPr>
        <w:t xml:space="preserve"> Pokud jde o jeho přípustnost, odvolací orgán jej vyhodnotil jako přípustné, neboť bylo podáno osobou k tomu oprávněnou - účastníkem řízení v rozsahu práv, které mu jako obviněnému náležejí.</w:t>
      </w:r>
    </w:p>
    <w:p w:rsidR="00860C06" w:rsidRPr="00FB6DC6" w:rsidRDefault="00860C06" w:rsidP="0098782A">
      <w:pPr>
        <w:tabs>
          <w:tab w:val="left" w:pos="561"/>
          <w:tab w:val="left" w:pos="4301"/>
          <w:tab w:val="center" w:pos="4544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60C06" w:rsidRDefault="00860C06" w:rsidP="0098782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B6DC6">
        <w:rPr>
          <w:rFonts w:ascii="Arial" w:hAnsi="Arial" w:cs="Arial"/>
          <w:sz w:val="20"/>
          <w:szCs w:val="20"/>
        </w:rPr>
        <w:t>Po posouzení otázky včasnosti a přípustnosti podaného odvolání odvolací orgán dle § 98 odst. 1 zákona</w:t>
      </w:r>
      <w:r w:rsidR="00FB6DC6" w:rsidRPr="00FB6DC6">
        <w:rPr>
          <w:rFonts w:ascii="Arial" w:hAnsi="Arial" w:cs="Arial"/>
          <w:sz w:val="20"/>
          <w:szCs w:val="20"/>
        </w:rPr>
        <w:t xml:space="preserve"> o přestupcích</w:t>
      </w:r>
      <w:r w:rsidRPr="00FB6DC6">
        <w:rPr>
          <w:rFonts w:ascii="Arial" w:hAnsi="Arial" w:cs="Arial"/>
          <w:sz w:val="20"/>
          <w:szCs w:val="20"/>
        </w:rPr>
        <w:t xml:space="preserve"> přistoupil k přezkoumání rozhodnutí prvostupňového orgánu v celém rozsahu. Po </w:t>
      </w:r>
      <w:r w:rsidRPr="005F38C7">
        <w:rPr>
          <w:rFonts w:ascii="Arial" w:hAnsi="Arial" w:cs="Arial"/>
          <w:sz w:val="20"/>
          <w:szCs w:val="20"/>
        </w:rPr>
        <w:t>prostudování správního spisu konstatuje, že se prvostupňový orgán dopustil při projednání přestupkové věci a ve vydaném rozhodnutí zásadních pochybení, která měla vliv na soulad napadeného rozhodnutí s právními předpisy, proto odvolací orgán rozhodnutí prvostupňového</w:t>
      </w:r>
      <w:r w:rsidRPr="00FB6DC6">
        <w:rPr>
          <w:rFonts w:ascii="Arial" w:hAnsi="Arial" w:cs="Arial"/>
          <w:sz w:val="20"/>
          <w:szCs w:val="20"/>
        </w:rPr>
        <w:t xml:space="preserve"> orgánu dle § 90 odst. 1 písm. b) správního řádu zrušil a věc vrátil k novému projednání.</w:t>
      </w:r>
    </w:p>
    <w:p w:rsidR="00A27906" w:rsidRPr="00FB6DC6" w:rsidRDefault="00A27906" w:rsidP="0098782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00A75" w:rsidRPr="00441AE4" w:rsidRDefault="007A134B" w:rsidP="0098782A">
      <w:pPr>
        <w:tabs>
          <w:tab w:val="left" w:pos="7923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Prvostupňový orgán je povinen dbát, aby skutečnosti, které jsou podkladem rozhodnutí, byly zjištěny co nejpřesněji a nejúplněji. Obecně lze konstatovat, že správní orgán je povinen postupovat v souladu s § 3 správního řádu, tedy tak, aby byl zjištěn stav věci, o němž nejsou důvodné pochybnosti, a to v takovém rozsahu, který je nezbytný k tomu, aby byl úkon správního orgánu úkonem v souladu s požadavky obsaženými v § 2 správního řádu. Krajský úřad musí konstatovat, že prvostupňový orgán takto nepostupoval. </w:t>
      </w:r>
      <w:r w:rsidR="00A2790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Provedeným dokazováním se podařilo </w:t>
      </w:r>
      <w:r w:rsidR="002C362E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spolehlivě prokázat pouze to, </w:t>
      </w:r>
      <w:r w:rsidR="00A27906" w:rsidRPr="00441AE4">
        <w:rPr>
          <w:rFonts w:ascii="Arial" w:eastAsia="Times New Roman" w:hAnsi="Arial" w:cs="Arial"/>
          <w:sz w:val="20"/>
          <w:szCs w:val="20"/>
          <w:lang w:eastAsia="cs-CZ"/>
        </w:rPr>
        <w:t>že dne</w:t>
      </w:r>
      <w:r w:rsidR="0022522E">
        <w:rPr>
          <w:rFonts w:ascii="Arial" w:eastAsia="Times New Roman" w:hAnsi="Arial" w:cs="Arial"/>
          <w:sz w:val="20"/>
          <w:szCs w:val="20"/>
          <w:lang w:eastAsia="cs-CZ"/>
        </w:rPr>
        <w:t xml:space="preserve"> 20.11.2019</w:t>
      </w:r>
      <w:r w:rsidR="00A2790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2522E">
        <w:rPr>
          <w:rFonts w:ascii="Arial" w:eastAsia="Times New Roman" w:hAnsi="Arial" w:cs="Arial"/>
          <w:sz w:val="20"/>
          <w:szCs w:val="20"/>
          <w:lang w:eastAsia="cs-CZ"/>
        </w:rPr>
        <w:t xml:space="preserve"> v cca </w:t>
      </w:r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15:45  byl panem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naložen v lese v k. </w:t>
      </w:r>
      <w:proofErr w:type="spellStart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>ú</w:t>
      </w:r>
      <w:proofErr w:type="spellEnd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proofErr w:type="gramStart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>obce</w:t>
      </w:r>
      <w:proofErr w:type="gramEnd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>Střevač</w:t>
      </w:r>
      <w:proofErr w:type="spellEnd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– </w:t>
      </w:r>
      <w:proofErr w:type="spellStart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kontejner o objemu </w:t>
      </w:r>
      <w:r w:rsidR="0022522E">
        <w:rPr>
          <w:rFonts w:ascii="Arial" w:eastAsia="Times New Roman" w:hAnsi="Arial" w:cs="Arial"/>
          <w:sz w:val="20"/>
          <w:szCs w:val="20"/>
          <w:lang w:eastAsia="cs-CZ"/>
        </w:rPr>
        <w:t xml:space="preserve">16 m3 </w:t>
      </w:r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>rovnan</w:t>
      </w:r>
      <w:r w:rsidR="0022522E">
        <w:rPr>
          <w:rFonts w:ascii="Arial" w:eastAsia="Times New Roman" w:hAnsi="Arial" w:cs="Arial"/>
          <w:sz w:val="20"/>
          <w:szCs w:val="20"/>
          <w:lang w:eastAsia="cs-CZ"/>
        </w:rPr>
        <w:t>ým</w:t>
      </w:r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borovicov</w:t>
      </w:r>
      <w:r w:rsidR="0022522E">
        <w:rPr>
          <w:rFonts w:ascii="Arial" w:eastAsia="Times New Roman" w:hAnsi="Arial" w:cs="Arial"/>
          <w:sz w:val="20"/>
          <w:szCs w:val="20"/>
          <w:lang w:eastAsia="cs-CZ"/>
        </w:rPr>
        <w:t>ým dřevem</w:t>
      </w:r>
      <w:r w:rsidR="00FB0664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a to výpověďmi poškozeného, obviněného a svědka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FB0664" w:rsidRPr="00441AE4">
        <w:rPr>
          <w:rFonts w:ascii="Arial" w:eastAsia="Times New Roman" w:hAnsi="Arial" w:cs="Arial"/>
          <w:sz w:val="20"/>
          <w:szCs w:val="20"/>
          <w:lang w:eastAsia="cs-CZ"/>
        </w:rPr>
        <w:t>. Dále pak,</w:t>
      </w:r>
      <w:r w:rsidR="00E5760F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že toto dřevo</w:t>
      </w:r>
      <w:r w:rsidR="00FB0664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, popř. jeho část nebyla složena na rozcestí u lesa u obce </w:t>
      </w:r>
      <w:proofErr w:type="spellStart"/>
      <w:r w:rsidR="00FB0664" w:rsidRPr="00441AE4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FB0664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, tj. na místě uvedené obviněným. Tato skutečnost byla potvrzena výpovědí 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svědka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, jenž vypověděl, </w:t>
      </w:r>
      <w:proofErr w:type="gramStart"/>
      <w:r w:rsidR="00800A75" w:rsidRPr="00441AE4">
        <w:rPr>
          <w:rFonts w:ascii="Arial" w:eastAsia="Times New Roman" w:hAnsi="Arial" w:cs="Arial"/>
          <w:sz w:val="20"/>
          <w:szCs w:val="20"/>
          <w:lang w:eastAsia="cs-CZ"/>
        </w:rPr>
        <w:t>že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  kolem</w:t>
      </w:r>
      <w:proofErr w:type="gramEnd"/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uvedeného místa chodí </w:t>
      </w:r>
      <w:r w:rsidR="00FB0664" w:rsidRPr="00441AE4">
        <w:rPr>
          <w:rFonts w:ascii="Arial" w:eastAsia="Times New Roman" w:hAnsi="Arial" w:cs="Arial"/>
          <w:sz w:val="20"/>
          <w:szCs w:val="20"/>
          <w:lang w:eastAsia="cs-CZ"/>
        </w:rPr>
        <w:t>pravidelně po ránu venčit pejska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a že žádné složené dřevo 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za bránou na rozcestí neviděl. 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Jeho výpověď </w:t>
      </w:r>
      <w:r w:rsidR="00800A75" w:rsidRPr="00441AE4">
        <w:rPr>
          <w:rFonts w:ascii="Arial" w:eastAsia="Times New Roman" w:hAnsi="Arial" w:cs="Arial"/>
          <w:sz w:val="20"/>
          <w:szCs w:val="20"/>
          <w:lang w:eastAsia="cs-CZ"/>
        </w:rPr>
        <w:t>dokládá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i </w:t>
      </w:r>
      <w:proofErr w:type="spellStart"/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>fotokumentace</w:t>
      </w:r>
      <w:proofErr w:type="spellEnd"/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tohoto místa, z </w:t>
      </w:r>
      <w:r w:rsidR="00800A75" w:rsidRPr="00441AE4">
        <w:rPr>
          <w:rFonts w:ascii="Arial" w:eastAsia="Times New Roman" w:hAnsi="Arial" w:cs="Arial"/>
          <w:sz w:val="20"/>
          <w:szCs w:val="20"/>
          <w:lang w:eastAsia="cs-CZ"/>
        </w:rPr>
        <w:t>níž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je zřejmé, že 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>na uvedeném místě se nenacházely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00A75" w:rsidRPr="00441AE4">
        <w:rPr>
          <w:rFonts w:ascii="Arial" w:eastAsia="Times New Roman" w:hAnsi="Arial" w:cs="Arial"/>
          <w:sz w:val="20"/>
          <w:szCs w:val="20"/>
          <w:lang w:eastAsia="cs-CZ"/>
        </w:rPr>
        <w:t>žádné stopy po vykládce dřeva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800A75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tj. větve,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zbytky kůr</w:t>
      </w:r>
      <w:r w:rsidR="00800A75" w:rsidRPr="00441AE4">
        <w:rPr>
          <w:rFonts w:ascii="Arial" w:eastAsia="Times New Roman" w:hAnsi="Arial" w:cs="Arial"/>
          <w:sz w:val="20"/>
          <w:szCs w:val="20"/>
          <w:lang w:eastAsia="cs-CZ"/>
        </w:rPr>
        <w:t>y, jehličí.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Tyto stopy po vykládce by</w:t>
      </w:r>
      <w:r w:rsidR="00441AE4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se</w:t>
      </w:r>
      <w:r w:rsidR="00F64149">
        <w:rPr>
          <w:rFonts w:ascii="Arial" w:eastAsia="Times New Roman" w:hAnsi="Arial" w:cs="Arial"/>
          <w:sz w:val="20"/>
          <w:szCs w:val="20"/>
          <w:lang w:eastAsia="cs-CZ"/>
        </w:rPr>
        <w:t xml:space="preserve"> na uvedeném místě nacházely</w:t>
      </w:r>
      <w:r w:rsidR="00BA1C99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 i navzdory tomu, že </w:t>
      </w:r>
      <w:r w:rsidR="004E7F36" w:rsidRPr="00441AE4">
        <w:rPr>
          <w:rFonts w:ascii="Arial" w:eastAsia="Times New Roman" w:hAnsi="Arial" w:cs="Arial"/>
          <w:sz w:val="20"/>
          <w:szCs w:val="20"/>
          <w:lang w:eastAsia="cs-CZ"/>
        </w:rPr>
        <w:t>fotodokumentace byla provedena s</w:t>
      </w:r>
      <w:r w:rsidR="00BA1C99" w:rsidRPr="00441AE4">
        <w:rPr>
          <w:rFonts w:ascii="Arial" w:eastAsia="Times New Roman" w:hAnsi="Arial" w:cs="Arial"/>
          <w:sz w:val="20"/>
          <w:szCs w:val="20"/>
          <w:lang w:eastAsia="cs-CZ"/>
        </w:rPr>
        <w:t xml:space="preserve"> odstupem několika dní od vykládky dřeva a že v uvedeném období pršelo. </w:t>
      </w:r>
      <w:r w:rsidR="00BA1C99" w:rsidRPr="00441AE4">
        <w:rPr>
          <w:rFonts w:ascii="Arial" w:hAnsi="Arial" w:cs="Arial"/>
          <w:sz w:val="20"/>
          <w:szCs w:val="20"/>
        </w:rPr>
        <w:t xml:space="preserve">K tomu odvolací orgán </w:t>
      </w:r>
      <w:r w:rsidR="0022522E">
        <w:rPr>
          <w:rFonts w:ascii="Arial" w:hAnsi="Arial" w:cs="Arial"/>
          <w:sz w:val="20"/>
          <w:szCs w:val="20"/>
        </w:rPr>
        <w:t>uvádí</w:t>
      </w:r>
      <w:r w:rsidR="00BA1C99" w:rsidRPr="00441AE4">
        <w:rPr>
          <w:rFonts w:ascii="Arial" w:hAnsi="Arial" w:cs="Arial"/>
          <w:sz w:val="20"/>
          <w:szCs w:val="20"/>
        </w:rPr>
        <w:t xml:space="preserve">, že </w:t>
      </w:r>
      <w:r w:rsidR="00800A75" w:rsidRPr="00441AE4">
        <w:rPr>
          <w:rFonts w:ascii="Arial" w:hAnsi="Arial" w:cs="Arial"/>
          <w:sz w:val="20"/>
          <w:szCs w:val="20"/>
        </w:rPr>
        <w:t>úřední záznam, včetně pořízené fotodokumentace</w:t>
      </w:r>
      <w:r w:rsidR="00714594" w:rsidRPr="00BD58CE">
        <w:rPr>
          <w:rFonts w:ascii="Arial" w:eastAsia="Times New Roman" w:hAnsi="Arial" w:cs="Arial"/>
          <w:sz w:val="20"/>
          <w:szCs w:val="20"/>
          <w:lang w:eastAsia="cs-CZ"/>
        </w:rPr>
        <w:t xml:space="preserve"> poskytuje správnímu orgánu </w:t>
      </w:r>
      <w:r w:rsidR="00800A75" w:rsidRPr="00BD58CE">
        <w:rPr>
          <w:rFonts w:ascii="Arial" w:eastAsia="Times New Roman" w:hAnsi="Arial" w:cs="Arial"/>
          <w:sz w:val="20"/>
          <w:szCs w:val="20"/>
          <w:lang w:eastAsia="cs-CZ"/>
        </w:rPr>
        <w:t>předběžnou informaci o věci, která mu slou</w:t>
      </w:r>
      <w:r w:rsidR="00441AE4" w:rsidRPr="00BD58CE">
        <w:rPr>
          <w:rFonts w:ascii="Arial" w:eastAsia="Times New Roman" w:hAnsi="Arial" w:cs="Arial"/>
          <w:sz w:val="20"/>
          <w:szCs w:val="20"/>
          <w:lang w:eastAsia="cs-CZ"/>
        </w:rPr>
        <w:t xml:space="preserve">ží ke </w:t>
      </w:r>
      <w:r w:rsidR="00800A75" w:rsidRPr="00BD58CE">
        <w:rPr>
          <w:rFonts w:ascii="Arial" w:eastAsia="Times New Roman" w:hAnsi="Arial" w:cs="Arial"/>
          <w:sz w:val="20"/>
          <w:szCs w:val="20"/>
          <w:lang w:eastAsia="cs-CZ"/>
        </w:rPr>
        <w:t xml:space="preserve">zvážení dalšího postupu. </w:t>
      </w:r>
      <w:r w:rsidR="00800A75" w:rsidRPr="00441AE4">
        <w:rPr>
          <w:rFonts w:ascii="Arial" w:hAnsi="Arial" w:cs="Arial"/>
          <w:sz w:val="20"/>
          <w:szCs w:val="20"/>
        </w:rPr>
        <w:t>Dále pak slouží jako informační zdroj pro formulaci otázek kladených správním orgánem svědkovi směřujících k podrobnému objasnění skutečností obsažených v úředním záznamu</w:t>
      </w:r>
      <w:r w:rsidR="00441AE4" w:rsidRPr="00441AE4">
        <w:rPr>
          <w:rFonts w:ascii="Arial" w:hAnsi="Arial" w:cs="Arial"/>
          <w:sz w:val="20"/>
          <w:szCs w:val="20"/>
        </w:rPr>
        <w:t xml:space="preserve">. Tomuto postupu prvostupňový orgán dostál a to výslechem svědků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441AE4" w:rsidRPr="00441AE4">
        <w:rPr>
          <w:rFonts w:ascii="Arial" w:hAnsi="Arial" w:cs="Arial"/>
          <w:sz w:val="20"/>
          <w:szCs w:val="20"/>
        </w:rPr>
        <w:t xml:space="preserve">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441AE4" w:rsidRPr="00441AE4">
        <w:rPr>
          <w:rFonts w:ascii="Arial" w:hAnsi="Arial" w:cs="Arial"/>
          <w:sz w:val="20"/>
          <w:szCs w:val="20"/>
        </w:rPr>
        <w:t>.</w:t>
      </w:r>
    </w:p>
    <w:p w:rsidR="00800A75" w:rsidRPr="00714594" w:rsidRDefault="00800A75" w:rsidP="0098782A">
      <w:pPr>
        <w:tabs>
          <w:tab w:val="left" w:pos="7923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</w:p>
    <w:p w:rsidR="000436A1" w:rsidRDefault="002A16AF" w:rsidP="0098782A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12BD6">
        <w:rPr>
          <w:rFonts w:ascii="Arial" w:hAnsi="Arial" w:cs="Arial"/>
          <w:sz w:val="20"/>
          <w:szCs w:val="20"/>
        </w:rPr>
        <w:t>Prvostupňový orgán v odůvodnění napadeného rozhodnutí popsal</w:t>
      </w:r>
      <w:r w:rsidR="00577A99" w:rsidRPr="00412BD6">
        <w:rPr>
          <w:rFonts w:ascii="Arial" w:hAnsi="Arial" w:cs="Arial"/>
          <w:sz w:val="20"/>
          <w:szCs w:val="20"/>
        </w:rPr>
        <w:t xml:space="preserve"> (str. 12 -14)</w:t>
      </w:r>
      <w:r w:rsidRPr="00412BD6">
        <w:rPr>
          <w:rFonts w:ascii="Arial" w:hAnsi="Arial" w:cs="Arial"/>
          <w:sz w:val="20"/>
          <w:szCs w:val="20"/>
        </w:rPr>
        <w:t xml:space="preserve">, proč podle jeho názoru výpovědi </w:t>
      </w:r>
      <w:r w:rsidR="00577A99" w:rsidRPr="00412BD6">
        <w:rPr>
          <w:rFonts w:ascii="Arial" w:hAnsi="Arial" w:cs="Arial"/>
          <w:sz w:val="20"/>
          <w:szCs w:val="20"/>
        </w:rPr>
        <w:t>poškozen</w:t>
      </w:r>
      <w:r w:rsidR="00714594" w:rsidRPr="00412BD6">
        <w:rPr>
          <w:rFonts w:ascii="Arial" w:hAnsi="Arial" w:cs="Arial"/>
          <w:sz w:val="20"/>
          <w:szCs w:val="20"/>
        </w:rPr>
        <w:t>ého</w:t>
      </w:r>
      <w:r w:rsidR="00577A99" w:rsidRPr="00412BD6">
        <w:rPr>
          <w:rFonts w:ascii="Arial" w:hAnsi="Arial" w:cs="Arial"/>
          <w:sz w:val="20"/>
          <w:szCs w:val="20"/>
        </w:rPr>
        <w:t xml:space="preserve">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577A99" w:rsidRPr="00412BD6">
        <w:rPr>
          <w:rFonts w:ascii="Arial" w:hAnsi="Arial" w:cs="Arial"/>
          <w:sz w:val="20"/>
          <w:szCs w:val="20"/>
        </w:rPr>
        <w:t>,</w:t>
      </w:r>
      <w:r w:rsidR="00714594" w:rsidRPr="00412BD6">
        <w:rPr>
          <w:rFonts w:ascii="Arial" w:hAnsi="Arial" w:cs="Arial"/>
          <w:sz w:val="20"/>
          <w:szCs w:val="20"/>
        </w:rPr>
        <w:t xml:space="preserve"> </w:t>
      </w:r>
      <w:r w:rsidRPr="00412BD6">
        <w:rPr>
          <w:rFonts w:ascii="Arial" w:hAnsi="Arial" w:cs="Arial"/>
          <w:sz w:val="20"/>
          <w:szCs w:val="20"/>
        </w:rPr>
        <w:t xml:space="preserve">svědků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577A99" w:rsidRPr="00412BD6">
        <w:rPr>
          <w:rFonts w:ascii="Arial" w:hAnsi="Arial" w:cs="Arial"/>
          <w:sz w:val="20"/>
          <w:szCs w:val="20"/>
        </w:rPr>
        <w:t xml:space="preserve">,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577A99" w:rsidRPr="00412BD6">
        <w:rPr>
          <w:rFonts w:ascii="Arial" w:hAnsi="Arial" w:cs="Arial"/>
          <w:sz w:val="20"/>
          <w:szCs w:val="20"/>
        </w:rPr>
        <w:t xml:space="preserve">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577A99" w:rsidRPr="00412BD6">
        <w:rPr>
          <w:rFonts w:ascii="Arial" w:hAnsi="Arial" w:cs="Arial"/>
          <w:sz w:val="20"/>
          <w:szCs w:val="20"/>
        </w:rPr>
        <w:t>, včetně pořízené fotodokumentace tvoří ucelený logický řetěz, na jehož základě lze uzavří</w:t>
      </w:r>
      <w:r w:rsidR="00714594" w:rsidRPr="00412BD6">
        <w:rPr>
          <w:rFonts w:ascii="Arial" w:hAnsi="Arial" w:cs="Arial"/>
          <w:sz w:val="20"/>
          <w:szCs w:val="20"/>
        </w:rPr>
        <w:t>t</w:t>
      </w:r>
      <w:r w:rsidR="00577A99" w:rsidRPr="00412BD6">
        <w:rPr>
          <w:rFonts w:ascii="Arial" w:hAnsi="Arial" w:cs="Arial"/>
          <w:sz w:val="20"/>
          <w:szCs w:val="20"/>
        </w:rPr>
        <w:t xml:space="preserve">, </w:t>
      </w:r>
      <w:r w:rsidR="00714594" w:rsidRPr="00412BD6">
        <w:rPr>
          <w:rFonts w:ascii="Arial" w:hAnsi="Arial" w:cs="Arial"/>
          <w:sz w:val="20"/>
          <w:szCs w:val="20"/>
        </w:rPr>
        <w:t xml:space="preserve">že to byl právě obviněný, který </w:t>
      </w:r>
      <w:r w:rsidR="00577A99" w:rsidRPr="00412BD6">
        <w:rPr>
          <w:rFonts w:ascii="Arial" w:hAnsi="Arial" w:cs="Arial"/>
          <w:sz w:val="20"/>
          <w:szCs w:val="20"/>
        </w:rPr>
        <w:t>v časovém rozpětí</w:t>
      </w:r>
      <w:r w:rsidR="00714594" w:rsidRPr="00412BD6">
        <w:rPr>
          <w:rFonts w:ascii="Arial" w:hAnsi="Arial" w:cs="Arial"/>
          <w:sz w:val="20"/>
          <w:szCs w:val="20"/>
        </w:rPr>
        <w:t xml:space="preserve"> </w:t>
      </w:r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 xml:space="preserve">od 15:45 hodin dne 20. 11. 2019 do 17:00 hodin dne 23. 11. 2019 naložil v lese v k. </w:t>
      </w:r>
      <w:proofErr w:type="spellStart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>ú</w:t>
      </w:r>
      <w:proofErr w:type="spellEnd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proofErr w:type="gramStart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>obce</w:t>
      </w:r>
      <w:proofErr w:type="gramEnd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>Střevač</w:t>
      </w:r>
      <w:proofErr w:type="spellEnd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 xml:space="preserve"> – </w:t>
      </w:r>
      <w:proofErr w:type="spellStart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>Nadslav</w:t>
      </w:r>
      <w:proofErr w:type="spellEnd"/>
      <w:r w:rsidR="00577A99" w:rsidRPr="00412BD6">
        <w:rPr>
          <w:rFonts w:ascii="Arial" w:eastAsia="Times New Roman" w:hAnsi="Arial" w:cs="Arial"/>
          <w:sz w:val="20"/>
          <w:szCs w:val="20"/>
          <w:lang w:eastAsia="cs-CZ"/>
        </w:rPr>
        <w:t xml:space="preserve"> kontejner o objemu </w:t>
      </w:r>
      <w:r w:rsidR="00577A99" w:rsidRPr="004A091C">
        <w:rPr>
          <w:rFonts w:ascii="Arial" w:eastAsia="Times New Roman" w:hAnsi="Arial" w:cs="Arial"/>
          <w:sz w:val="20"/>
          <w:szCs w:val="20"/>
          <w:lang w:eastAsia="cs-CZ"/>
        </w:rPr>
        <w:t xml:space="preserve">16 m3, ve kterém bylo naloženo  12 m3 rovnaného borovicového dřeva na nákladní automobil Mercedes – </w:t>
      </w:r>
      <w:proofErr w:type="spellStart"/>
      <w:r w:rsidR="00577A99" w:rsidRPr="004A091C">
        <w:rPr>
          <w:rFonts w:ascii="Arial" w:eastAsia="Times New Roman" w:hAnsi="Arial" w:cs="Arial"/>
          <w:sz w:val="20"/>
          <w:szCs w:val="20"/>
          <w:lang w:eastAsia="cs-CZ"/>
        </w:rPr>
        <w:t>Benz</w:t>
      </w:r>
      <w:proofErr w:type="spellEnd"/>
      <w:r w:rsidR="00577A99" w:rsidRPr="004A091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="00577A99" w:rsidRPr="004A091C">
        <w:rPr>
          <w:rFonts w:ascii="Arial" w:eastAsia="Times New Roman" w:hAnsi="Arial" w:cs="Arial"/>
          <w:sz w:val="20"/>
          <w:szCs w:val="20"/>
          <w:lang w:eastAsia="cs-CZ"/>
        </w:rPr>
        <w:t>rz</w:t>
      </w:r>
      <w:proofErr w:type="spellEnd"/>
      <w:r w:rsidR="00577A99" w:rsidRPr="004A091C">
        <w:rPr>
          <w:rFonts w:ascii="Arial" w:eastAsia="Times New Roman" w:hAnsi="Arial" w:cs="Arial"/>
          <w:sz w:val="20"/>
          <w:szCs w:val="20"/>
          <w:lang w:eastAsia="cs-CZ"/>
        </w:rPr>
        <w:t xml:space="preserve">: 6H84987, se kterým následně odjel </w:t>
      </w:r>
      <w:r w:rsidR="00577A99" w:rsidRPr="004A091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do místa trvalého bydliště</w:t>
      </w:r>
      <w:r w:rsidR="00714594" w:rsidRPr="004A091C">
        <w:rPr>
          <w:rFonts w:ascii="Arial" w:eastAsia="Times New Roman" w:hAnsi="Arial" w:cs="Arial"/>
          <w:sz w:val="20"/>
          <w:szCs w:val="20"/>
          <w:lang w:eastAsia="cs-CZ"/>
        </w:rPr>
        <w:t>, dřevo složil a dále zpracoval na polena.</w:t>
      </w:r>
      <w:r w:rsidR="00412BD6" w:rsidRPr="004A09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14594" w:rsidRPr="004A091C">
        <w:rPr>
          <w:rFonts w:ascii="Arial" w:hAnsi="Arial" w:cs="Arial"/>
          <w:sz w:val="20"/>
          <w:szCs w:val="20"/>
        </w:rPr>
        <w:t xml:space="preserve">Odvolací orgán konstatuje, že výpovědi svědků se neshodují v </w:t>
      </w:r>
      <w:r w:rsidRPr="004A091C">
        <w:rPr>
          <w:rFonts w:ascii="Arial" w:hAnsi="Arial" w:cs="Arial"/>
          <w:sz w:val="20"/>
          <w:szCs w:val="20"/>
        </w:rPr>
        <w:t xml:space="preserve"> podstatných bodech rozhodných z hlediska naplnění skutkové podstaty přestupku. </w:t>
      </w:r>
      <w:r w:rsidR="00714594" w:rsidRPr="004A091C">
        <w:rPr>
          <w:rFonts w:ascii="Arial" w:hAnsi="Arial" w:cs="Arial"/>
          <w:sz w:val="20"/>
          <w:szCs w:val="20"/>
        </w:rPr>
        <w:t xml:space="preserve"> Svědeck</w:t>
      </w:r>
      <w:r w:rsidR="00412BD6" w:rsidRPr="004A091C">
        <w:rPr>
          <w:rFonts w:ascii="Arial" w:hAnsi="Arial" w:cs="Arial"/>
          <w:sz w:val="20"/>
          <w:szCs w:val="20"/>
        </w:rPr>
        <w:t>é</w:t>
      </w:r>
      <w:r w:rsidR="00714594" w:rsidRPr="004A091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14594" w:rsidRPr="004A091C">
        <w:rPr>
          <w:rFonts w:ascii="Arial" w:hAnsi="Arial" w:cs="Arial"/>
          <w:sz w:val="20"/>
          <w:szCs w:val="20"/>
        </w:rPr>
        <w:t>výpově</w:t>
      </w:r>
      <w:r w:rsidR="00412BD6" w:rsidRPr="004A091C">
        <w:rPr>
          <w:rFonts w:ascii="Arial" w:hAnsi="Arial" w:cs="Arial"/>
          <w:sz w:val="20"/>
          <w:szCs w:val="20"/>
        </w:rPr>
        <w:t xml:space="preserve">di  </w:t>
      </w:r>
      <w:r w:rsidR="00BD58CE">
        <w:rPr>
          <w:rFonts w:ascii="Arial" w:eastAsia="Arial" w:hAnsi="Arial" w:cs="Arial"/>
          <w:sz w:val="21"/>
          <w:szCs w:val="21"/>
        </w:rPr>
        <w:t>XXX</w:t>
      </w:r>
      <w:proofErr w:type="gramEnd"/>
      <w:r w:rsidR="00BD58CE">
        <w:rPr>
          <w:rFonts w:ascii="Arial" w:eastAsia="Arial" w:hAnsi="Arial" w:cs="Arial"/>
          <w:sz w:val="21"/>
          <w:szCs w:val="21"/>
        </w:rPr>
        <w:t xml:space="preserve"> </w:t>
      </w:r>
      <w:r w:rsidR="00412BD6" w:rsidRPr="004A091C">
        <w:rPr>
          <w:rFonts w:ascii="Arial" w:hAnsi="Arial" w:cs="Arial"/>
          <w:sz w:val="20"/>
          <w:szCs w:val="20"/>
        </w:rPr>
        <w:t xml:space="preserve">a 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412BD6" w:rsidRPr="004A091C">
        <w:rPr>
          <w:rFonts w:ascii="Arial" w:hAnsi="Arial" w:cs="Arial"/>
          <w:sz w:val="20"/>
          <w:szCs w:val="20"/>
        </w:rPr>
        <w:t>se liší v tom</w:t>
      </w:r>
      <w:r w:rsidR="00416A7C" w:rsidRPr="004A091C">
        <w:rPr>
          <w:rFonts w:ascii="Arial" w:hAnsi="Arial" w:cs="Arial"/>
          <w:sz w:val="20"/>
          <w:szCs w:val="20"/>
        </w:rPr>
        <w:t>, zda</w:t>
      </w:r>
      <w:r w:rsidR="00714594" w:rsidRPr="004A091C">
        <w:rPr>
          <w:rFonts w:ascii="Arial" w:hAnsi="Arial" w:cs="Arial"/>
          <w:sz w:val="20"/>
          <w:szCs w:val="20"/>
        </w:rPr>
        <w:t xml:space="preserve"> po částečném vyložení kontejneru bylo dřevo </w:t>
      </w:r>
      <w:r w:rsidR="00412BD6" w:rsidRPr="004A091C">
        <w:rPr>
          <w:rFonts w:ascii="Arial" w:hAnsi="Arial" w:cs="Arial"/>
          <w:sz w:val="20"/>
          <w:szCs w:val="20"/>
        </w:rPr>
        <w:t xml:space="preserve"> obviněným </w:t>
      </w:r>
      <w:r w:rsidR="00714594" w:rsidRPr="004A091C">
        <w:rPr>
          <w:rFonts w:ascii="Arial" w:hAnsi="Arial" w:cs="Arial"/>
          <w:sz w:val="20"/>
          <w:szCs w:val="20"/>
        </w:rPr>
        <w:t xml:space="preserve">odvezeno  či  </w:t>
      </w:r>
      <w:r w:rsidR="00412BD6" w:rsidRPr="004A091C">
        <w:rPr>
          <w:rFonts w:ascii="Arial" w:hAnsi="Arial" w:cs="Arial"/>
          <w:sz w:val="20"/>
          <w:szCs w:val="20"/>
        </w:rPr>
        <w:t xml:space="preserve">bylo vysypáno na rozcestí u obce </w:t>
      </w:r>
      <w:proofErr w:type="spellStart"/>
      <w:r w:rsidR="00416A7C" w:rsidRPr="004A091C">
        <w:rPr>
          <w:rFonts w:ascii="Arial" w:hAnsi="Arial" w:cs="Arial"/>
          <w:sz w:val="20"/>
          <w:szCs w:val="20"/>
        </w:rPr>
        <w:t>Nadslav</w:t>
      </w:r>
      <w:proofErr w:type="spellEnd"/>
      <w:r w:rsidR="00416A7C" w:rsidRPr="004A091C">
        <w:rPr>
          <w:rFonts w:ascii="Arial" w:hAnsi="Arial" w:cs="Arial"/>
          <w:sz w:val="20"/>
          <w:szCs w:val="20"/>
        </w:rPr>
        <w:t xml:space="preserve">, rovněž i  </w:t>
      </w:r>
      <w:r w:rsidR="00412BD6" w:rsidRPr="004A091C">
        <w:rPr>
          <w:rFonts w:ascii="Arial" w:hAnsi="Arial" w:cs="Arial"/>
          <w:sz w:val="20"/>
          <w:szCs w:val="20"/>
        </w:rPr>
        <w:t xml:space="preserve">vyjádření obviněného o tom, že  zbylou část dřeva  vyložil na tomto rozcestí je v rozporu se svědeckou výpovědí pana </w:t>
      </w:r>
      <w:r w:rsidR="00BD58CE">
        <w:rPr>
          <w:rFonts w:ascii="Arial" w:eastAsia="Arial" w:hAnsi="Arial" w:cs="Arial"/>
          <w:sz w:val="21"/>
          <w:szCs w:val="21"/>
        </w:rPr>
        <w:t>XXX</w:t>
      </w:r>
      <w:r w:rsidR="00412BD6" w:rsidRPr="004A091C">
        <w:rPr>
          <w:rFonts w:ascii="Arial" w:hAnsi="Arial" w:cs="Arial"/>
          <w:sz w:val="20"/>
          <w:szCs w:val="20"/>
        </w:rPr>
        <w:t xml:space="preserve">, který na uvedeném místě žádné dřevo neviděl. </w:t>
      </w:r>
      <w:r w:rsidR="00412BD6" w:rsidRPr="004A091C">
        <w:rPr>
          <w:rFonts w:ascii="Arial" w:eastAsia="Times New Roman" w:hAnsi="Arial" w:cs="Arial"/>
          <w:sz w:val="20"/>
          <w:szCs w:val="20"/>
          <w:lang w:eastAsia="cs-CZ"/>
        </w:rPr>
        <w:t>Krajský úřad konstatuje, že v situaci "tvrzení proti tvrzení" jsou správní orgány povinny důkladně posuzovat věrohodnost jednotlivých proti sobě stojících výpovědí a postupovat pečlivě a obezřetně při hodnocení těchto výpovědí a vyvozování skutkových závěrů, a to za přísného respektování principu presumpce neviny</w:t>
      </w:r>
      <w:r w:rsidR="00412BD6" w:rsidRPr="004A091C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.  </w:t>
      </w:r>
      <w:r w:rsidR="00A532BD" w:rsidRPr="004A091C">
        <w:rPr>
          <w:rFonts w:ascii="Arial" w:hAnsi="Arial" w:cs="Arial"/>
          <w:sz w:val="20"/>
          <w:szCs w:val="20"/>
        </w:rPr>
        <w:t>Prvostupňový orgán se dostatečně nezabýval hodnocením pravdivosti a věrohodnosti výpovědí jednotlivých svědků</w:t>
      </w:r>
      <w:r w:rsidR="00017067">
        <w:rPr>
          <w:rFonts w:ascii="Arial" w:hAnsi="Arial" w:cs="Arial"/>
          <w:sz w:val="20"/>
          <w:szCs w:val="20"/>
        </w:rPr>
        <w:t>. P</w:t>
      </w:r>
      <w:r w:rsidR="00A532BD" w:rsidRPr="004A091C">
        <w:rPr>
          <w:rFonts w:ascii="Arial" w:hAnsi="Arial" w:cs="Arial"/>
          <w:sz w:val="20"/>
          <w:szCs w:val="20"/>
        </w:rPr>
        <w:t>řesvědčivě ne</w:t>
      </w:r>
      <w:r w:rsidR="00017067">
        <w:rPr>
          <w:rFonts w:ascii="Arial" w:hAnsi="Arial" w:cs="Arial"/>
          <w:sz w:val="20"/>
          <w:szCs w:val="20"/>
        </w:rPr>
        <w:t>vysvětlil, proč jednotlivým výpovědím svědků či obžalovaného uvěřil či nikoliv a</w:t>
      </w:r>
      <w:r w:rsidR="00A532BD" w:rsidRPr="004A091C">
        <w:rPr>
          <w:rFonts w:ascii="Arial" w:hAnsi="Arial" w:cs="Arial"/>
          <w:sz w:val="20"/>
          <w:szCs w:val="20"/>
        </w:rPr>
        <w:t xml:space="preserve"> přihlédl pouze</w:t>
      </w:r>
      <w:r w:rsidR="00017067">
        <w:rPr>
          <w:rFonts w:ascii="Arial" w:hAnsi="Arial" w:cs="Arial"/>
          <w:sz w:val="20"/>
          <w:szCs w:val="20"/>
        </w:rPr>
        <w:t xml:space="preserve"> k některým svědeckým výpovědím.</w:t>
      </w:r>
      <w:r w:rsidR="00416A7C" w:rsidRPr="004A091C">
        <w:rPr>
          <w:rFonts w:ascii="Arial" w:hAnsi="Arial" w:cs="Arial"/>
          <w:sz w:val="20"/>
          <w:szCs w:val="20"/>
        </w:rPr>
        <w:t xml:space="preserve"> Krajský úřad konstatuje, že v průběhu ústního jedn</w:t>
      </w:r>
      <w:r w:rsidR="004A091C">
        <w:rPr>
          <w:rFonts w:ascii="Arial" w:hAnsi="Arial" w:cs="Arial"/>
          <w:sz w:val="20"/>
          <w:szCs w:val="20"/>
        </w:rPr>
        <w:t>ání</w:t>
      </w:r>
      <w:r w:rsidR="00A532BD" w:rsidRPr="004A091C">
        <w:rPr>
          <w:rFonts w:ascii="Arial" w:hAnsi="Arial" w:cs="Arial"/>
          <w:sz w:val="20"/>
          <w:szCs w:val="20"/>
        </w:rPr>
        <w:t xml:space="preserve"> spr</w:t>
      </w:r>
      <w:r w:rsidR="00416A7C" w:rsidRPr="004A091C">
        <w:rPr>
          <w:rFonts w:ascii="Arial" w:hAnsi="Arial" w:cs="Arial"/>
          <w:sz w:val="20"/>
          <w:szCs w:val="20"/>
        </w:rPr>
        <w:t>ávní orgán nekladl</w:t>
      </w:r>
      <w:r w:rsidR="00A532BD" w:rsidRPr="004A091C">
        <w:rPr>
          <w:rFonts w:ascii="Arial" w:hAnsi="Arial" w:cs="Arial"/>
          <w:sz w:val="20"/>
          <w:szCs w:val="20"/>
        </w:rPr>
        <w:t xml:space="preserve"> otázky</w:t>
      </w:r>
      <w:r w:rsidR="00567B2F">
        <w:rPr>
          <w:rFonts w:ascii="Arial" w:hAnsi="Arial" w:cs="Arial"/>
          <w:sz w:val="20"/>
          <w:szCs w:val="20"/>
        </w:rPr>
        <w:t>,</w:t>
      </w:r>
      <w:r w:rsidR="00EA5E6A" w:rsidRPr="004A091C">
        <w:rPr>
          <w:rFonts w:ascii="Arial" w:hAnsi="Arial" w:cs="Arial"/>
          <w:sz w:val="20"/>
          <w:szCs w:val="20"/>
        </w:rPr>
        <w:t xml:space="preserve"> aby byl objasněn nesoulad </w:t>
      </w:r>
      <w:r w:rsidR="00567B2F">
        <w:rPr>
          <w:rFonts w:ascii="Arial" w:hAnsi="Arial" w:cs="Arial"/>
          <w:sz w:val="20"/>
          <w:szCs w:val="20"/>
        </w:rPr>
        <w:t xml:space="preserve">v </w:t>
      </w:r>
      <w:r w:rsidR="00EA5E6A" w:rsidRPr="004A091C">
        <w:rPr>
          <w:rFonts w:ascii="Arial" w:hAnsi="Arial" w:cs="Arial"/>
          <w:sz w:val="20"/>
          <w:szCs w:val="20"/>
        </w:rPr>
        <w:t>jednotlivých výpovědích</w:t>
      </w:r>
      <w:r w:rsidR="00A532BD" w:rsidRPr="004A091C">
        <w:rPr>
          <w:rFonts w:ascii="Arial" w:hAnsi="Arial" w:cs="Arial"/>
          <w:sz w:val="20"/>
          <w:szCs w:val="20"/>
        </w:rPr>
        <w:t>, kdy svědci</w:t>
      </w:r>
      <w:r w:rsidR="00416A7C" w:rsidRPr="004A091C">
        <w:rPr>
          <w:rFonts w:ascii="Arial" w:hAnsi="Arial" w:cs="Arial"/>
          <w:sz w:val="20"/>
          <w:szCs w:val="20"/>
        </w:rPr>
        <w:t xml:space="preserve"> a obviněný</w:t>
      </w:r>
      <w:r w:rsidR="00A532BD" w:rsidRPr="004A091C">
        <w:rPr>
          <w:rFonts w:ascii="Arial" w:hAnsi="Arial" w:cs="Arial"/>
          <w:sz w:val="20"/>
          <w:szCs w:val="20"/>
        </w:rPr>
        <w:t xml:space="preserve"> uvádějí protichůdné informace </w:t>
      </w:r>
      <w:r w:rsidR="00872C76">
        <w:rPr>
          <w:rFonts w:ascii="Arial" w:hAnsi="Arial" w:cs="Arial"/>
          <w:sz w:val="20"/>
          <w:szCs w:val="20"/>
        </w:rPr>
        <w:t>týkající se</w:t>
      </w:r>
      <w:r w:rsidR="00A532BD" w:rsidRPr="004A091C">
        <w:rPr>
          <w:rFonts w:ascii="Arial" w:hAnsi="Arial" w:cs="Arial"/>
          <w:sz w:val="20"/>
          <w:szCs w:val="20"/>
        </w:rPr>
        <w:t xml:space="preserve"> okolností odvozu a vykládky dřeva</w:t>
      </w:r>
      <w:r w:rsidR="00EA5E6A" w:rsidRPr="004A091C">
        <w:rPr>
          <w:rFonts w:ascii="Arial" w:hAnsi="Arial" w:cs="Arial"/>
          <w:sz w:val="20"/>
          <w:szCs w:val="20"/>
        </w:rPr>
        <w:t xml:space="preserve"> a dále otázky, které by objasnily původ dřeva, které zpracovával obviněný v místě svého bydliště na polena.</w:t>
      </w:r>
      <w:r w:rsidR="00A532BD" w:rsidRPr="004A091C">
        <w:rPr>
          <w:rFonts w:ascii="Arial" w:hAnsi="Arial" w:cs="Arial"/>
          <w:sz w:val="20"/>
          <w:szCs w:val="20"/>
        </w:rPr>
        <w:t xml:space="preserve"> </w:t>
      </w:r>
      <w:r w:rsidR="004A091C" w:rsidRPr="004A091C">
        <w:rPr>
          <w:rFonts w:ascii="Arial" w:hAnsi="Arial" w:cs="Arial"/>
          <w:sz w:val="20"/>
          <w:szCs w:val="20"/>
        </w:rPr>
        <w:t>Na skutečnost, že správní or</w:t>
      </w:r>
      <w:r w:rsidR="004A091C">
        <w:rPr>
          <w:rFonts w:ascii="Arial" w:hAnsi="Arial" w:cs="Arial"/>
          <w:sz w:val="20"/>
          <w:szCs w:val="20"/>
        </w:rPr>
        <w:t xml:space="preserve">gán se nezabýval </w:t>
      </w:r>
      <w:r w:rsidR="004A091C" w:rsidRPr="004A091C">
        <w:rPr>
          <w:rFonts w:ascii="Arial" w:hAnsi="Arial" w:cs="Arial"/>
          <w:sz w:val="20"/>
          <w:szCs w:val="20"/>
        </w:rPr>
        <w:t>způsobem nabytí dřeva</w:t>
      </w:r>
      <w:r w:rsidR="006346A9">
        <w:rPr>
          <w:rFonts w:ascii="Arial" w:hAnsi="Arial" w:cs="Arial"/>
          <w:sz w:val="20"/>
          <w:szCs w:val="20"/>
        </w:rPr>
        <w:t xml:space="preserve">, které měl </w:t>
      </w:r>
      <w:r w:rsidR="00872C76">
        <w:rPr>
          <w:rFonts w:ascii="Arial" w:hAnsi="Arial" w:cs="Arial"/>
          <w:sz w:val="20"/>
          <w:szCs w:val="20"/>
        </w:rPr>
        <w:t>obviněný na zahradě</w:t>
      </w:r>
      <w:r w:rsidR="00017067">
        <w:rPr>
          <w:rFonts w:ascii="Arial" w:hAnsi="Arial" w:cs="Arial"/>
          <w:sz w:val="20"/>
          <w:szCs w:val="20"/>
        </w:rPr>
        <w:t>,</w:t>
      </w:r>
      <w:r w:rsidR="004A091C" w:rsidRPr="004A091C">
        <w:rPr>
          <w:rFonts w:ascii="Arial" w:hAnsi="Arial" w:cs="Arial"/>
          <w:sz w:val="20"/>
          <w:szCs w:val="20"/>
        </w:rPr>
        <w:t xml:space="preserve"> poukazuje i obviněný i ve svém</w:t>
      </w:r>
      <w:r w:rsidR="000436A1">
        <w:rPr>
          <w:rFonts w:ascii="Arial" w:hAnsi="Arial" w:cs="Arial"/>
          <w:sz w:val="20"/>
          <w:szCs w:val="20"/>
        </w:rPr>
        <w:t xml:space="preserve"> odvolání, když zároveň uvádí, že</w:t>
      </w:r>
      <w:r w:rsidR="004A091C" w:rsidRPr="004A091C">
        <w:rPr>
          <w:rFonts w:ascii="Arial" w:hAnsi="Arial" w:cs="Arial"/>
          <w:sz w:val="20"/>
          <w:szCs w:val="20"/>
        </w:rPr>
        <w:t xml:space="preserve"> na zahrad</w:t>
      </w:r>
      <w:r w:rsidR="00872C76">
        <w:rPr>
          <w:rFonts w:ascii="Arial" w:hAnsi="Arial" w:cs="Arial"/>
          <w:sz w:val="20"/>
          <w:szCs w:val="20"/>
        </w:rPr>
        <w:t xml:space="preserve">ě se nacházelo suché, dvouleté </w:t>
      </w:r>
      <w:r w:rsidR="004A091C" w:rsidRPr="004A091C">
        <w:rPr>
          <w:rFonts w:ascii="Arial" w:hAnsi="Arial" w:cs="Arial"/>
          <w:sz w:val="20"/>
          <w:szCs w:val="20"/>
        </w:rPr>
        <w:t xml:space="preserve">dřevo – a to v kombinaci </w:t>
      </w:r>
      <w:r w:rsidR="004A091C">
        <w:rPr>
          <w:rFonts w:ascii="Arial" w:hAnsi="Arial" w:cs="Arial"/>
          <w:sz w:val="20"/>
          <w:szCs w:val="20"/>
        </w:rPr>
        <w:t>smrkového</w:t>
      </w:r>
      <w:r w:rsidR="00872C76">
        <w:rPr>
          <w:rFonts w:ascii="Arial" w:hAnsi="Arial" w:cs="Arial"/>
          <w:sz w:val="20"/>
          <w:szCs w:val="20"/>
        </w:rPr>
        <w:t>, borovicového</w:t>
      </w:r>
      <w:r w:rsidR="004A091C" w:rsidRPr="004A091C">
        <w:rPr>
          <w:rFonts w:ascii="Arial" w:hAnsi="Arial" w:cs="Arial"/>
          <w:sz w:val="20"/>
          <w:szCs w:val="20"/>
        </w:rPr>
        <w:t xml:space="preserve"> dřeva s dřevem z ovocných stromů.</w:t>
      </w:r>
      <w:r w:rsidR="00F605BC">
        <w:rPr>
          <w:rFonts w:ascii="Arial" w:hAnsi="Arial" w:cs="Arial"/>
          <w:sz w:val="20"/>
          <w:szCs w:val="20"/>
        </w:rPr>
        <w:t xml:space="preserve"> </w:t>
      </w:r>
    </w:p>
    <w:p w:rsidR="00872C76" w:rsidRPr="00872C76" w:rsidRDefault="00567B2F" w:rsidP="0098782A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2C76">
        <w:rPr>
          <w:rFonts w:ascii="Arial" w:hAnsi="Arial" w:cs="Arial"/>
          <w:sz w:val="20"/>
          <w:szCs w:val="20"/>
        </w:rPr>
        <w:t>Lze předpokládat, že doplnění dokazování zaměřené jednak na okolnosti odvozu a vykládky dřeva, jednak</w:t>
      </w:r>
      <w:r w:rsidR="00872C76">
        <w:rPr>
          <w:rFonts w:ascii="Arial" w:hAnsi="Arial" w:cs="Arial"/>
          <w:sz w:val="20"/>
          <w:szCs w:val="20"/>
        </w:rPr>
        <w:t xml:space="preserve"> na výpověď svědka </w:t>
      </w:r>
      <w:r w:rsidR="00BD58CE">
        <w:rPr>
          <w:rFonts w:ascii="Arial" w:eastAsia="Arial" w:hAnsi="Arial" w:cs="Arial"/>
          <w:sz w:val="21"/>
          <w:szCs w:val="21"/>
        </w:rPr>
        <w:t xml:space="preserve">XXX </w:t>
      </w:r>
      <w:r w:rsidR="00872C76">
        <w:rPr>
          <w:rFonts w:ascii="Arial" w:hAnsi="Arial" w:cs="Arial"/>
          <w:sz w:val="20"/>
          <w:szCs w:val="20"/>
        </w:rPr>
        <w:t xml:space="preserve">týkající druhu a množství zpracovávaného dřeva v místě trvalého bydliště obviněného </w:t>
      </w:r>
      <w:r w:rsidR="00760CD9">
        <w:rPr>
          <w:rFonts w:ascii="Arial" w:hAnsi="Arial" w:cs="Arial"/>
          <w:sz w:val="20"/>
          <w:szCs w:val="20"/>
        </w:rPr>
        <w:t xml:space="preserve">- </w:t>
      </w:r>
      <w:r w:rsidR="00872C76">
        <w:rPr>
          <w:rFonts w:ascii="Arial" w:hAnsi="Arial" w:cs="Arial"/>
          <w:sz w:val="20"/>
          <w:szCs w:val="20"/>
        </w:rPr>
        <w:t>s </w:t>
      </w:r>
      <w:r w:rsidR="00760CD9">
        <w:rPr>
          <w:rFonts w:ascii="Arial" w:hAnsi="Arial" w:cs="Arial"/>
          <w:sz w:val="20"/>
          <w:szCs w:val="20"/>
        </w:rPr>
        <w:t>využitím</w:t>
      </w:r>
      <w:r w:rsidR="00872C76">
        <w:rPr>
          <w:rFonts w:ascii="Arial" w:hAnsi="Arial" w:cs="Arial"/>
          <w:sz w:val="20"/>
          <w:szCs w:val="20"/>
        </w:rPr>
        <w:t> </w:t>
      </w:r>
      <w:r w:rsidRPr="00872C76">
        <w:rPr>
          <w:rFonts w:ascii="Arial" w:hAnsi="Arial" w:cs="Arial"/>
          <w:sz w:val="20"/>
          <w:szCs w:val="20"/>
        </w:rPr>
        <w:t>pořízen</w:t>
      </w:r>
      <w:r w:rsidR="00872C76">
        <w:rPr>
          <w:rFonts w:ascii="Arial" w:hAnsi="Arial" w:cs="Arial"/>
          <w:sz w:val="20"/>
          <w:szCs w:val="20"/>
        </w:rPr>
        <w:t xml:space="preserve">é </w:t>
      </w:r>
      <w:r w:rsidRPr="00872C76">
        <w:rPr>
          <w:rFonts w:ascii="Arial" w:hAnsi="Arial" w:cs="Arial"/>
          <w:sz w:val="20"/>
          <w:szCs w:val="20"/>
        </w:rPr>
        <w:t>fotodokumentace dřeva v místě bydliště obviněného</w:t>
      </w:r>
      <w:r w:rsidR="006346A9">
        <w:rPr>
          <w:rFonts w:ascii="Arial" w:hAnsi="Arial" w:cs="Arial"/>
          <w:sz w:val="20"/>
          <w:szCs w:val="20"/>
        </w:rPr>
        <w:t>,</w:t>
      </w:r>
      <w:r w:rsidRPr="00872C76">
        <w:rPr>
          <w:rFonts w:ascii="Arial" w:hAnsi="Arial" w:cs="Arial"/>
          <w:sz w:val="20"/>
          <w:szCs w:val="20"/>
        </w:rPr>
        <w:t xml:space="preserve"> spolu s doložením původu tohoto dřeva obviněným</w:t>
      </w:r>
      <w:r w:rsidR="00017067">
        <w:rPr>
          <w:rFonts w:ascii="Arial" w:hAnsi="Arial" w:cs="Arial"/>
          <w:sz w:val="20"/>
          <w:szCs w:val="20"/>
        </w:rPr>
        <w:t>,</w:t>
      </w:r>
      <w:r w:rsidRPr="00872C76">
        <w:rPr>
          <w:rFonts w:ascii="Arial" w:hAnsi="Arial" w:cs="Arial"/>
          <w:sz w:val="20"/>
          <w:szCs w:val="20"/>
        </w:rPr>
        <w:t xml:space="preserve"> </w:t>
      </w:r>
      <w:r w:rsidR="00872C76" w:rsidRPr="00872C76">
        <w:rPr>
          <w:rFonts w:ascii="Arial" w:hAnsi="Arial" w:cs="Arial"/>
          <w:sz w:val="20"/>
          <w:szCs w:val="20"/>
        </w:rPr>
        <w:t>přis</w:t>
      </w:r>
      <w:r w:rsidR="00872C76">
        <w:rPr>
          <w:rFonts w:ascii="Arial" w:hAnsi="Arial" w:cs="Arial"/>
          <w:sz w:val="20"/>
          <w:szCs w:val="20"/>
        </w:rPr>
        <w:t>pějí</w:t>
      </w:r>
      <w:r w:rsidRPr="00872C76">
        <w:rPr>
          <w:rFonts w:ascii="Arial" w:hAnsi="Arial" w:cs="Arial"/>
          <w:sz w:val="20"/>
          <w:szCs w:val="20"/>
        </w:rPr>
        <w:t xml:space="preserve"> ke skutkovým zjištěním v dané věci</w:t>
      </w:r>
      <w:r w:rsidR="00872C76" w:rsidRPr="00872C76">
        <w:rPr>
          <w:rFonts w:ascii="Arial" w:hAnsi="Arial" w:cs="Arial"/>
          <w:sz w:val="20"/>
          <w:szCs w:val="20"/>
        </w:rPr>
        <w:t xml:space="preserve"> tak, aby v </w:t>
      </w:r>
      <w:proofErr w:type="gramStart"/>
      <w:r w:rsidR="00872C76" w:rsidRPr="00872C76">
        <w:rPr>
          <w:rFonts w:ascii="Arial" w:hAnsi="Arial" w:cs="Arial"/>
          <w:sz w:val="20"/>
          <w:szCs w:val="20"/>
        </w:rPr>
        <w:t>souladu s § 3 správního</w:t>
      </w:r>
      <w:proofErr w:type="gramEnd"/>
      <w:r w:rsidR="00872C76" w:rsidRPr="00872C76">
        <w:rPr>
          <w:rFonts w:ascii="Arial" w:hAnsi="Arial" w:cs="Arial"/>
          <w:sz w:val="20"/>
          <w:szCs w:val="20"/>
        </w:rPr>
        <w:t xml:space="preserve"> řádu byl zjištěn stav věci, o němž nejsou důvodné pochybnosti, a to v rozsahu, který </w:t>
      </w:r>
      <w:r w:rsidR="000436A1">
        <w:rPr>
          <w:rFonts w:ascii="Arial" w:hAnsi="Arial" w:cs="Arial"/>
          <w:sz w:val="20"/>
          <w:szCs w:val="20"/>
        </w:rPr>
        <w:t>je nebytný pro soulad jeho úkonů</w:t>
      </w:r>
      <w:r w:rsidR="00872C76" w:rsidRPr="00872C76">
        <w:rPr>
          <w:rFonts w:ascii="Arial" w:hAnsi="Arial" w:cs="Arial"/>
          <w:sz w:val="20"/>
          <w:szCs w:val="20"/>
        </w:rPr>
        <w:t xml:space="preserve"> s požadavky uvedenými v § 2 správního řádu. </w:t>
      </w:r>
    </w:p>
    <w:p w:rsidR="002A16AF" w:rsidRPr="00760CD9" w:rsidRDefault="002A16AF" w:rsidP="0098782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CD9">
        <w:rPr>
          <w:rFonts w:ascii="Arial" w:hAnsi="Arial" w:cs="Arial"/>
          <w:sz w:val="20"/>
          <w:szCs w:val="20"/>
        </w:rPr>
        <w:t xml:space="preserve">Krajský úřad dále upozorňuje, že prvostupňový </w:t>
      </w:r>
      <w:r w:rsidRPr="00F64149">
        <w:rPr>
          <w:rFonts w:ascii="Arial" w:hAnsi="Arial" w:cs="Arial"/>
          <w:sz w:val="20"/>
          <w:szCs w:val="20"/>
        </w:rPr>
        <w:t xml:space="preserve">orgán </w:t>
      </w:r>
      <w:r w:rsidR="00F64149" w:rsidRPr="00F64149">
        <w:rPr>
          <w:rFonts w:ascii="Arial" w:hAnsi="Arial" w:cs="Arial"/>
          <w:sz w:val="20"/>
          <w:szCs w:val="20"/>
        </w:rPr>
        <w:t>se</w:t>
      </w:r>
      <w:r w:rsidRPr="00F64149">
        <w:rPr>
          <w:rFonts w:ascii="Arial" w:hAnsi="Arial" w:cs="Arial"/>
          <w:sz w:val="20"/>
          <w:szCs w:val="20"/>
        </w:rPr>
        <w:t xml:space="preserve"> opomněl zabývat </w:t>
      </w:r>
      <w:r w:rsidR="00F64149" w:rsidRPr="00F64149">
        <w:rPr>
          <w:rFonts w:ascii="Arial" w:hAnsi="Arial" w:cs="Arial"/>
          <w:sz w:val="20"/>
          <w:szCs w:val="20"/>
        </w:rPr>
        <w:t xml:space="preserve">i </w:t>
      </w:r>
      <w:r w:rsidRPr="00F64149">
        <w:rPr>
          <w:rFonts w:ascii="Arial" w:hAnsi="Arial" w:cs="Arial"/>
          <w:sz w:val="20"/>
          <w:szCs w:val="20"/>
        </w:rPr>
        <w:t>hodnocením</w:t>
      </w:r>
      <w:r w:rsidRPr="00760CD9">
        <w:rPr>
          <w:rFonts w:ascii="Arial" w:hAnsi="Arial" w:cs="Arial"/>
          <w:sz w:val="20"/>
          <w:szCs w:val="20"/>
        </w:rPr>
        <w:t xml:space="preserve"> materiální stránky skutkové podstaty přestupku, z něhož odvolatele uznal vinným. Přitom při kvalifikaci určitého jednání jako přestupku je třeba vždy provést nejen hodnocení naplnění formálních znaků skutkové podstaty projednávaného přestupku, nýbrž i hodnocení daného skutku z hlediska stupně jeho škodlivosti pro společnost.</w:t>
      </w:r>
    </w:p>
    <w:p w:rsidR="002A16AF" w:rsidRDefault="006346A9" w:rsidP="009878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Pokud se týká výroku II. napadeného rozhodnutí, tak s</w:t>
      </w:r>
      <w:r w:rsidR="00AA6BD0">
        <w:rPr>
          <w:rFonts w:ascii="Arial" w:hAnsi="Arial" w:cs="Arial"/>
          <w:sz w:val="20"/>
          <w:szCs w:val="20"/>
        </w:rPr>
        <w:t xml:space="preserve">právní orgán </w:t>
      </w:r>
      <w:r>
        <w:rPr>
          <w:rFonts w:ascii="Arial" w:hAnsi="Arial" w:cs="Arial"/>
          <w:sz w:val="20"/>
          <w:szCs w:val="20"/>
        </w:rPr>
        <w:t xml:space="preserve">postupoval v souladu s § 89 odst. 2 zákona o přestupcích, když </w:t>
      </w:r>
      <w:r w:rsidR="00AA6BD0">
        <w:rPr>
          <w:rFonts w:ascii="Arial" w:hAnsi="Arial" w:cs="Arial"/>
          <w:sz w:val="20"/>
          <w:szCs w:val="20"/>
        </w:rPr>
        <w:t>v řízení neroz</w:t>
      </w:r>
      <w:r>
        <w:rPr>
          <w:rFonts w:ascii="Arial" w:hAnsi="Arial" w:cs="Arial"/>
          <w:sz w:val="20"/>
          <w:szCs w:val="20"/>
        </w:rPr>
        <w:t xml:space="preserve">hodl o povinnosti </w:t>
      </w:r>
      <w:r w:rsidR="00AA6BD0">
        <w:rPr>
          <w:rFonts w:ascii="Arial" w:hAnsi="Arial" w:cs="Arial"/>
          <w:sz w:val="20"/>
          <w:szCs w:val="20"/>
        </w:rPr>
        <w:t xml:space="preserve">obviněného nahradit jím </w:t>
      </w:r>
      <w:r>
        <w:rPr>
          <w:rFonts w:ascii="Arial" w:hAnsi="Arial" w:cs="Arial"/>
          <w:sz w:val="20"/>
          <w:szCs w:val="20"/>
        </w:rPr>
        <w:t>zp</w:t>
      </w:r>
      <w:r w:rsidR="00AA6BD0">
        <w:rPr>
          <w:rFonts w:ascii="Arial" w:hAnsi="Arial" w:cs="Arial"/>
          <w:sz w:val="20"/>
          <w:szCs w:val="20"/>
        </w:rPr>
        <w:t>ůsobenou škodu, neboť škoda nebyla spolehlivě zjištěna</w:t>
      </w:r>
      <w:r>
        <w:rPr>
          <w:rFonts w:ascii="Arial" w:hAnsi="Arial" w:cs="Arial"/>
          <w:sz w:val="20"/>
          <w:szCs w:val="20"/>
        </w:rPr>
        <w:t xml:space="preserve"> a odkázal poškozeného se svým </w:t>
      </w:r>
      <w:r w:rsidR="00AA6BD0" w:rsidRPr="00AA6BD0">
        <w:rPr>
          <w:rFonts w:ascii="Arial" w:eastAsia="Times New Roman" w:hAnsi="Arial" w:cs="Arial"/>
          <w:sz w:val="20"/>
          <w:szCs w:val="20"/>
          <w:lang w:eastAsia="cs-CZ"/>
        </w:rPr>
        <w:t>nárokem na náhradu škody na soud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AA6BD0" w:rsidRPr="00F36EB0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</w:t>
      </w:r>
    </w:p>
    <w:p w:rsidR="006346A9" w:rsidRPr="00760CD9" w:rsidRDefault="006346A9" w:rsidP="0098782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A16AF" w:rsidRPr="00647122" w:rsidRDefault="002A16AF" w:rsidP="0098782A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60CD9">
        <w:rPr>
          <w:rFonts w:ascii="Arial" w:hAnsi="Arial" w:cs="Arial"/>
          <w:sz w:val="20"/>
          <w:szCs w:val="20"/>
        </w:rPr>
        <w:t xml:space="preserve">Výše paušální částky nákladů řízení, kterou prvostupňový orgán uložil obviněnému k úhradě, odpovídá § 95 ZOP ve spojení s § 6 odst. 1 </w:t>
      </w:r>
      <w:proofErr w:type="spellStart"/>
      <w:r w:rsidRPr="00760CD9">
        <w:rPr>
          <w:rFonts w:ascii="Arial" w:hAnsi="Arial" w:cs="Arial"/>
          <w:sz w:val="20"/>
          <w:szCs w:val="20"/>
        </w:rPr>
        <w:t>vyhl</w:t>
      </w:r>
      <w:proofErr w:type="spellEnd"/>
      <w:r w:rsidRPr="00760CD9">
        <w:rPr>
          <w:rFonts w:ascii="Arial" w:hAnsi="Arial" w:cs="Arial"/>
          <w:sz w:val="20"/>
          <w:szCs w:val="20"/>
        </w:rPr>
        <w:t xml:space="preserve">. č. 520/2005 Sb. o rozsahu hotových výdajů a ušlého výdělku, které správní orgán hradí jiným osobám, a o výši paušální částky nákladů řízení, ve znění </w:t>
      </w:r>
      <w:proofErr w:type="spellStart"/>
      <w:r w:rsidRPr="00760CD9">
        <w:rPr>
          <w:rFonts w:ascii="Arial" w:hAnsi="Arial" w:cs="Arial"/>
          <w:sz w:val="20"/>
          <w:szCs w:val="20"/>
        </w:rPr>
        <w:t>vyhl</w:t>
      </w:r>
      <w:proofErr w:type="spellEnd"/>
      <w:r w:rsidRPr="00760CD9">
        <w:rPr>
          <w:rFonts w:ascii="Arial" w:hAnsi="Arial" w:cs="Arial"/>
          <w:sz w:val="20"/>
          <w:szCs w:val="20"/>
        </w:rPr>
        <w:t>. č. 112/2017 Sb.). Obviněný nepožádal o snížení částky z důvodů zvláštního zřetele hodných (§ 79 odst. 5 správního řádu) a z obsahu spisu se nepodává, že by zde byly dány okolnosti hodné zvláštního zřetele</w:t>
      </w:r>
      <w:r w:rsidRPr="00647122">
        <w:rPr>
          <w:rFonts w:ascii="Arial" w:hAnsi="Arial" w:cs="Arial"/>
          <w:sz w:val="21"/>
          <w:szCs w:val="21"/>
        </w:rPr>
        <w:t>.</w:t>
      </w: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44151">
        <w:rPr>
          <w:rFonts w:ascii="Arial" w:eastAsia="Times New Roman" w:hAnsi="Arial" w:cs="Arial"/>
          <w:sz w:val="20"/>
          <w:szCs w:val="20"/>
          <w:lang w:eastAsia="cs-CZ"/>
        </w:rPr>
        <w:t>S ohledem na výše uvedené skutečnosti dospěl odvolací orgán k závěru, že rozhodnutí prvostupňového orgánu bylo vydáno v rozporu s právními předpisy, je tedy nezákonné, proto odvolací orgán napadané rozhodnutí zrušil a vrátil věc k novému projednání prvostupňovému orgánu. Při novém projednání bude prvostupňový orgán postupovat tak, aby byl zjištěn skutkový stav věci, o němž nejsou důvodné pochybnosti, a to v rozsahu, který je nebytný pro jeho rozhodnutí. Dle § 90 odst. 1 písm. b) správního řádu je prvostupňový orgán právním názorem odvolacího orgánu vázán.</w:t>
      </w: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8782A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44151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 xml:space="preserve">                                                              </w:t>
      </w:r>
    </w:p>
    <w:p w:rsidR="0098782A" w:rsidRDefault="0098782A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44151">
        <w:rPr>
          <w:rFonts w:ascii="Arial" w:eastAsia="Times New Roman" w:hAnsi="Arial" w:cs="Arial"/>
          <w:b/>
          <w:sz w:val="24"/>
          <w:szCs w:val="24"/>
          <w:lang w:eastAsia="cs-CZ"/>
        </w:rPr>
        <w:t>Poučení</w:t>
      </w: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44151">
        <w:rPr>
          <w:rFonts w:ascii="Arial" w:eastAsia="Times New Roman" w:hAnsi="Arial" w:cs="Arial"/>
          <w:sz w:val="20"/>
          <w:szCs w:val="20"/>
          <w:lang w:eastAsia="cs-CZ"/>
        </w:rPr>
        <w:t>Proti tomuto rozhodnutí o odvolání se nelze podle § 91 odst. 1 zákona č. 500/2004. Sb., správní řád, ve znění pozdějších předpisů, odvolat.</w:t>
      </w: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44151">
        <w:rPr>
          <w:rFonts w:ascii="Arial" w:eastAsia="Times New Roman" w:hAnsi="Arial" w:cs="Arial"/>
          <w:sz w:val="20"/>
          <w:szCs w:val="20"/>
          <w:lang w:eastAsia="cs-CZ"/>
        </w:rPr>
        <w:t>JUDr. Radmila Šulcová</w:t>
      </w:r>
    </w:p>
    <w:p w:rsidR="00E44151" w:rsidRPr="00E44151" w:rsidRDefault="00E44151" w:rsidP="0098782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44151">
        <w:rPr>
          <w:rFonts w:ascii="Arial" w:eastAsia="Times New Roman" w:hAnsi="Arial" w:cs="Arial"/>
          <w:sz w:val="20"/>
          <w:szCs w:val="20"/>
          <w:lang w:eastAsia="cs-CZ"/>
        </w:rPr>
        <w:t>vedoucí odboru správního a krajský živnostenský úřad</w:t>
      </w:r>
    </w:p>
    <w:p w:rsidR="00440A38" w:rsidRDefault="00440A38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8782A" w:rsidRDefault="0098782A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8782A" w:rsidRDefault="0098782A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8782A" w:rsidRDefault="0098782A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8782A" w:rsidRDefault="0098782A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B214F" w:rsidRDefault="002B214F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B214F" w:rsidRDefault="002B214F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B214F" w:rsidRDefault="002B214F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B214F" w:rsidRDefault="002B214F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B214F" w:rsidRDefault="002B214F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B214F" w:rsidRDefault="002B214F" w:rsidP="0098782A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36EB0" w:rsidRPr="002B214F" w:rsidRDefault="00F36EB0" w:rsidP="002B214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2B214F">
        <w:rPr>
          <w:rFonts w:ascii="Arial" w:eastAsia="Times New Roman" w:hAnsi="Arial" w:cs="Arial"/>
          <w:sz w:val="20"/>
          <w:szCs w:val="20"/>
          <w:u w:val="single"/>
          <w:lang w:eastAsia="cs-CZ"/>
        </w:rPr>
        <w:t>Rozdělovník:</w:t>
      </w:r>
    </w:p>
    <w:p w:rsidR="00BD58CE" w:rsidRDefault="00BD58CE" w:rsidP="002B214F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XXX</w:t>
      </w:r>
    </w:p>
    <w:p w:rsidR="00BD58CE" w:rsidRDefault="00BD58CE" w:rsidP="002B214F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XXX</w:t>
      </w:r>
    </w:p>
    <w:p w:rsidR="005136B4" w:rsidRPr="00253736" w:rsidRDefault="00BD58CE" w:rsidP="00BD58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Arial" w:hAnsi="Arial" w:cs="Arial"/>
          <w:sz w:val="21"/>
          <w:szCs w:val="21"/>
        </w:rPr>
        <w:t>XXX</w:t>
      </w:r>
    </w:p>
    <w:sectPr w:rsidR="005136B4" w:rsidRPr="00253736" w:rsidSect="004C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342EA"/>
    <w:multiLevelType w:val="multilevel"/>
    <w:tmpl w:val="80163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73256C"/>
    <w:rsid w:val="00017067"/>
    <w:rsid w:val="00035C61"/>
    <w:rsid w:val="000436A1"/>
    <w:rsid w:val="00052E4A"/>
    <w:rsid w:val="00053960"/>
    <w:rsid w:val="000608B5"/>
    <w:rsid w:val="00071405"/>
    <w:rsid w:val="000871ED"/>
    <w:rsid w:val="000E042A"/>
    <w:rsid w:val="00141286"/>
    <w:rsid w:val="001A5D8B"/>
    <w:rsid w:val="0022522E"/>
    <w:rsid w:val="00244AD1"/>
    <w:rsid w:val="002451BF"/>
    <w:rsid w:val="00253736"/>
    <w:rsid w:val="00256DFB"/>
    <w:rsid w:val="002A16AF"/>
    <w:rsid w:val="002A731C"/>
    <w:rsid w:val="002B214F"/>
    <w:rsid w:val="002C362E"/>
    <w:rsid w:val="002D15DC"/>
    <w:rsid w:val="00310125"/>
    <w:rsid w:val="00314B66"/>
    <w:rsid w:val="003261B4"/>
    <w:rsid w:val="003534A2"/>
    <w:rsid w:val="00386C99"/>
    <w:rsid w:val="003A3AA8"/>
    <w:rsid w:val="003D1F13"/>
    <w:rsid w:val="003E3620"/>
    <w:rsid w:val="003F7AE4"/>
    <w:rsid w:val="00403731"/>
    <w:rsid w:val="00412BD6"/>
    <w:rsid w:val="00416A7C"/>
    <w:rsid w:val="004204BB"/>
    <w:rsid w:val="00436552"/>
    <w:rsid w:val="00440A38"/>
    <w:rsid w:val="00441AE4"/>
    <w:rsid w:val="00446221"/>
    <w:rsid w:val="00447116"/>
    <w:rsid w:val="00450A2F"/>
    <w:rsid w:val="004A091C"/>
    <w:rsid w:val="004A395A"/>
    <w:rsid w:val="004B4B84"/>
    <w:rsid w:val="004C4870"/>
    <w:rsid w:val="004C5A55"/>
    <w:rsid w:val="004E3C33"/>
    <w:rsid w:val="004E7F36"/>
    <w:rsid w:val="005136B4"/>
    <w:rsid w:val="00531AB7"/>
    <w:rsid w:val="00532901"/>
    <w:rsid w:val="00553AB9"/>
    <w:rsid w:val="00567B2F"/>
    <w:rsid w:val="00577A99"/>
    <w:rsid w:val="00587381"/>
    <w:rsid w:val="005874C3"/>
    <w:rsid w:val="005B2D85"/>
    <w:rsid w:val="005C328E"/>
    <w:rsid w:val="005E6E0A"/>
    <w:rsid w:val="005F38C7"/>
    <w:rsid w:val="00627D20"/>
    <w:rsid w:val="006346A9"/>
    <w:rsid w:val="0064397E"/>
    <w:rsid w:val="0066051F"/>
    <w:rsid w:val="00685340"/>
    <w:rsid w:val="006B3C93"/>
    <w:rsid w:val="006E38BF"/>
    <w:rsid w:val="00700218"/>
    <w:rsid w:val="00714594"/>
    <w:rsid w:val="0073256C"/>
    <w:rsid w:val="007507AF"/>
    <w:rsid w:val="00760CD9"/>
    <w:rsid w:val="00780416"/>
    <w:rsid w:val="007A134B"/>
    <w:rsid w:val="007B12A0"/>
    <w:rsid w:val="007B42F6"/>
    <w:rsid w:val="007C27F8"/>
    <w:rsid w:val="007C588D"/>
    <w:rsid w:val="007F5263"/>
    <w:rsid w:val="00800A75"/>
    <w:rsid w:val="008278C0"/>
    <w:rsid w:val="00860C06"/>
    <w:rsid w:val="00872C76"/>
    <w:rsid w:val="008A4605"/>
    <w:rsid w:val="008A5733"/>
    <w:rsid w:val="008F5597"/>
    <w:rsid w:val="008F6162"/>
    <w:rsid w:val="009051A1"/>
    <w:rsid w:val="00932DF3"/>
    <w:rsid w:val="00967BA9"/>
    <w:rsid w:val="00977D29"/>
    <w:rsid w:val="009877DA"/>
    <w:rsid w:val="0098782A"/>
    <w:rsid w:val="00990215"/>
    <w:rsid w:val="009A75B5"/>
    <w:rsid w:val="009B2D37"/>
    <w:rsid w:val="009C1D9C"/>
    <w:rsid w:val="009F68EA"/>
    <w:rsid w:val="00A27906"/>
    <w:rsid w:val="00A532BD"/>
    <w:rsid w:val="00A75EDB"/>
    <w:rsid w:val="00A860EC"/>
    <w:rsid w:val="00AA5A5E"/>
    <w:rsid w:val="00AA6BD0"/>
    <w:rsid w:val="00AB2E39"/>
    <w:rsid w:val="00AC060D"/>
    <w:rsid w:val="00AD2278"/>
    <w:rsid w:val="00AD30E0"/>
    <w:rsid w:val="00B0003D"/>
    <w:rsid w:val="00B47DD8"/>
    <w:rsid w:val="00BA1C99"/>
    <w:rsid w:val="00BA7690"/>
    <w:rsid w:val="00BB3097"/>
    <w:rsid w:val="00BD58CE"/>
    <w:rsid w:val="00C24189"/>
    <w:rsid w:val="00C54CEF"/>
    <w:rsid w:val="00C82038"/>
    <w:rsid w:val="00C86E92"/>
    <w:rsid w:val="00CA5D8C"/>
    <w:rsid w:val="00CC5E52"/>
    <w:rsid w:val="00CD3E88"/>
    <w:rsid w:val="00CE48D1"/>
    <w:rsid w:val="00CF4258"/>
    <w:rsid w:val="00D224FF"/>
    <w:rsid w:val="00D51645"/>
    <w:rsid w:val="00DF1BFC"/>
    <w:rsid w:val="00E10E7C"/>
    <w:rsid w:val="00E30AE7"/>
    <w:rsid w:val="00E44151"/>
    <w:rsid w:val="00E5760F"/>
    <w:rsid w:val="00E64471"/>
    <w:rsid w:val="00E73CB6"/>
    <w:rsid w:val="00E77A1C"/>
    <w:rsid w:val="00EA5E6A"/>
    <w:rsid w:val="00ED748C"/>
    <w:rsid w:val="00F17CBE"/>
    <w:rsid w:val="00F36EB0"/>
    <w:rsid w:val="00F605BC"/>
    <w:rsid w:val="00F64149"/>
    <w:rsid w:val="00F851D5"/>
    <w:rsid w:val="00F92B65"/>
    <w:rsid w:val="00FB0664"/>
    <w:rsid w:val="00FB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48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60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5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5D8B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436552"/>
    <w:pPr>
      <w:spacing w:before="100" w:beforeAutospacing="1" w:after="28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B9C3D4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8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06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82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06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24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4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17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3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28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46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7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1988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62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289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994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70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4F09D-E86E-49A9-85F7-AB52C2A1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20085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Šulcová Radmila JUDr.</dc:creator>
  <cp:keywords/>
  <dc:description/>
  <cp:lastModifiedBy>Pája</cp:lastModifiedBy>
  <cp:revision>4</cp:revision>
  <cp:lastPrinted>2020-11-16T15:01:00Z</cp:lastPrinted>
  <dcterms:created xsi:type="dcterms:W3CDTF">2021-09-20T11:02:00Z</dcterms:created>
  <dcterms:modified xsi:type="dcterms:W3CDTF">2021-09-26T15:53:00Z</dcterms:modified>
</cp:coreProperties>
</file>