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BF0" w:rsidRPr="00A967E0" w:rsidRDefault="00B750ED" w:rsidP="00EB0BF0">
      <w:pPr>
        <w:tabs>
          <w:tab w:val="left" w:pos="4301"/>
        </w:tabs>
        <w:rPr>
          <w:sz w:val="22"/>
          <w:szCs w:val="22"/>
        </w:rPr>
      </w:pPr>
      <w:r w:rsidRPr="00A967E0">
        <w:rPr>
          <w:noProof/>
          <w:lang w:val="en-GB" w:eastAsia="en-GB"/>
        </w:rPr>
        <w:drawing>
          <wp:anchor distT="0" distB="0" distL="114300" distR="114300" simplePos="0" relativeHeight="251658240" behindDoc="0" locked="0" layoutInCell="1" allowOverlap="1">
            <wp:simplePos x="0" y="0"/>
            <wp:positionH relativeFrom="column">
              <wp:posOffset>9525</wp:posOffset>
            </wp:positionH>
            <wp:positionV relativeFrom="page">
              <wp:posOffset>666750</wp:posOffset>
            </wp:positionV>
            <wp:extent cx="548640" cy="592455"/>
            <wp:effectExtent l="19050" t="0" r="3810" b="0"/>
            <wp:wrapNone/>
            <wp:docPr id="1" name="obrázek 2"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tni_znak"/>
                    <pic:cNvPicPr>
                      <a:picLocks noChangeAspect="1" noChangeArrowheads="1"/>
                    </pic:cNvPicPr>
                  </pic:nvPicPr>
                  <pic:blipFill>
                    <a:blip r:embed="rId8" cstate="print"/>
                    <a:srcRect/>
                    <a:stretch>
                      <a:fillRect/>
                    </a:stretch>
                  </pic:blipFill>
                  <pic:spPr bwMode="auto">
                    <a:xfrm>
                      <a:off x="0" y="0"/>
                      <a:ext cx="548640" cy="592455"/>
                    </a:xfrm>
                    <a:prstGeom prst="rect">
                      <a:avLst/>
                    </a:prstGeom>
                    <a:noFill/>
                    <a:ln w="9525">
                      <a:noFill/>
                      <a:miter lim="800000"/>
                      <a:headEnd/>
                      <a:tailEnd/>
                    </a:ln>
                  </pic:spPr>
                </pic:pic>
              </a:graphicData>
            </a:graphic>
          </wp:anchor>
        </w:drawing>
      </w:r>
      <w:r w:rsidR="00EB0BF0" w:rsidRPr="00A967E0">
        <w:rPr>
          <w:sz w:val="22"/>
          <w:szCs w:val="22"/>
        </w:rPr>
        <w:tab/>
      </w:r>
    </w:p>
    <w:p w:rsidR="000B518D" w:rsidRPr="00A967E0" w:rsidRDefault="000B518D" w:rsidP="000B518D">
      <w:pPr>
        <w:tabs>
          <w:tab w:val="left" w:pos="4301"/>
        </w:tabs>
        <w:rPr>
          <w:rFonts w:ascii="Arial" w:hAnsi="Arial" w:cs="Arial"/>
          <w:b/>
          <w:color w:val="333399"/>
        </w:rPr>
      </w:pPr>
      <w:r w:rsidRPr="00A967E0">
        <w:rPr>
          <w:sz w:val="22"/>
          <w:szCs w:val="22"/>
        </w:rPr>
        <w:tab/>
      </w:r>
    </w:p>
    <w:p w:rsidR="000B518D" w:rsidRPr="00A967E0" w:rsidRDefault="000B518D" w:rsidP="000B518D">
      <w:pPr>
        <w:tabs>
          <w:tab w:val="left" w:pos="4301"/>
        </w:tabs>
        <w:rPr>
          <w:rFonts w:ascii="Arial" w:hAnsi="Arial" w:cs="Arial"/>
          <w:b/>
          <w:color w:val="333399"/>
          <w:sz w:val="22"/>
          <w:szCs w:val="22"/>
        </w:rPr>
      </w:pPr>
      <w:r w:rsidRPr="00A967E0">
        <w:rPr>
          <w:rFonts w:ascii="Arial" w:hAnsi="Arial" w:cs="Arial"/>
          <w:color w:val="333399"/>
          <w:sz w:val="20"/>
          <w:szCs w:val="20"/>
        </w:rPr>
        <w:tab/>
      </w:r>
      <w:r w:rsidRPr="00A967E0">
        <w:rPr>
          <w:rFonts w:ascii="Arial" w:hAnsi="Arial" w:cs="Arial"/>
          <w:b/>
          <w:color w:val="333399"/>
          <w:sz w:val="22"/>
          <w:szCs w:val="22"/>
        </w:rPr>
        <w:t>Krajský úřad Královéhradeckého kraje</w:t>
      </w:r>
    </w:p>
    <w:p w:rsidR="00491715" w:rsidRPr="00A967E0" w:rsidRDefault="00491715" w:rsidP="00B8761E">
      <w:pPr>
        <w:tabs>
          <w:tab w:val="left" w:pos="4301"/>
        </w:tabs>
        <w:rPr>
          <w:rFonts w:ascii="Arial" w:hAnsi="Arial" w:cs="Arial"/>
          <w:color w:val="333399"/>
          <w:sz w:val="20"/>
          <w:szCs w:val="20"/>
        </w:rPr>
      </w:pPr>
    </w:p>
    <w:p w:rsidR="00AC2474" w:rsidRPr="00A967E0" w:rsidRDefault="00AC2474" w:rsidP="00B8761E">
      <w:pPr>
        <w:tabs>
          <w:tab w:val="left" w:pos="4301"/>
        </w:tabs>
        <w:rPr>
          <w:rFonts w:ascii="Arial" w:hAnsi="Arial" w:cs="Arial"/>
          <w:b/>
          <w:color w:val="333399"/>
          <w:sz w:val="22"/>
          <w:szCs w:val="22"/>
        </w:rPr>
      </w:pPr>
    </w:p>
    <w:p w:rsidR="00B45096" w:rsidRPr="00A967E0" w:rsidRDefault="00B45096" w:rsidP="003221DE">
      <w:pPr>
        <w:tabs>
          <w:tab w:val="left" w:pos="4301"/>
        </w:tabs>
        <w:rPr>
          <w:sz w:val="22"/>
          <w:szCs w:val="22"/>
        </w:rPr>
        <w:sectPr w:rsidR="00B45096" w:rsidRPr="00A967E0" w:rsidSect="00A4778E">
          <w:footerReference w:type="default" r:id="rId9"/>
          <w:footerReference w:type="first" r:id="rId10"/>
          <w:pgSz w:w="11906" w:h="16838"/>
          <w:pgMar w:top="1258" w:right="1134" w:bottom="2157" w:left="1683" w:header="709" w:footer="1134" w:gutter="0"/>
          <w:cols w:space="708"/>
          <w:titlePg/>
          <w:docGrid w:linePitch="360"/>
        </w:sectPr>
      </w:pPr>
    </w:p>
    <w:p w:rsidR="00B45096" w:rsidRPr="00A967E0" w:rsidRDefault="00B45096" w:rsidP="003221DE">
      <w:pPr>
        <w:tabs>
          <w:tab w:val="left" w:pos="4301"/>
        </w:tabs>
        <w:rPr>
          <w:b/>
          <w:sz w:val="22"/>
          <w:szCs w:val="22"/>
          <w:u w:val="single"/>
        </w:rPr>
      </w:pPr>
      <w:r w:rsidRPr="00A967E0">
        <w:rPr>
          <w:sz w:val="22"/>
          <w:szCs w:val="22"/>
        </w:rPr>
        <w:lastRenderedPageBreak/>
        <w:tab/>
      </w:r>
      <w:r w:rsidR="00093E61" w:rsidRPr="00A967E0">
        <w:rPr>
          <w:b/>
          <w:szCs w:val="22"/>
          <w:u w:val="single"/>
        </w:rPr>
        <w:t>Adresáti dle rozdělovníku</w:t>
      </w:r>
    </w:p>
    <w:p w:rsidR="00B45096" w:rsidRPr="00A967E0" w:rsidRDefault="00B45096" w:rsidP="00B45096">
      <w:pPr>
        <w:tabs>
          <w:tab w:val="left" w:pos="4301"/>
        </w:tabs>
        <w:rPr>
          <w:sz w:val="22"/>
          <w:szCs w:val="22"/>
        </w:rPr>
      </w:pPr>
    </w:p>
    <w:p w:rsidR="00B45096" w:rsidRPr="00A967E0" w:rsidRDefault="00B45096" w:rsidP="00B45096">
      <w:pPr>
        <w:tabs>
          <w:tab w:val="left" w:pos="4301"/>
        </w:tabs>
        <w:rPr>
          <w:sz w:val="18"/>
          <w:szCs w:val="18"/>
        </w:rPr>
      </w:pPr>
      <w:bookmarkStart w:id="0" w:name="_GoBack"/>
      <w:bookmarkEnd w:id="0"/>
    </w:p>
    <w:p w:rsidR="0059730F" w:rsidRPr="008243C7" w:rsidRDefault="0059730F" w:rsidP="0059730F">
      <w:pPr>
        <w:tabs>
          <w:tab w:val="left" w:pos="2057"/>
          <w:tab w:val="left" w:pos="3261"/>
          <w:tab w:val="left" w:pos="6379"/>
        </w:tabs>
        <w:rPr>
          <w:color w:val="333399"/>
          <w:sz w:val="22"/>
          <w:szCs w:val="22"/>
        </w:rPr>
      </w:pPr>
      <w:r w:rsidRPr="008243C7">
        <w:rPr>
          <w:rFonts w:ascii="Arial" w:hAnsi="Arial" w:cs="Arial"/>
          <w:color w:val="333399"/>
          <w:sz w:val="16"/>
          <w:szCs w:val="16"/>
        </w:rPr>
        <w:t xml:space="preserve">Váš dopis ze dne </w:t>
      </w:r>
      <w:r w:rsidRPr="008243C7">
        <w:rPr>
          <w:rFonts w:ascii="Arial" w:hAnsi="Arial" w:cs="Arial"/>
          <w:color w:val="FF0000"/>
          <w:sz w:val="16"/>
          <w:szCs w:val="16"/>
        </w:rPr>
        <w:t xml:space="preserve">| </w:t>
      </w:r>
      <w:r w:rsidRPr="008243C7">
        <w:rPr>
          <w:rFonts w:ascii="Arial" w:hAnsi="Arial" w:cs="Arial"/>
          <w:color w:val="333399"/>
          <w:sz w:val="16"/>
          <w:szCs w:val="16"/>
        </w:rPr>
        <w:t>Vaše značka (č. j.)</w:t>
      </w:r>
      <w:r w:rsidRPr="008243C7">
        <w:rPr>
          <w:rFonts w:ascii="Arial" w:hAnsi="Arial" w:cs="Arial"/>
          <w:color w:val="333399"/>
          <w:sz w:val="16"/>
          <w:szCs w:val="16"/>
        </w:rPr>
        <w:tab/>
        <w:t>Naše značka (č. j.)</w:t>
      </w:r>
      <w:r w:rsidRPr="008243C7">
        <w:rPr>
          <w:rFonts w:ascii="Arial" w:hAnsi="Arial" w:cs="Arial"/>
          <w:color w:val="333399"/>
          <w:sz w:val="16"/>
          <w:szCs w:val="16"/>
        </w:rPr>
        <w:tab/>
        <w:t>Hradec Králové</w:t>
      </w:r>
    </w:p>
    <w:p w:rsidR="0059730F" w:rsidRPr="008243C7" w:rsidRDefault="0059730F" w:rsidP="0059730F">
      <w:pPr>
        <w:tabs>
          <w:tab w:val="left" w:pos="2057"/>
          <w:tab w:val="left" w:pos="3261"/>
          <w:tab w:val="left" w:pos="6379"/>
        </w:tabs>
        <w:rPr>
          <w:sz w:val="22"/>
          <w:szCs w:val="22"/>
        </w:rPr>
      </w:pPr>
      <w:r w:rsidRPr="008243C7">
        <w:rPr>
          <w:sz w:val="22"/>
          <w:szCs w:val="22"/>
        </w:rPr>
        <w:tab/>
      </w:r>
      <w:r w:rsidRPr="008243C7">
        <w:rPr>
          <w:sz w:val="22"/>
          <w:szCs w:val="22"/>
        </w:rPr>
        <w:tab/>
        <w:t>KUKHK-</w:t>
      </w:r>
      <w:r w:rsidR="005211D4" w:rsidRPr="008243C7">
        <w:rPr>
          <w:sz w:val="22"/>
          <w:szCs w:val="22"/>
        </w:rPr>
        <w:t>9350/VZ/2017-4</w:t>
      </w:r>
      <w:r w:rsidRPr="008243C7">
        <w:rPr>
          <w:sz w:val="22"/>
          <w:szCs w:val="22"/>
        </w:rPr>
        <w:tab/>
      </w:r>
      <w:proofErr w:type="gramStart"/>
      <w:r w:rsidR="00D47738" w:rsidRPr="008243C7">
        <w:rPr>
          <w:sz w:val="22"/>
          <w:szCs w:val="22"/>
        </w:rPr>
        <w:t>2</w:t>
      </w:r>
      <w:r w:rsidR="00950C01" w:rsidRPr="008243C7">
        <w:rPr>
          <w:sz w:val="22"/>
          <w:szCs w:val="22"/>
        </w:rPr>
        <w:t>9</w:t>
      </w:r>
      <w:r w:rsidR="005211D4" w:rsidRPr="008243C7">
        <w:rPr>
          <w:sz w:val="22"/>
          <w:szCs w:val="22"/>
        </w:rPr>
        <w:t>.03.2017</w:t>
      </w:r>
      <w:proofErr w:type="gramEnd"/>
    </w:p>
    <w:p w:rsidR="0059730F" w:rsidRPr="008243C7" w:rsidRDefault="0059730F" w:rsidP="0059730F">
      <w:pPr>
        <w:tabs>
          <w:tab w:val="left" w:pos="2057"/>
          <w:tab w:val="left" w:pos="4301"/>
          <w:tab w:val="left" w:pos="7740"/>
        </w:tabs>
        <w:rPr>
          <w:rFonts w:ascii="Arial" w:hAnsi="Arial" w:cs="Arial"/>
          <w:color w:val="333399"/>
          <w:sz w:val="16"/>
          <w:szCs w:val="16"/>
        </w:rPr>
      </w:pPr>
    </w:p>
    <w:p w:rsidR="00482E6F" w:rsidRPr="008243C7" w:rsidRDefault="00482E6F" w:rsidP="00482E6F">
      <w:pPr>
        <w:tabs>
          <w:tab w:val="left" w:pos="2057"/>
          <w:tab w:val="left" w:pos="3261"/>
          <w:tab w:val="left" w:pos="6379"/>
        </w:tabs>
        <w:rPr>
          <w:color w:val="333399"/>
          <w:sz w:val="22"/>
          <w:szCs w:val="22"/>
        </w:rPr>
      </w:pPr>
      <w:r w:rsidRPr="008243C7">
        <w:rPr>
          <w:rFonts w:ascii="Arial" w:hAnsi="Arial" w:cs="Arial"/>
          <w:color w:val="333399"/>
          <w:sz w:val="16"/>
          <w:szCs w:val="16"/>
        </w:rPr>
        <w:t xml:space="preserve">Odbor </w:t>
      </w:r>
      <w:r w:rsidRPr="008243C7">
        <w:rPr>
          <w:rFonts w:ascii="Arial" w:hAnsi="Arial" w:cs="Arial"/>
          <w:color w:val="FF0000"/>
          <w:sz w:val="18"/>
          <w:szCs w:val="18"/>
        </w:rPr>
        <w:t xml:space="preserve">| </w:t>
      </w:r>
      <w:r w:rsidRPr="008243C7">
        <w:rPr>
          <w:rFonts w:ascii="Arial" w:hAnsi="Arial" w:cs="Arial"/>
          <w:color w:val="333399"/>
          <w:sz w:val="16"/>
          <w:szCs w:val="16"/>
        </w:rPr>
        <w:t>oddělení</w:t>
      </w:r>
      <w:r w:rsidRPr="008243C7">
        <w:rPr>
          <w:rFonts w:ascii="Arial" w:hAnsi="Arial" w:cs="Arial"/>
          <w:color w:val="333399"/>
          <w:sz w:val="16"/>
          <w:szCs w:val="16"/>
        </w:rPr>
        <w:tab/>
      </w:r>
      <w:r w:rsidRPr="008243C7">
        <w:rPr>
          <w:rFonts w:ascii="Arial" w:hAnsi="Arial" w:cs="Arial"/>
          <w:color w:val="333399"/>
          <w:sz w:val="16"/>
          <w:szCs w:val="16"/>
        </w:rPr>
        <w:tab/>
        <w:t xml:space="preserve">Vyřizuje </w:t>
      </w:r>
      <w:r w:rsidRPr="008243C7">
        <w:rPr>
          <w:rFonts w:ascii="Arial" w:hAnsi="Arial" w:cs="Arial"/>
          <w:color w:val="FF0000"/>
          <w:sz w:val="18"/>
          <w:szCs w:val="18"/>
        </w:rPr>
        <w:t xml:space="preserve">| </w:t>
      </w:r>
      <w:r w:rsidRPr="008243C7">
        <w:rPr>
          <w:rFonts w:ascii="Arial" w:hAnsi="Arial" w:cs="Arial"/>
          <w:color w:val="333399"/>
          <w:sz w:val="16"/>
          <w:szCs w:val="16"/>
        </w:rPr>
        <w:t xml:space="preserve">linka </w:t>
      </w:r>
      <w:r w:rsidRPr="008243C7">
        <w:rPr>
          <w:rFonts w:ascii="Arial" w:hAnsi="Arial" w:cs="Arial"/>
          <w:color w:val="FF0000"/>
          <w:sz w:val="18"/>
          <w:szCs w:val="18"/>
        </w:rPr>
        <w:t>|</w:t>
      </w:r>
      <w:r w:rsidRPr="008243C7">
        <w:rPr>
          <w:rFonts w:ascii="Arial" w:hAnsi="Arial" w:cs="Arial"/>
          <w:color w:val="333399"/>
          <w:sz w:val="16"/>
          <w:szCs w:val="16"/>
        </w:rPr>
        <w:t xml:space="preserve"> e-mail</w:t>
      </w:r>
      <w:r w:rsidRPr="008243C7">
        <w:rPr>
          <w:rFonts w:ascii="Arial" w:hAnsi="Arial" w:cs="Arial"/>
          <w:color w:val="333399"/>
          <w:sz w:val="16"/>
          <w:szCs w:val="16"/>
        </w:rPr>
        <w:tab/>
        <w:t xml:space="preserve">Počet listů: </w:t>
      </w:r>
      <w:r w:rsidRPr="008243C7">
        <w:rPr>
          <w:sz w:val="22"/>
          <w:szCs w:val="22"/>
        </w:rPr>
        <w:t>1</w:t>
      </w:r>
      <w:r w:rsidR="00950C01" w:rsidRPr="008243C7">
        <w:rPr>
          <w:sz w:val="22"/>
          <w:szCs w:val="22"/>
        </w:rPr>
        <w:t>5</w:t>
      </w:r>
      <w:r w:rsidRPr="008243C7">
        <w:rPr>
          <w:noProof/>
          <w:sz w:val="22"/>
          <w:szCs w:val="22"/>
        </w:rPr>
        <w:t> </w:t>
      </w:r>
    </w:p>
    <w:p w:rsidR="00482E6F" w:rsidRPr="008243C7" w:rsidRDefault="00482E6F" w:rsidP="00482E6F">
      <w:pPr>
        <w:tabs>
          <w:tab w:val="left" w:pos="2057"/>
          <w:tab w:val="left" w:pos="3261"/>
          <w:tab w:val="left" w:pos="6379"/>
          <w:tab w:val="right" w:pos="8901"/>
        </w:tabs>
        <w:rPr>
          <w:sz w:val="22"/>
          <w:szCs w:val="22"/>
        </w:rPr>
      </w:pPr>
      <w:r w:rsidRPr="008243C7">
        <w:rPr>
          <w:sz w:val="22"/>
          <w:szCs w:val="22"/>
        </w:rPr>
        <w:t>Vnitra a krajský živnostenský úřad</w:t>
      </w:r>
      <w:r w:rsidRPr="008243C7">
        <w:rPr>
          <w:sz w:val="22"/>
          <w:szCs w:val="22"/>
        </w:rPr>
        <w:tab/>
        <w:t>Mgr. Vladimír Kučera | 585</w:t>
      </w:r>
      <w:r w:rsidRPr="008243C7">
        <w:rPr>
          <w:sz w:val="22"/>
          <w:szCs w:val="22"/>
        </w:rPr>
        <w:tab/>
      </w:r>
      <w:r w:rsidRPr="008243C7">
        <w:rPr>
          <w:rFonts w:ascii="Arial" w:hAnsi="Arial" w:cs="Arial"/>
          <w:color w:val="333399"/>
          <w:sz w:val="16"/>
          <w:szCs w:val="16"/>
        </w:rPr>
        <w:t xml:space="preserve">Počet příloh: </w:t>
      </w:r>
      <w:r w:rsidRPr="008243C7">
        <w:rPr>
          <w:sz w:val="22"/>
          <w:szCs w:val="22"/>
        </w:rPr>
        <w:t>0</w:t>
      </w:r>
      <w:r w:rsidRPr="008243C7">
        <w:rPr>
          <w:rFonts w:ascii="Arial" w:hAnsi="Arial" w:cs="Arial"/>
          <w:color w:val="333399"/>
          <w:sz w:val="16"/>
          <w:szCs w:val="16"/>
        </w:rPr>
        <w:t xml:space="preserve"> / listů: </w:t>
      </w:r>
      <w:r w:rsidRPr="008243C7">
        <w:rPr>
          <w:sz w:val="22"/>
          <w:szCs w:val="22"/>
        </w:rPr>
        <w:t>0</w:t>
      </w:r>
    </w:p>
    <w:p w:rsidR="00482E6F" w:rsidRPr="008243C7" w:rsidRDefault="00482E6F" w:rsidP="00482E6F">
      <w:pPr>
        <w:tabs>
          <w:tab w:val="left" w:pos="3261"/>
          <w:tab w:val="left" w:pos="6379"/>
        </w:tabs>
        <w:rPr>
          <w:sz w:val="22"/>
          <w:szCs w:val="22"/>
        </w:rPr>
      </w:pPr>
      <w:r w:rsidRPr="008243C7">
        <w:rPr>
          <w:sz w:val="22"/>
          <w:szCs w:val="22"/>
        </w:rPr>
        <w:t>Stížností a dozoru obcí</w:t>
      </w:r>
      <w:r w:rsidRPr="008243C7">
        <w:rPr>
          <w:sz w:val="22"/>
          <w:szCs w:val="22"/>
        </w:rPr>
        <w:tab/>
        <w:t>vkucera@kr-kralovehradecky.cz</w:t>
      </w:r>
      <w:r w:rsidRPr="008243C7">
        <w:rPr>
          <w:sz w:val="22"/>
          <w:szCs w:val="22"/>
        </w:rPr>
        <w:tab/>
      </w:r>
      <w:r w:rsidRPr="008243C7">
        <w:rPr>
          <w:rFonts w:ascii="Arial" w:hAnsi="Arial" w:cs="Arial"/>
          <w:color w:val="333399"/>
          <w:sz w:val="16"/>
          <w:szCs w:val="16"/>
        </w:rPr>
        <w:t xml:space="preserve">Počet svazků: </w:t>
      </w:r>
      <w:r w:rsidRPr="008243C7">
        <w:rPr>
          <w:sz w:val="22"/>
          <w:szCs w:val="22"/>
        </w:rPr>
        <w:t>0</w:t>
      </w:r>
    </w:p>
    <w:p w:rsidR="00482E6F" w:rsidRPr="00A967E0" w:rsidRDefault="00482E6F" w:rsidP="00482E6F">
      <w:pPr>
        <w:tabs>
          <w:tab w:val="left" w:pos="3261"/>
          <w:tab w:val="left" w:pos="6379"/>
        </w:tabs>
        <w:rPr>
          <w:sz w:val="22"/>
          <w:szCs w:val="22"/>
        </w:rPr>
      </w:pPr>
      <w:r w:rsidRPr="008243C7">
        <w:rPr>
          <w:rFonts w:ascii="Arial" w:hAnsi="Arial" w:cs="Arial"/>
          <w:color w:val="333399"/>
          <w:sz w:val="16"/>
          <w:szCs w:val="16"/>
        </w:rPr>
        <w:tab/>
      </w:r>
      <w:r w:rsidRPr="008243C7">
        <w:rPr>
          <w:rFonts w:ascii="Arial" w:hAnsi="Arial" w:cs="Arial"/>
          <w:color w:val="333399"/>
          <w:sz w:val="16"/>
          <w:szCs w:val="16"/>
        </w:rPr>
        <w:tab/>
      </w:r>
      <w:proofErr w:type="spellStart"/>
      <w:r w:rsidRPr="008243C7">
        <w:rPr>
          <w:rFonts w:ascii="Arial" w:hAnsi="Arial" w:cs="Arial"/>
          <w:color w:val="333399"/>
          <w:sz w:val="16"/>
          <w:szCs w:val="16"/>
        </w:rPr>
        <w:t>Sp</w:t>
      </w:r>
      <w:proofErr w:type="spellEnd"/>
      <w:r w:rsidRPr="008243C7">
        <w:rPr>
          <w:rFonts w:ascii="Arial" w:hAnsi="Arial" w:cs="Arial"/>
          <w:color w:val="333399"/>
          <w:sz w:val="16"/>
          <w:szCs w:val="16"/>
        </w:rPr>
        <w:t xml:space="preserve">. znak, </w:t>
      </w:r>
      <w:proofErr w:type="spellStart"/>
      <w:r w:rsidRPr="008243C7">
        <w:rPr>
          <w:rFonts w:ascii="Arial" w:hAnsi="Arial" w:cs="Arial"/>
          <w:color w:val="333399"/>
          <w:sz w:val="16"/>
          <w:szCs w:val="16"/>
        </w:rPr>
        <w:t>sk</w:t>
      </w:r>
      <w:proofErr w:type="spellEnd"/>
      <w:r w:rsidRPr="008243C7">
        <w:rPr>
          <w:rFonts w:ascii="Arial" w:hAnsi="Arial" w:cs="Arial"/>
          <w:color w:val="333399"/>
          <w:sz w:val="16"/>
          <w:szCs w:val="16"/>
        </w:rPr>
        <w:t xml:space="preserve">. režim: </w:t>
      </w:r>
      <w:r w:rsidRPr="008243C7">
        <w:rPr>
          <w:sz w:val="22"/>
          <w:szCs w:val="22"/>
        </w:rPr>
        <w:t>84.1</w:t>
      </w:r>
      <w:r w:rsidRPr="008243C7">
        <w:rPr>
          <w:rFonts w:ascii="Arial" w:hAnsi="Arial" w:cs="Arial"/>
          <w:color w:val="333399"/>
          <w:sz w:val="16"/>
          <w:szCs w:val="16"/>
        </w:rPr>
        <w:t>,</w:t>
      </w:r>
      <w:r w:rsidRPr="008243C7">
        <w:rPr>
          <w:sz w:val="22"/>
          <w:szCs w:val="22"/>
        </w:rPr>
        <w:t xml:space="preserve"> S/5</w:t>
      </w:r>
    </w:p>
    <w:p w:rsidR="00313A4F" w:rsidRPr="00A967E0" w:rsidRDefault="00313A4F" w:rsidP="00535EE3">
      <w:pPr>
        <w:tabs>
          <w:tab w:val="left" w:pos="4301"/>
        </w:tabs>
        <w:rPr>
          <w:szCs w:val="22"/>
        </w:rPr>
      </w:pPr>
    </w:p>
    <w:p w:rsidR="00CF4D16" w:rsidRPr="00A967E0" w:rsidRDefault="00CF4D16" w:rsidP="00535EE3">
      <w:pPr>
        <w:tabs>
          <w:tab w:val="left" w:pos="4301"/>
        </w:tabs>
        <w:rPr>
          <w:szCs w:val="22"/>
        </w:rPr>
      </w:pPr>
    </w:p>
    <w:p w:rsidR="00CF4D16" w:rsidRPr="008243C7" w:rsidRDefault="00CF4D16" w:rsidP="00CF4D16">
      <w:pPr>
        <w:jc w:val="both"/>
        <w:rPr>
          <w:b/>
        </w:rPr>
      </w:pPr>
      <w:r w:rsidRPr="008243C7">
        <w:rPr>
          <w:b/>
        </w:rPr>
        <w:t xml:space="preserve">Účastník řízení: </w:t>
      </w:r>
    </w:p>
    <w:p w:rsidR="00C172A4" w:rsidRPr="00A967E0" w:rsidRDefault="00CB17FA" w:rsidP="00C172A4">
      <w:pPr>
        <w:jc w:val="both"/>
        <w:rPr>
          <w:szCs w:val="32"/>
        </w:rPr>
      </w:pPr>
      <w:r w:rsidRPr="008243C7">
        <w:rPr>
          <w:szCs w:val="32"/>
        </w:rPr>
        <w:t>ODVOZ VOZU s.r.o., IČ: 03724026, Americká 362/11, 120 00 Praha 2</w:t>
      </w:r>
      <w:r w:rsidR="00E55D81" w:rsidRPr="008243C7">
        <w:rPr>
          <w:szCs w:val="32"/>
        </w:rPr>
        <w:t xml:space="preserve">, IDDS: </w:t>
      </w:r>
      <w:r w:rsidR="005211D4" w:rsidRPr="008243C7">
        <w:rPr>
          <w:szCs w:val="32"/>
        </w:rPr>
        <w:t>w</w:t>
      </w:r>
      <w:r w:rsidR="005211D4" w:rsidRPr="008243C7">
        <w:rPr>
          <w:sz w:val="22"/>
          <w:szCs w:val="22"/>
        </w:rPr>
        <w:t>4cvkx3</w:t>
      </w:r>
      <w:r w:rsidR="00C172A4" w:rsidRPr="00A967E0">
        <w:rPr>
          <w:szCs w:val="32"/>
        </w:rPr>
        <w:t xml:space="preserve"> </w:t>
      </w:r>
    </w:p>
    <w:p w:rsidR="00313A4F" w:rsidRPr="00A967E0" w:rsidRDefault="00313A4F" w:rsidP="008109C4">
      <w:pPr>
        <w:tabs>
          <w:tab w:val="left" w:pos="4301"/>
        </w:tabs>
        <w:rPr>
          <w:szCs w:val="22"/>
        </w:rPr>
      </w:pPr>
    </w:p>
    <w:p w:rsidR="00F131F2" w:rsidRPr="00A967E0" w:rsidRDefault="00F131F2" w:rsidP="008109C4">
      <w:pPr>
        <w:tabs>
          <w:tab w:val="left" w:pos="4301"/>
        </w:tabs>
        <w:rPr>
          <w:szCs w:val="22"/>
        </w:rPr>
      </w:pPr>
    </w:p>
    <w:p w:rsidR="000B1AF4" w:rsidRPr="00A967E0" w:rsidRDefault="000B1AF4" w:rsidP="008326C4">
      <w:pPr>
        <w:spacing w:before="120" w:after="120"/>
        <w:jc w:val="center"/>
        <w:rPr>
          <w:b/>
          <w:spacing w:val="20"/>
          <w:sz w:val="72"/>
        </w:rPr>
      </w:pPr>
      <w:r w:rsidRPr="008243C7">
        <w:rPr>
          <w:b/>
          <w:spacing w:val="20"/>
          <w:sz w:val="72"/>
        </w:rPr>
        <w:t>Rozhodnutí</w:t>
      </w:r>
      <w:r w:rsidRPr="00A967E0">
        <w:rPr>
          <w:b/>
          <w:spacing w:val="20"/>
          <w:sz w:val="72"/>
        </w:rPr>
        <w:t xml:space="preserve"> </w:t>
      </w:r>
    </w:p>
    <w:p w:rsidR="00C90F3D" w:rsidRPr="00A967E0" w:rsidRDefault="00C90F3D" w:rsidP="008326C4">
      <w:pPr>
        <w:spacing w:before="120" w:after="120"/>
        <w:jc w:val="both"/>
      </w:pPr>
    </w:p>
    <w:p w:rsidR="000B1AF4" w:rsidRPr="00A967E0" w:rsidRDefault="000B1AF4" w:rsidP="002F0DE8">
      <w:pPr>
        <w:jc w:val="both"/>
      </w:pPr>
      <w:r w:rsidRPr="008243C7">
        <w:t>Krajský úřad Královéhradeckého kraje, odbor vnitra a krajský živnostenský úřad, oddělení</w:t>
      </w:r>
      <w:r w:rsidRPr="00A967E0">
        <w:t xml:space="preserve"> </w:t>
      </w:r>
      <w:r w:rsidR="00E22F81" w:rsidRPr="008243C7">
        <w:t>stížností a dozoru obcí</w:t>
      </w:r>
      <w:r w:rsidRPr="008243C7">
        <w:t xml:space="preserve">, jako </w:t>
      </w:r>
      <w:r w:rsidR="00C90F3D" w:rsidRPr="008243C7">
        <w:t xml:space="preserve">nadřízený </w:t>
      </w:r>
      <w:r w:rsidRPr="008243C7">
        <w:t>správní orgán věcně a místně příslušný k rozhodnutí</w:t>
      </w:r>
      <w:r w:rsidRPr="00A967E0">
        <w:t xml:space="preserve"> </w:t>
      </w:r>
      <w:r w:rsidRPr="008243C7">
        <w:t>o</w:t>
      </w:r>
      <w:r w:rsidR="00C90F3D" w:rsidRPr="008243C7">
        <w:t> </w:t>
      </w:r>
      <w:r w:rsidRPr="008243C7">
        <w:t>odvolání podle</w:t>
      </w:r>
      <w:r w:rsidR="00C43BED" w:rsidRPr="008243C7">
        <w:t xml:space="preserve"> ust</w:t>
      </w:r>
      <w:r w:rsidR="00A25F86" w:rsidRPr="008243C7">
        <w:t>anovení</w:t>
      </w:r>
      <w:r w:rsidR="00C43BED" w:rsidRPr="008243C7">
        <w:t xml:space="preserve"> </w:t>
      </w:r>
      <w:r w:rsidR="00C90F3D" w:rsidRPr="008243C7">
        <w:t>§ 16 a § 20 odst. 4 zákona číslo 106/1999 Sb., o svobodném</w:t>
      </w:r>
      <w:r w:rsidR="00C90F3D" w:rsidRPr="00A967E0">
        <w:t xml:space="preserve"> </w:t>
      </w:r>
      <w:r w:rsidR="00C90F3D" w:rsidRPr="008243C7">
        <w:t xml:space="preserve">přístupu k informacím, ve znění pozdějších předpisů (dále jen </w:t>
      </w:r>
      <w:r w:rsidR="00C90F3D" w:rsidRPr="008243C7">
        <w:rPr>
          <w:i/>
        </w:rPr>
        <w:t>„InfZ“</w:t>
      </w:r>
      <w:r w:rsidR="00C90F3D" w:rsidRPr="008243C7">
        <w:t>), ve spojení</w:t>
      </w:r>
      <w:r w:rsidR="00C90F3D" w:rsidRPr="00A967E0">
        <w:t xml:space="preserve"> </w:t>
      </w:r>
      <w:r w:rsidR="00C90F3D" w:rsidRPr="008243C7">
        <w:t xml:space="preserve">s ustanovením § 89 odst. 1 a § 178 odst. 2 věta </w:t>
      </w:r>
      <w:r w:rsidR="00756E30" w:rsidRPr="008243C7">
        <w:t>druhá</w:t>
      </w:r>
      <w:r w:rsidR="00C90F3D" w:rsidRPr="008243C7">
        <w:t xml:space="preserve"> zákona číslo 500/2004 Sb., správní řád,</w:t>
      </w:r>
      <w:r w:rsidR="00C90F3D" w:rsidRPr="00A967E0">
        <w:t xml:space="preserve"> </w:t>
      </w:r>
      <w:r w:rsidR="00C90F3D" w:rsidRPr="008243C7">
        <w:t xml:space="preserve">ve znění pozdějších předpisů (dále jen </w:t>
      </w:r>
      <w:r w:rsidR="00C90F3D" w:rsidRPr="008243C7">
        <w:rPr>
          <w:i/>
        </w:rPr>
        <w:t>„správní řád“</w:t>
      </w:r>
      <w:r w:rsidR="00C90F3D" w:rsidRPr="008243C7">
        <w:t xml:space="preserve">), </w:t>
      </w:r>
      <w:r w:rsidRPr="008243C7">
        <w:t xml:space="preserve">ve věci odvolání </w:t>
      </w:r>
      <w:r w:rsidR="00936D4A" w:rsidRPr="008243C7">
        <w:t xml:space="preserve">společnosti </w:t>
      </w:r>
      <w:r w:rsidR="00936D4A" w:rsidRPr="008243C7">
        <w:rPr>
          <w:szCs w:val="32"/>
        </w:rPr>
        <w:t>ODVOZ</w:t>
      </w:r>
      <w:r w:rsidR="00936D4A" w:rsidRPr="00A967E0">
        <w:rPr>
          <w:szCs w:val="32"/>
        </w:rPr>
        <w:t xml:space="preserve"> </w:t>
      </w:r>
      <w:r w:rsidR="00936D4A" w:rsidRPr="008243C7">
        <w:rPr>
          <w:szCs w:val="32"/>
        </w:rPr>
        <w:t xml:space="preserve">VOZU s.r.o., IČ: 03724026, sídlem Americká 362/11, 120 00 Praha 2, IDDS: </w:t>
      </w:r>
      <w:r w:rsidR="005211D4" w:rsidRPr="008243C7">
        <w:t>w4cvkx3</w:t>
      </w:r>
      <w:r w:rsidR="002D49F3" w:rsidRPr="008243C7">
        <w:rPr>
          <w:sz w:val="22"/>
          <w:szCs w:val="22"/>
        </w:rPr>
        <w:t xml:space="preserve">, </w:t>
      </w:r>
      <w:r w:rsidR="00427C69" w:rsidRPr="008243C7">
        <w:t>proti</w:t>
      </w:r>
      <w:r w:rsidR="00427C69" w:rsidRPr="00A967E0">
        <w:t xml:space="preserve"> </w:t>
      </w:r>
      <w:r w:rsidR="00427C69" w:rsidRPr="008243C7">
        <w:t>rozhodnutí</w:t>
      </w:r>
      <w:r w:rsidR="00756E30" w:rsidRPr="008243C7">
        <w:t xml:space="preserve"> </w:t>
      </w:r>
      <w:r w:rsidR="00C172A4" w:rsidRPr="008243C7">
        <w:t>Magistrátu</w:t>
      </w:r>
      <w:r w:rsidR="00FD45AD" w:rsidRPr="008243C7">
        <w:t xml:space="preserve"> </w:t>
      </w:r>
      <w:r w:rsidR="00756E30" w:rsidRPr="008243C7">
        <w:t xml:space="preserve">města Hradec </w:t>
      </w:r>
      <w:r w:rsidR="00794301" w:rsidRPr="008243C7">
        <w:t>K</w:t>
      </w:r>
      <w:r w:rsidR="00756E30" w:rsidRPr="008243C7">
        <w:t>rálové</w:t>
      </w:r>
      <w:r w:rsidR="00FE3A96" w:rsidRPr="008243C7">
        <w:t>,</w:t>
      </w:r>
      <w:r w:rsidR="00F346BF" w:rsidRPr="008243C7">
        <w:t xml:space="preserve"> </w:t>
      </w:r>
      <w:r w:rsidR="002D49F3" w:rsidRPr="008243C7">
        <w:t>tajemnice magistrátu,</w:t>
      </w:r>
      <w:r w:rsidR="00FE3A96" w:rsidRPr="008243C7">
        <w:t xml:space="preserve"> </w:t>
      </w:r>
      <w:r w:rsidR="008C28BB" w:rsidRPr="008243C7">
        <w:t xml:space="preserve">zn. </w:t>
      </w:r>
      <w:r w:rsidR="000F6531" w:rsidRPr="008243C7">
        <w:t>MMHK/</w:t>
      </w:r>
      <w:r w:rsidR="00B07E03" w:rsidRPr="008243C7">
        <w:t>217311</w:t>
      </w:r>
      <w:r w:rsidR="000F6531" w:rsidRPr="008243C7">
        <w:t>/201</w:t>
      </w:r>
      <w:r w:rsidR="00C172A4" w:rsidRPr="008243C7">
        <w:t>6</w:t>
      </w:r>
      <w:r w:rsidR="002D49F3" w:rsidRPr="008243C7">
        <w:t>,</w:t>
      </w:r>
      <w:r w:rsidR="00C172A4" w:rsidRPr="00A967E0">
        <w:t xml:space="preserve"> </w:t>
      </w:r>
      <w:r w:rsidR="00C172A4" w:rsidRPr="008243C7">
        <w:t>MMHK/</w:t>
      </w:r>
      <w:r w:rsidR="001C1CCC" w:rsidRPr="008243C7">
        <w:t>021778/2017/KT/</w:t>
      </w:r>
      <w:proofErr w:type="spellStart"/>
      <w:r w:rsidR="001C1CCC" w:rsidRPr="008243C7">
        <w:t>Ma</w:t>
      </w:r>
      <w:proofErr w:type="spellEnd"/>
      <w:r w:rsidR="008C28BB" w:rsidRPr="008243C7">
        <w:t xml:space="preserve">, </w:t>
      </w:r>
      <w:r w:rsidR="00FE3A96" w:rsidRPr="008243C7">
        <w:t xml:space="preserve">ze dne </w:t>
      </w:r>
      <w:proofErr w:type="gramStart"/>
      <w:r w:rsidR="00305B3B" w:rsidRPr="008243C7">
        <w:t>02.02.2017</w:t>
      </w:r>
      <w:proofErr w:type="gramEnd"/>
      <w:r w:rsidR="00373015" w:rsidRPr="008243C7">
        <w:t>, vydané</w:t>
      </w:r>
      <w:r w:rsidR="007031AB" w:rsidRPr="008243C7">
        <w:t>ho</w:t>
      </w:r>
      <w:r w:rsidR="00373015" w:rsidRPr="008243C7">
        <w:t xml:space="preserve"> téhož dne,</w:t>
      </w:r>
      <w:r w:rsidR="00DB3123" w:rsidRPr="008243C7">
        <w:t xml:space="preserve"> jímž povinný subjekt</w:t>
      </w:r>
      <w:r w:rsidR="00DB3123" w:rsidRPr="00A967E0">
        <w:t xml:space="preserve"> </w:t>
      </w:r>
      <w:r w:rsidR="00DB3123" w:rsidRPr="008243C7">
        <w:t>rozhodl o </w:t>
      </w:r>
      <w:r w:rsidR="00FF5469" w:rsidRPr="008243C7">
        <w:t xml:space="preserve">částečném </w:t>
      </w:r>
      <w:r w:rsidR="00DB3123" w:rsidRPr="008243C7">
        <w:t>odmítnutí žádosti o poskytnutí informace podané podle InfZ dne</w:t>
      </w:r>
      <w:r w:rsidR="00DB3123" w:rsidRPr="00A967E0">
        <w:t xml:space="preserve"> </w:t>
      </w:r>
      <w:r w:rsidR="00B07E03" w:rsidRPr="008243C7">
        <w:t>28</w:t>
      </w:r>
      <w:r w:rsidR="00DB3123" w:rsidRPr="008243C7">
        <w:t>.</w:t>
      </w:r>
      <w:r w:rsidR="00B07E03" w:rsidRPr="008243C7">
        <w:t>11</w:t>
      </w:r>
      <w:r w:rsidR="00DB3123" w:rsidRPr="008243C7">
        <w:t>.201</w:t>
      </w:r>
      <w:r w:rsidR="00FF5469" w:rsidRPr="008243C7">
        <w:t>6</w:t>
      </w:r>
      <w:r w:rsidR="007B6504" w:rsidRPr="008243C7">
        <w:t>,</w:t>
      </w:r>
      <w:r w:rsidR="0089063C" w:rsidRPr="008243C7">
        <w:t xml:space="preserve"> rozhodl</w:t>
      </w:r>
      <w:r w:rsidR="00C90F3D" w:rsidRPr="008243C7">
        <w:t xml:space="preserve"> podle ustanovení §</w:t>
      </w:r>
      <w:r w:rsidR="00204549" w:rsidRPr="008243C7">
        <w:t> </w:t>
      </w:r>
      <w:r w:rsidR="00C90F3D" w:rsidRPr="008243C7">
        <w:t>90 odst. 1 písmeno b) správního řádu,</w:t>
      </w:r>
    </w:p>
    <w:p w:rsidR="00734F63" w:rsidRPr="00A967E0" w:rsidRDefault="00734F63" w:rsidP="008326C4">
      <w:pPr>
        <w:spacing w:before="120" w:after="120"/>
        <w:jc w:val="both"/>
      </w:pPr>
    </w:p>
    <w:p w:rsidR="00056C59" w:rsidRPr="00A967E0" w:rsidRDefault="00056C59" w:rsidP="00056C59">
      <w:pPr>
        <w:jc w:val="center"/>
        <w:rPr>
          <w:sz w:val="28"/>
        </w:rPr>
      </w:pPr>
      <w:r w:rsidRPr="008243C7">
        <w:rPr>
          <w:sz w:val="28"/>
        </w:rPr>
        <w:t>t a k t o:</w:t>
      </w:r>
    </w:p>
    <w:p w:rsidR="00167B1E" w:rsidRPr="00A967E0" w:rsidRDefault="00167B1E" w:rsidP="000F20F0">
      <w:pPr>
        <w:jc w:val="both"/>
      </w:pPr>
    </w:p>
    <w:p w:rsidR="00734F63" w:rsidRPr="008243C7" w:rsidRDefault="00FF5469" w:rsidP="008326C4">
      <w:pPr>
        <w:spacing w:before="120" w:after="120"/>
        <w:jc w:val="both"/>
        <w:rPr>
          <w:b/>
          <w:sz w:val="28"/>
          <w:szCs w:val="28"/>
        </w:rPr>
      </w:pPr>
      <w:r w:rsidRPr="008243C7">
        <w:rPr>
          <w:b/>
          <w:sz w:val="28"/>
          <w:szCs w:val="28"/>
        </w:rPr>
        <w:t>r</w:t>
      </w:r>
      <w:r w:rsidR="00167B1E" w:rsidRPr="008243C7">
        <w:rPr>
          <w:b/>
          <w:sz w:val="28"/>
          <w:szCs w:val="28"/>
        </w:rPr>
        <w:t xml:space="preserve">ozhodnutí </w:t>
      </w:r>
      <w:r w:rsidR="00C423BE" w:rsidRPr="008243C7">
        <w:rPr>
          <w:b/>
          <w:sz w:val="28"/>
          <w:szCs w:val="28"/>
        </w:rPr>
        <w:t xml:space="preserve">povinného subjektu – </w:t>
      </w:r>
      <w:r w:rsidRPr="008243C7">
        <w:rPr>
          <w:b/>
          <w:sz w:val="28"/>
          <w:szCs w:val="28"/>
        </w:rPr>
        <w:t>Magistrátu</w:t>
      </w:r>
      <w:r w:rsidR="00C423BE" w:rsidRPr="008243C7">
        <w:rPr>
          <w:b/>
          <w:sz w:val="28"/>
          <w:szCs w:val="28"/>
        </w:rPr>
        <w:t xml:space="preserve"> města Hradec Králové, </w:t>
      </w:r>
      <w:r w:rsidR="002D49F3" w:rsidRPr="008243C7">
        <w:rPr>
          <w:b/>
          <w:sz w:val="28"/>
          <w:szCs w:val="28"/>
        </w:rPr>
        <w:t>tajemnice magistrátu,</w:t>
      </w:r>
      <w:r w:rsidR="00F346BF" w:rsidRPr="008243C7">
        <w:rPr>
          <w:b/>
          <w:sz w:val="28"/>
          <w:szCs w:val="28"/>
        </w:rPr>
        <w:t xml:space="preserve"> </w:t>
      </w:r>
      <w:r w:rsidR="00B07E03" w:rsidRPr="008243C7">
        <w:rPr>
          <w:b/>
          <w:sz w:val="28"/>
          <w:szCs w:val="28"/>
        </w:rPr>
        <w:t>zn. MMHK/217311/2016, MMHK/</w:t>
      </w:r>
      <w:r w:rsidR="00305B3B" w:rsidRPr="008243C7">
        <w:rPr>
          <w:b/>
          <w:sz w:val="28"/>
          <w:szCs w:val="28"/>
        </w:rPr>
        <w:t>021778/2017/KT/</w:t>
      </w:r>
      <w:proofErr w:type="spellStart"/>
      <w:r w:rsidR="00305B3B" w:rsidRPr="008243C7">
        <w:rPr>
          <w:b/>
          <w:sz w:val="28"/>
          <w:szCs w:val="28"/>
        </w:rPr>
        <w:t>Ma</w:t>
      </w:r>
      <w:proofErr w:type="spellEnd"/>
      <w:r w:rsidR="00B07E03" w:rsidRPr="008243C7">
        <w:rPr>
          <w:b/>
          <w:sz w:val="28"/>
          <w:szCs w:val="28"/>
        </w:rPr>
        <w:t xml:space="preserve">, ze dne </w:t>
      </w:r>
      <w:proofErr w:type="gramStart"/>
      <w:r w:rsidR="00305B3B" w:rsidRPr="008243C7">
        <w:rPr>
          <w:b/>
          <w:sz w:val="28"/>
          <w:szCs w:val="28"/>
        </w:rPr>
        <w:t>02.02.2017</w:t>
      </w:r>
      <w:proofErr w:type="gramEnd"/>
      <w:r w:rsidR="00FE029A" w:rsidRPr="008243C7">
        <w:rPr>
          <w:b/>
          <w:sz w:val="28"/>
          <w:szCs w:val="28"/>
        </w:rPr>
        <w:t>,</w:t>
      </w:r>
      <w:r w:rsidR="001D5C21" w:rsidRPr="008243C7">
        <w:rPr>
          <w:b/>
          <w:sz w:val="28"/>
          <w:szCs w:val="28"/>
        </w:rPr>
        <w:t xml:space="preserve"> </w:t>
      </w:r>
      <w:r w:rsidR="00C423BE" w:rsidRPr="008243C7">
        <w:rPr>
          <w:b/>
          <w:sz w:val="28"/>
          <w:szCs w:val="28"/>
        </w:rPr>
        <w:t>o</w:t>
      </w:r>
      <w:r w:rsidR="00255362" w:rsidRPr="008243C7">
        <w:rPr>
          <w:b/>
          <w:sz w:val="28"/>
          <w:szCs w:val="28"/>
        </w:rPr>
        <w:t> </w:t>
      </w:r>
      <w:r w:rsidRPr="008243C7">
        <w:rPr>
          <w:b/>
          <w:sz w:val="28"/>
          <w:szCs w:val="28"/>
        </w:rPr>
        <w:t xml:space="preserve">částečném </w:t>
      </w:r>
      <w:r w:rsidR="00C423BE" w:rsidRPr="008243C7">
        <w:rPr>
          <w:b/>
          <w:sz w:val="28"/>
          <w:szCs w:val="28"/>
        </w:rPr>
        <w:t>odmítnutí žádosti o</w:t>
      </w:r>
      <w:r w:rsidR="00646507" w:rsidRPr="008243C7">
        <w:rPr>
          <w:b/>
          <w:sz w:val="28"/>
          <w:szCs w:val="28"/>
        </w:rPr>
        <w:t> </w:t>
      </w:r>
      <w:r w:rsidR="00C423BE" w:rsidRPr="008243C7">
        <w:rPr>
          <w:b/>
          <w:sz w:val="28"/>
          <w:szCs w:val="28"/>
        </w:rPr>
        <w:t xml:space="preserve">poskytnutí informací </w:t>
      </w:r>
      <w:r w:rsidR="00167B1E" w:rsidRPr="008243C7">
        <w:rPr>
          <w:b/>
          <w:sz w:val="28"/>
          <w:szCs w:val="28"/>
        </w:rPr>
        <w:t>se ruší a věc se vrací povinnému subjektu k novému projednání</w:t>
      </w:r>
      <w:r w:rsidR="00C423BE" w:rsidRPr="008243C7">
        <w:rPr>
          <w:b/>
          <w:sz w:val="28"/>
          <w:szCs w:val="28"/>
        </w:rPr>
        <w:t>.</w:t>
      </w:r>
    </w:p>
    <w:p w:rsidR="006E0D73" w:rsidRDefault="006E0D73" w:rsidP="00667CF2">
      <w:pPr>
        <w:spacing w:before="120" w:after="120"/>
        <w:jc w:val="both"/>
        <w:rPr>
          <w:b/>
        </w:rPr>
      </w:pPr>
    </w:p>
    <w:p w:rsidR="00613DBC" w:rsidRPr="00A967E0" w:rsidRDefault="00613DBC" w:rsidP="00667CF2">
      <w:pPr>
        <w:spacing w:before="120" w:after="120"/>
        <w:jc w:val="both"/>
        <w:rPr>
          <w:b/>
        </w:rPr>
      </w:pPr>
    </w:p>
    <w:p w:rsidR="000B1AF4" w:rsidRPr="00A967E0" w:rsidRDefault="000B1AF4" w:rsidP="008326C4">
      <w:pPr>
        <w:spacing w:before="120" w:after="120"/>
        <w:jc w:val="center"/>
        <w:rPr>
          <w:b/>
          <w:sz w:val="28"/>
        </w:rPr>
      </w:pPr>
      <w:r w:rsidRPr="008243C7">
        <w:rPr>
          <w:b/>
          <w:sz w:val="28"/>
        </w:rPr>
        <w:t>Odůvodnění:</w:t>
      </w:r>
    </w:p>
    <w:p w:rsidR="00A322E8" w:rsidRPr="00A967E0" w:rsidRDefault="00A322E8" w:rsidP="008326C4">
      <w:pPr>
        <w:spacing w:before="120" w:after="120"/>
        <w:jc w:val="center"/>
        <w:rPr>
          <w:b/>
        </w:rPr>
      </w:pPr>
    </w:p>
    <w:p w:rsidR="00C258C4" w:rsidRPr="00A967E0" w:rsidRDefault="00427C69" w:rsidP="008326C4">
      <w:pPr>
        <w:spacing w:before="120" w:after="120"/>
        <w:jc w:val="center"/>
      </w:pPr>
      <w:r w:rsidRPr="008243C7">
        <w:t>I.</w:t>
      </w:r>
    </w:p>
    <w:p w:rsidR="00427C69" w:rsidRPr="00A967E0" w:rsidRDefault="000B1AF4" w:rsidP="002A009A">
      <w:pPr>
        <w:spacing w:before="120" w:after="120"/>
        <w:jc w:val="both"/>
      </w:pPr>
      <w:r w:rsidRPr="008243C7">
        <w:t>Krajský úřad Královéhradeckého kraje, odbor vnitra a krajský živnostenský úřad, oddělení</w:t>
      </w:r>
      <w:r w:rsidRPr="00A967E0">
        <w:t xml:space="preserve"> </w:t>
      </w:r>
      <w:r w:rsidR="001A4698" w:rsidRPr="008243C7">
        <w:t>stížností a dozoru obcí</w:t>
      </w:r>
      <w:r w:rsidRPr="008243C7">
        <w:t xml:space="preserve"> (dále </w:t>
      </w:r>
      <w:r w:rsidR="008F7DDA" w:rsidRPr="008243C7">
        <w:t>také</w:t>
      </w:r>
      <w:r w:rsidRPr="008243C7">
        <w:t xml:space="preserve"> </w:t>
      </w:r>
      <w:r w:rsidRPr="008243C7">
        <w:rPr>
          <w:i/>
        </w:rPr>
        <w:t>„odvolací orgán“</w:t>
      </w:r>
      <w:r w:rsidRPr="008243C7">
        <w:t xml:space="preserve">), obdržel </w:t>
      </w:r>
      <w:r w:rsidR="00737B2D" w:rsidRPr="008243C7">
        <w:t xml:space="preserve">prostřednictvím </w:t>
      </w:r>
      <w:r w:rsidR="003A746B" w:rsidRPr="008243C7">
        <w:t>Magistrátu</w:t>
      </w:r>
      <w:r w:rsidR="00427C69" w:rsidRPr="008243C7">
        <w:t xml:space="preserve"> města</w:t>
      </w:r>
      <w:r w:rsidR="00427C69" w:rsidRPr="00A967E0">
        <w:t xml:space="preserve"> </w:t>
      </w:r>
      <w:r w:rsidR="00427C69" w:rsidRPr="008243C7">
        <w:t>Hradec Králové</w:t>
      </w:r>
      <w:r w:rsidR="00FE029A" w:rsidRPr="008243C7">
        <w:t xml:space="preserve"> (dále také </w:t>
      </w:r>
      <w:r w:rsidR="00FE029A" w:rsidRPr="008243C7">
        <w:rPr>
          <w:i/>
        </w:rPr>
        <w:t>„povinný subjekt“</w:t>
      </w:r>
      <w:r w:rsidR="00FE029A" w:rsidRPr="008243C7">
        <w:t>)</w:t>
      </w:r>
      <w:r w:rsidR="00E104CD" w:rsidRPr="008243C7">
        <w:t xml:space="preserve">, </w:t>
      </w:r>
      <w:r w:rsidR="00EF623A" w:rsidRPr="008243C7">
        <w:t>tajemnice magistrátu</w:t>
      </w:r>
      <w:r w:rsidR="006C1FE9" w:rsidRPr="008243C7">
        <w:t>,</w:t>
      </w:r>
      <w:r w:rsidR="00427C69" w:rsidRPr="008243C7">
        <w:t xml:space="preserve"> </w:t>
      </w:r>
      <w:r w:rsidRPr="008243C7">
        <w:t xml:space="preserve">dne </w:t>
      </w:r>
      <w:proofErr w:type="gramStart"/>
      <w:r w:rsidR="00305B3B" w:rsidRPr="008243C7">
        <w:t>07.03.2017</w:t>
      </w:r>
      <w:proofErr w:type="gramEnd"/>
      <w:r w:rsidRPr="008243C7">
        <w:t xml:space="preserve"> </w:t>
      </w:r>
      <w:r w:rsidR="00773FE2" w:rsidRPr="008243C7">
        <w:t>odvolání</w:t>
      </w:r>
      <w:r w:rsidR="00773FE2" w:rsidRPr="00A967E0">
        <w:t xml:space="preserve"> </w:t>
      </w:r>
      <w:r w:rsidR="003F7AD5" w:rsidRPr="008243C7">
        <w:t xml:space="preserve">společnosti </w:t>
      </w:r>
      <w:r w:rsidR="003F7AD5" w:rsidRPr="008243C7">
        <w:rPr>
          <w:szCs w:val="32"/>
        </w:rPr>
        <w:t>ODVOZ VOZU s.r.o., IČ: 03724026, sídlem Americká 362/11, 120 00 Praha 2,</w:t>
      </w:r>
      <w:r w:rsidR="003F7AD5" w:rsidRPr="00A967E0">
        <w:rPr>
          <w:szCs w:val="32"/>
        </w:rPr>
        <w:t xml:space="preserve"> </w:t>
      </w:r>
      <w:r w:rsidR="003F7AD5" w:rsidRPr="008243C7">
        <w:rPr>
          <w:szCs w:val="32"/>
        </w:rPr>
        <w:t xml:space="preserve">IDDS: </w:t>
      </w:r>
      <w:r w:rsidR="005211D4" w:rsidRPr="008243C7">
        <w:t>w4cvkx3</w:t>
      </w:r>
      <w:r w:rsidR="003F7AD5" w:rsidRPr="008243C7">
        <w:t xml:space="preserve"> </w:t>
      </w:r>
      <w:r w:rsidR="00BA2BA4" w:rsidRPr="008243C7">
        <w:t xml:space="preserve">(dále také </w:t>
      </w:r>
      <w:r w:rsidR="00BA2BA4" w:rsidRPr="008243C7">
        <w:rPr>
          <w:i/>
        </w:rPr>
        <w:t>„odvolatel“</w:t>
      </w:r>
      <w:r w:rsidR="00BA2BA4" w:rsidRPr="008243C7">
        <w:t xml:space="preserve">), proti </w:t>
      </w:r>
      <w:r w:rsidR="00EF623A" w:rsidRPr="008243C7">
        <w:t>rozhodnutí Magistrátu města Hradec Králové,</w:t>
      </w:r>
      <w:r w:rsidR="00EF623A" w:rsidRPr="00A967E0">
        <w:t xml:space="preserve"> </w:t>
      </w:r>
      <w:r w:rsidR="00EF623A" w:rsidRPr="008243C7">
        <w:t xml:space="preserve">tajemnice magistrátu, </w:t>
      </w:r>
      <w:r w:rsidR="003F7AD5" w:rsidRPr="008243C7">
        <w:t xml:space="preserve">zn. MMHK/217311/2016, </w:t>
      </w:r>
      <w:r w:rsidR="00305B3B" w:rsidRPr="008243C7">
        <w:t>MMHK/021778/2017/KT/</w:t>
      </w:r>
      <w:proofErr w:type="spellStart"/>
      <w:r w:rsidR="00305B3B" w:rsidRPr="008243C7">
        <w:t>Ma</w:t>
      </w:r>
      <w:proofErr w:type="spellEnd"/>
      <w:r w:rsidR="003F7AD5" w:rsidRPr="008243C7">
        <w:t>, ze dne</w:t>
      </w:r>
      <w:r w:rsidR="003F7AD5" w:rsidRPr="00A967E0">
        <w:t xml:space="preserve"> </w:t>
      </w:r>
      <w:proofErr w:type="gramStart"/>
      <w:r w:rsidR="00305B3B" w:rsidRPr="008243C7">
        <w:t>02.02.2017</w:t>
      </w:r>
      <w:proofErr w:type="gramEnd"/>
      <w:r w:rsidR="003F7AD5" w:rsidRPr="008243C7">
        <w:t>, vydané</w:t>
      </w:r>
      <w:r w:rsidR="007031AB" w:rsidRPr="008243C7">
        <w:t>ho</w:t>
      </w:r>
      <w:r w:rsidR="003F7AD5" w:rsidRPr="008243C7">
        <w:t xml:space="preserve"> téhož dne</w:t>
      </w:r>
      <w:r w:rsidR="00BA2BA4" w:rsidRPr="008243C7">
        <w:t>, jímž povinný subjekt rozhodl o částečném odmítnutí žádosti</w:t>
      </w:r>
      <w:r w:rsidR="00BA2BA4" w:rsidRPr="00A967E0">
        <w:t xml:space="preserve"> </w:t>
      </w:r>
      <w:r w:rsidR="00BA2BA4" w:rsidRPr="008243C7">
        <w:t xml:space="preserve">o poskytnutí informace podané podle InfZ dne </w:t>
      </w:r>
      <w:r w:rsidR="003F7AD5" w:rsidRPr="008243C7">
        <w:t>28</w:t>
      </w:r>
      <w:r w:rsidR="00BA2BA4" w:rsidRPr="008243C7">
        <w:t>.</w:t>
      </w:r>
      <w:r w:rsidR="003F7AD5" w:rsidRPr="008243C7">
        <w:t>11</w:t>
      </w:r>
      <w:r w:rsidR="00BA2BA4" w:rsidRPr="008243C7">
        <w:t xml:space="preserve">.2016, </w:t>
      </w:r>
      <w:r w:rsidR="00427C69" w:rsidRPr="008243C7">
        <w:t>spolu se</w:t>
      </w:r>
      <w:r w:rsidR="001E0723" w:rsidRPr="008243C7">
        <w:t xml:space="preserve"> souvisejícím</w:t>
      </w:r>
      <w:r w:rsidR="00427C69" w:rsidRPr="008243C7">
        <w:t xml:space="preserve"> spisovým</w:t>
      </w:r>
      <w:r w:rsidR="00427C69" w:rsidRPr="00A967E0">
        <w:t xml:space="preserve"> </w:t>
      </w:r>
      <w:r w:rsidR="00427C69" w:rsidRPr="008243C7">
        <w:t>materiálem.</w:t>
      </w:r>
      <w:r w:rsidR="001F0B88" w:rsidRPr="008243C7">
        <w:t xml:space="preserve"> </w:t>
      </w:r>
      <w:r w:rsidR="008C5D9E" w:rsidRPr="008243C7">
        <w:t xml:space="preserve">Byl předložen originál spisového materiálu. </w:t>
      </w:r>
      <w:r w:rsidR="001F0B88" w:rsidRPr="008243C7">
        <w:t>Odvolání bylo odvolacím orgánem</w:t>
      </w:r>
      <w:r w:rsidR="001F0B88" w:rsidRPr="00A967E0">
        <w:t xml:space="preserve"> </w:t>
      </w:r>
      <w:r w:rsidR="001F0B88" w:rsidRPr="008243C7">
        <w:t>zaevidováno pod</w:t>
      </w:r>
      <w:r w:rsidR="003F7AD5" w:rsidRPr="008243C7">
        <w:t> </w:t>
      </w:r>
      <w:r w:rsidR="001F0B88" w:rsidRPr="008243C7">
        <w:t xml:space="preserve">čj. </w:t>
      </w:r>
      <w:r w:rsidR="00BA2BA4" w:rsidRPr="008243C7">
        <w:t>KUKHK-</w:t>
      </w:r>
      <w:r w:rsidR="00305B3B" w:rsidRPr="008243C7">
        <w:t>9350/VZ/2017</w:t>
      </w:r>
      <w:r w:rsidR="001F0B88" w:rsidRPr="008243C7">
        <w:t>.</w:t>
      </w:r>
      <w:r w:rsidR="00427C69" w:rsidRPr="00A967E0">
        <w:t xml:space="preserve"> </w:t>
      </w:r>
      <w:r w:rsidR="002B007F" w:rsidRPr="00A967E0">
        <w:t xml:space="preserve"> </w:t>
      </w:r>
    </w:p>
    <w:p w:rsidR="00DA1D0E" w:rsidRPr="00A967E0" w:rsidRDefault="00AA56B9" w:rsidP="00A07165">
      <w:pPr>
        <w:spacing w:before="120" w:after="120"/>
        <w:jc w:val="both"/>
      </w:pPr>
      <w:r w:rsidRPr="008243C7">
        <w:t>Rozhodnutí bylo odvolatel</w:t>
      </w:r>
      <w:r w:rsidR="00EF623A" w:rsidRPr="008243C7">
        <w:t>i</w:t>
      </w:r>
      <w:r w:rsidRPr="008243C7">
        <w:t xml:space="preserve"> oznámeno doručením </w:t>
      </w:r>
      <w:r w:rsidR="00BA2BA4" w:rsidRPr="008243C7">
        <w:t>stejnopisu písemného vyhotovení do</w:t>
      </w:r>
      <w:r w:rsidR="00C96159" w:rsidRPr="008243C7">
        <w:t> </w:t>
      </w:r>
      <w:r w:rsidR="00BA2BA4" w:rsidRPr="008243C7">
        <w:t>datové</w:t>
      </w:r>
      <w:r w:rsidR="00BA2BA4" w:rsidRPr="00A967E0">
        <w:t xml:space="preserve"> </w:t>
      </w:r>
      <w:r w:rsidR="00BA2BA4" w:rsidRPr="008243C7">
        <w:t xml:space="preserve">schránky, do které se příslušná oprávněná osoba přihlásila dne </w:t>
      </w:r>
      <w:proofErr w:type="gramStart"/>
      <w:r w:rsidR="00305B3B" w:rsidRPr="008243C7">
        <w:t>09.02.2017</w:t>
      </w:r>
      <w:proofErr w:type="gramEnd"/>
      <w:r w:rsidRPr="008243C7">
        <w:t>. Odvolání proti</w:t>
      </w:r>
      <w:r w:rsidRPr="00A967E0">
        <w:t xml:space="preserve"> </w:t>
      </w:r>
      <w:r w:rsidRPr="008243C7">
        <w:t xml:space="preserve">rozhodnutí pak bylo povinnému subjektu doručeno </w:t>
      </w:r>
      <w:r w:rsidR="00BA2BA4" w:rsidRPr="008243C7">
        <w:t xml:space="preserve">prostřednictvím </w:t>
      </w:r>
      <w:r w:rsidR="00801451" w:rsidRPr="008243C7">
        <w:t>datové schránky</w:t>
      </w:r>
      <w:r w:rsidR="00BA2BA4" w:rsidRPr="008243C7">
        <w:t xml:space="preserve"> </w:t>
      </w:r>
      <w:r w:rsidRPr="008243C7">
        <w:t xml:space="preserve">dne </w:t>
      </w:r>
      <w:proofErr w:type="gramStart"/>
      <w:r w:rsidR="00305B3B" w:rsidRPr="008243C7">
        <w:t>20.02.2017</w:t>
      </w:r>
      <w:proofErr w:type="gramEnd"/>
      <w:r w:rsidRPr="008243C7">
        <w:t xml:space="preserve">. </w:t>
      </w:r>
      <w:r w:rsidR="00DA1D0E" w:rsidRPr="008243C7">
        <w:t>Odvolací orgán hodnotí podané odvolání jako včasné</w:t>
      </w:r>
      <w:r w:rsidR="00846CCA" w:rsidRPr="008243C7">
        <w:t xml:space="preserve"> a </w:t>
      </w:r>
      <w:r w:rsidR="00A31882" w:rsidRPr="008243C7">
        <w:t xml:space="preserve">vzhledem k tomu, že jej podal účastník řízení, jako </w:t>
      </w:r>
      <w:r w:rsidR="00846CCA" w:rsidRPr="008243C7">
        <w:t>přípustné</w:t>
      </w:r>
      <w:r w:rsidR="00DA1D0E" w:rsidRPr="008243C7">
        <w:t>.</w:t>
      </w:r>
    </w:p>
    <w:p w:rsidR="00C96159" w:rsidRPr="00A967E0" w:rsidRDefault="00C96159" w:rsidP="00C96159">
      <w:pPr>
        <w:spacing w:before="120" w:after="120"/>
        <w:jc w:val="both"/>
      </w:pPr>
      <w:r w:rsidRPr="008243C7">
        <w:t>Povinný subjekt předložil odvolacímu orgánu spis, který se skládal z následujících materiálů:</w:t>
      </w:r>
    </w:p>
    <w:p w:rsidR="00C96159" w:rsidRPr="008243C7" w:rsidRDefault="00C96159" w:rsidP="00C96159">
      <w:pPr>
        <w:numPr>
          <w:ilvl w:val="0"/>
          <w:numId w:val="8"/>
        </w:numPr>
        <w:spacing w:before="120" w:after="120"/>
        <w:ind w:left="426"/>
        <w:jc w:val="both"/>
      </w:pPr>
      <w:r w:rsidRPr="008243C7">
        <w:t xml:space="preserve">žádost o informace </w:t>
      </w:r>
      <w:r w:rsidR="00326613" w:rsidRPr="008243C7">
        <w:t>doručená</w:t>
      </w:r>
      <w:r w:rsidRPr="008243C7">
        <w:t xml:space="preserve"> dne </w:t>
      </w:r>
      <w:proofErr w:type="gramStart"/>
      <w:r w:rsidR="00801451" w:rsidRPr="008243C7">
        <w:t>28</w:t>
      </w:r>
      <w:r w:rsidRPr="008243C7">
        <w:t>.</w:t>
      </w:r>
      <w:r w:rsidR="00801451" w:rsidRPr="008243C7">
        <w:t>11</w:t>
      </w:r>
      <w:r w:rsidRPr="008243C7">
        <w:t>.2016</w:t>
      </w:r>
      <w:proofErr w:type="gramEnd"/>
      <w:r w:rsidR="007C354E" w:rsidRPr="008243C7">
        <w:t>, včetně podacího lístku</w:t>
      </w:r>
      <w:r w:rsidR="00801451" w:rsidRPr="008243C7">
        <w:t>, protokolu o výsledku ověření datové zprávy a protokolu o výsledku následné kontroly platnosti certifikátů</w:t>
      </w:r>
      <w:r w:rsidR="007C354E" w:rsidRPr="008243C7">
        <w:t xml:space="preserve"> </w:t>
      </w:r>
    </w:p>
    <w:p w:rsidR="00284E9A" w:rsidRPr="008243C7" w:rsidRDefault="00284E9A" w:rsidP="00284E9A">
      <w:pPr>
        <w:numPr>
          <w:ilvl w:val="0"/>
          <w:numId w:val="8"/>
        </w:numPr>
        <w:spacing w:before="120" w:after="120"/>
        <w:ind w:left="426"/>
        <w:jc w:val="both"/>
      </w:pPr>
      <w:r w:rsidRPr="008243C7">
        <w:t xml:space="preserve">záznam o určení oprávněné úřední osoby ze dne </w:t>
      </w:r>
      <w:proofErr w:type="gramStart"/>
      <w:r w:rsidR="00801451" w:rsidRPr="008243C7">
        <w:t>29</w:t>
      </w:r>
      <w:r w:rsidRPr="008243C7">
        <w:t>.</w:t>
      </w:r>
      <w:r w:rsidR="00801451" w:rsidRPr="008243C7">
        <w:t>11</w:t>
      </w:r>
      <w:r w:rsidRPr="008243C7">
        <w:t>.2016</w:t>
      </w:r>
      <w:proofErr w:type="gramEnd"/>
    </w:p>
    <w:p w:rsidR="00C96159" w:rsidRPr="008243C7" w:rsidRDefault="00742C30" w:rsidP="00C96159">
      <w:pPr>
        <w:numPr>
          <w:ilvl w:val="0"/>
          <w:numId w:val="8"/>
        </w:numPr>
        <w:spacing w:before="120" w:after="120"/>
        <w:ind w:left="426"/>
        <w:jc w:val="both"/>
      </w:pPr>
      <w:r w:rsidRPr="008243C7">
        <w:t>e-mailová korespondence s dotčenou osobou</w:t>
      </w:r>
      <w:r w:rsidR="00801451" w:rsidRPr="008243C7">
        <w:t xml:space="preserve">, e-mail tajemnice ze dne </w:t>
      </w:r>
      <w:proofErr w:type="gramStart"/>
      <w:r w:rsidR="00801451" w:rsidRPr="008243C7">
        <w:t>01.12.2016</w:t>
      </w:r>
      <w:proofErr w:type="gramEnd"/>
      <w:r w:rsidR="00801451" w:rsidRPr="008243C7">
        <w:t xml:space="preserve"> a odpověď dotčené osoby ze dne 01.12.2016 </w:t>
      </w:r>
    </w:p>
    <w:p w:rsidR="00801451" w:rsidRPr="008243C7" w:rsidRDefault="00801451" w:rsidP="00801451">
      <w:pPr>
        <w:numPr>
          <w:ilvl w:val="0"/>
          <w:numId w:val="8"/>
        </w:numPr>
        <w:spacing w:before="120" w:after="120"/>
        <w:ind w:left="426"/>
        <w:jc w:val="both"/>
      </w:pPr>
      <w:r w:rsidRPr="008243C7">
        <w:t xml:space="preserve">poskytnutí informací na základě žádosti podle InfZ ze dne </w:t>
      </w:r>
      <w:proofErr w:type="gramStart"/>
      <w:r w:rsidRPr="008243C7">
        <w:t>02.12.2016</w:t>
      </w:r>
      <w:proofErr w:type="gramEnd"/>
      <w:r w:rsidRPr="008243C7">
        <w:t>, včetně doručenky a protokolu o výsledku ověření datové schránky</w:t>
      </w:r>
    </w:p>
    <w:p w:rsidR="00801451" w:rsidRPr="008243C7" w:rsidRDefault="00801451" w:rsidP="00801451">
      <w:pPr>
        <w:numPr>
          <w:ilvl w:val="0"/>
          <w:numId w:val="8"/>
        </w:numPr>
        <w:spacing w:before="120" w:after="120"/>
        <w:ind w:left="426"/>
        <w:jc w:val="both"/>
      </w:pPr>
      <w:r w:rsidRPr="008243C7">
        <w:t>část odvolání ve věci čj. P/1231/2016/OS1/Pach v rozsahu 6 stran</w:t>
      </w:r>
    </w:p>
    <w:p w:rsidR="00801451" w:rsidRPr="008243C7" w:rsidRDefault="00C96159" w:rsidP="00801451">
      <w:pPr>
        <w:numPr>
          <w:ilvl w:val="0"/>
          <w:numId w:val="8"/>
        </w:numPr>
        <w:spacing w:before="120" w:after="120"/>
        <w:ind w:left="426"/>
        <w:jc w:val="both"/>
      </w:pPr>
      <w:r w:rsidRPr="008243C7">
        <w:t xml:space="preserve">rozhodnutí povinného subjektu </w:t>
      </w:r>
      <w:r w:rsidR="00801451" w:rsidRPr="008243C7">
        <w:t xml:space="preserve">zn. MMHK/217311/2016, MMHK/224720/2016 </w:t>
      </w:r>
      <w:r w:rsidRPr="008243C7">
        <w:t xml:space="preserve">ze dne </w:t>
      </w:r>
      <w:proofErr w:type="gramStart"/>
      <w:r w:rsidR="00801451" w:rsidRPr="008243C7">
        <w:t>07</w:t>
      </w:r>
      <w:r w:rsidRPr="008243C7">
        <w:t>.</w:t>
      </w:r>
      <w:r w:rsidR="00801451" w:rsidRPr="008243C7">
        <w:t>12</w:t>
      </w:r>
      <w:r w:rsidRPr="008243C7">
        <w:t>.2016</w:t>
      </w:r>
      <w:proofErr w:type="gramEnd"/>
      <w:r w:rsidR="00801451" w:rsidRPr="008243C7">
        <w:t>, vydané téhož dne</w:t>
      </w:r>
      <w:r w:rsidR="00BF28AE" w:rsidRPr="008243C7">
        <w:t>,</w:t>
      </w:r>
      <w:r w:rsidRPr="008243C7">
        <w:t xml:space="preserve"> o částečném odmítnutí žádosti</w:t>
      </w:r>
      <w:r w:rsidR="00742C30" w:rsidRPr="008243C7">
        <w:t>, doručené odvolateli</w:t>
      </w:r>
      <w:r w:rsidR="00370EA1" w:rsidRPr="008243C7">
        <w:t xml:space="preserve"> </w:t>
      </w:r>
      <w:r w:rsidR="00801451" w:rsidRPr="008243C7">
        <w:t>08</w:t>
      </w:r>
      <w:r w:rsidR="00370EA1" w:rsidRPr="008243C7">
        <w:t>.</w:t>
      </w:r>
      <w:r w:rsidR="00801451" w:rsidRPr="008243C7">
        <w:t>12</w:t>
      </w:r>
      <w:r w:rsidR="00370EA1" w:rsidRPr="008243C7">
        <w:t>.2016, včetně doručenky</w:t>
      </w:r>
      <w:r w:rsidRPr="008243C7">
        <w:t xml:space="preserve"> </w:t>
      </w:r>
      <w:r w:rsidR="00742C30" w:rsidRPr="008243C7">
        <w:t xml:space="preserve">a </w:t>
      </w:r>
      <w:r w:rsidR="00801451" w:rsidRPr="008243C7">
        <w:t xml:space="preserve">protokolu o výsledku ověření datové </w:t>
      </w:r>
      <w:r w:rsidR="00BF28AE" w:rsidRPr="008243C7">
        <w:t>zprávy</w:t>
      </w:r>
    </w:p>
    <w:p w:rsidR="00960A1C" w:rsidRPr="00E64DC1" w:rsidRDefault="00960A1C" w:rsidP="00801451">
      <w:pPr>
        <w:numPr>
          <w:ilvl w:val="0"/>
          <w:numId w:val="8"/>
        </w:numPr>
        <w:spacing w:before="120" w:after="120"/>
        <w:ind w:left="426"/>
        <w:jc w:val="both"/>
      </w:pPr>
      <w:r w:rsidRPr="00E64DC1">
        <w:t xml:space="preserve">potvrzení převzetí rozhodnutí dotčeným pracovníkem dne </w:t>
      </w:r>
      <w:proofErr w:type="gramStart"/>
      <w:r w:rsidRPr="00E64DC1">
        <w:t>12.12.2016</w:t>
      </w:r>
      <w:proofErr w:type="gramEnd"/>
    </w:p>
    <w:p w:rsidR="00C96159" w:rsidRPr="00E64DC1" w:rsidRDefault="00742C30" w:rsidP="00235126">
      <w:pPr>
        <w:numPr>
          <w:ilvl w:val="0"/>
          <w:numId w:val="8"/>
        </w:numPr>
        <w:spacing w:before="120" w:after="120"/>
        <w:ind w:left="426"/>
        <w:jc w:val="both"/>
      </w:pPr>
      <w:r w:rsidRPr="00E64DC1">
        <w:t xml:space="preserve">odvolání proti rozhodnutí o zamítnutí žádosti na informace doručené </w:t>
      </w:r>
      <w:r w:rsidR="00AE03A1" w:rsidRPr="00E64DC1">
        <w:t xml:space="preserve">dne </w:t>
      </w:r>
      <w:proofErr w:type="gramStart"/>
      <w:r w:rsidR="00960A1C" w:rsidRPr="00E64DC1">
        <w:t>16</w:t>
      </w:r>
      <w:r w:rsidRPr="00E64DC1">
        <w:t>.</w:t>
      </w:r>
      <w:r w:rsidR="00960A1C" w:rsidRPr="00E64DC1">
        <w:t>12</w:t>
      </w:r>
      <w:r w:rsidRPr="00E64DC1">
        <w:t>.2016</w:t>
      </w:r>
      <w:proofErr w:type="gramEnd"/>
      <w:r w:rsidRPr="00E64DC1">
        <w:t>, včetně podacího lístku</w:t>
      </w:r>
      <w:r w:rsidR="00960A1C" w:rsidRPr="00E64DC1">
        <w:t xml:space="preserve"> a protokolu o výsledku následné kontroly platnosti certifikátů</w:t>
      </w:r>
    </w:p>
    <w:p w:rsidR="00BF28AE" w:rsidRPr="00E64DC1" w:rsidRDefault="00BF28AE" w:rsidP="00235126">
      <w:pPr>
        <w:numPr>
          <w:ilvl w:val="0"/>
          <w:numId w:val="8"/>
        </w:numPr>
        <w:spacing w:before="120" w:after="120"/>
        <w:ind w:left="426"/>
        <w:jc w:val="both"/>
      </w:pPr>
      <w:r w:rsidRPr="00E64DC1">
        <w:t xml:space="preserve">rozhodnutí nadřízeného orgánu čj. KUKHK-41793/VZ/2016-4 ze dne </w:t>
      </w:r>
      <w:proofErr w:type="gramStart"/>
      <w:r w:rsidRPr="00E64DC1">
        <w:t>18.01.2017</w:t>
      </w:r>
      <w:proofErr w:type="gramEnd"/>
    </w:p>
    <w:p w:rsidR="00BF28AE" w:rsidRPr="00E64DC1" w:rsidRDefault="00BF28AE" w:rsidP="00235126">
      <w:pPr>
        <w:numPr>
          <w:ilvl w:val="0"/>
          <w:numId w:val="8"/>
        </w:numPr>
        <w:spacing w:before="120" w:after="120"/>
        <w:ind w:left="426"/>
        <w:jc w:val="both"/>
      </w:pPr>
      <w:r w:rsidRPr="00E64DC1">
        <w:t>rozhodnutí povinného subjektu zn. MMHK/217311/2016, MMHK/021778/2017/KT/</w:t>
      </w:r>
      <w:proofErr w:type="spellStart"/>
      <w:r w:rsidRPr="00E64DC1">
        <w:t>Ma</w:t>
      </w:r>
      <w:proofErr w:type="spellEnd"/>
      <w:r w:rsidRPr="00E64DC1">
        <w:t xml:space="preserve"> ze dne </w:t>
      </w:r>
      <w:proofErr w:type="gramStart"/>
      <w:r w:rsidRPr="00E64DC1">
        <w:t>02.02.2017</w:t>
      </w:r>
      <w:proofErr w:type="gramEnd"/>
      <w:r w:rsidRPr="00E64DC1">
        <w:t>, vydané téhož dne, o  částečném odmítnutí žádosti, doručené odvolateli 09.02.2017, včetně doručenky a protokolu o výsledku ověření datové zprávy</w:t>
      </w:r>
    </w:p>
    <w:p w:rsidR="00BF28AE" w:rsidRPr="00E64DC1" w:rsidRDefault="00BF28AE" w:rsidP="00235126">
      <w:pPr>
        <w:numPr>
          <w:ilvl w:val="0"/>
          <w:numId w:val="8"/>
        </w:numPr>
        <w:spacing w:before="120" w:after="120"/>
        <w:ind w:left="426"/>
        <w:jc w:val="both"/>
      </w:pPr>
      <w:r w:rsidRPr="00E64DC1">
        <w:t xml:space="preserve">potvrzení převzetí rozhodnutí dotčeným pracovníkem dne </w:t>
      </w:r>
      <w:proofErr w:type="gramStart"/>
      <w:r w:rsidR="00AE03A1" w:rsidRPr="00E64DC1">
        <w:t>03.02.2017</w:t>
      </w:r>
      <w:proofErr w:type="gramEnd"/>
    </w:p>
    <w:p w:rsidR="00AE03A1" w:rsidRPr="00E64DC1" w:rsidRDefault="00AE03A1" w:rsidP="00235126">
      <w:pPr>
        <w:numPr>
          <w:ilvl w:val="0"/>
          <w:numId w:val="8"/>
        </w:numPr>
        <w:spacing w:before="120" w:after="120"/>
        <w:ind w:left="426"/>
        <w:jc w:val="both"/>
      </w:pPr>
      <w:r w:rsidRPr="00E64DC1">
        <w:t xml:space="preserve">odvolání proti rozhodnutí o zamítnutí žádosti na informace doručené dne </w:t>
      </w:r>
      <w:proofErr w:type="gramStart"/>
      <w:r w:rsidRPr="00E64DC1">
        <w:t>20.02.2017</w:t>
      </w:r>
      <w:proofErr w:type="gramEnd"/>
    </w:p>
    <w:p w:rsidR="004B2524" w:rsidRPr="00E64DC1" w:rsidRDefault="004B2524" w:rsidP="00C96159">
      <w:pPr>
        <w:numPr>
          <w:ilvl w:val="0"/>
          <w:numId w:val="8"/>
        </w:numPr>
        <w:spacing w:before="120" w:after="120"/>
        <w:ind w:left="426"/>
        <w:jc w:val="both"/>
      </w:pPr>
      <w:r w:rsidRPr="00E64DC1">
        <w:t>před</w:t>
      </w:r>
      <w:r w:rsidR="00960A1C" w:rsidRPr="00E64DC1">
        <w:t xml:space="preserve">ání spisu </w:t>
      </w:r>
      <w:r w:rsidR="007031AB" w:rsidRPr="00E64DC1">
        <w:t xml:space="preserve">odvolání </w:t>
      </w:r>
      <w:r w:rsidR="00960A1C" w:rsidRPr="00E64DC1">
        <w:t xml:space="preserve">se stanoviskem </w:t>
      </w:r>
      <w:r w:rsidRPr="00E64DC1">
        <w:t xml:space="preserve">ze dne </w:t>
      </w:r>
      <w:proofErr w:type="gramStart"/>
      <w:r w:rsidR="00AE03A1" w:rsidRPr="00E64DC1">
        <w:t>06.03.2017</w:t>
      </w:r>
      <w:proofErr w:type="gramEnd"/>
    </w:p>
    <w:p w:rsidR="00370EA1" w:rsidRPr="00E64DC1" w:rsidRDefault="00742C30" w:rsidP="00C96159">
      <w:pPr>
        <w:numPr>
          <w:ilvl w:val="0"/>
          <w:numId w:val="8"/>
        </w:numPr>
        <w:spacing w:before="120" w:after="120"/>
        <w:ind w:left="426"/>
        <w:jc w:val="both"/>
      </w:pPr>
      <w:r w:rsidRPr="00E64DC1">
        <w:lastRenderedPageBreak/>
        <w:t>soupis součástí</w:t>
      </w:r>
      <w:r w:rsidR="00370EA1" w:rsidRPr="00E64DC1">
        <w:t xml:space="preserve"> spisu</w:t>
      </w:r>
      <w:r w:rsidRPr="00E64DC1">
        <w:t xml:space="preserve"> zn. MMHK/</w:t>
      </w:r>
      <w:r w:rsidR="008E3A5E" w:rsidRPr="00E64DC1">
        <w:t>217311</w:t>
      </w:r>
      <w:r w:rsidRPr="00E64DC1">
        <w:t>/2016</w:t>
      </w:r>
    </w:p>
    <w:p w:rsidR="004B2524" w:rsidRPr="00A967E0" w:rsidRDefault="004B2524" w:rsidP="004B2524">
      <w:pPr>
        <w:spacing w:before="120" w:after="120"/>
        <w:jc w:val="both"/>
      </w:pPr>
      <w:r w:rsidRPr="00E64DC1">
        <w:t>Výše uvedené spisové materiály byly povinným subjektem předloženy v originálech, odvolací orgán je vrátí zpět spolu s pravomocným rozhodnutím o odvolání.</w:t>
      </w:r>
    </w:p>
    <w:p w:rsidR="004D0D07" w:rsidRPr="00A967E0" w:rsidRDefault="004D0D07" w:rsidP="00F55FAF">
      <w:pPr>
        <w:spacing w:before="120" w:after="120"/>
        <w:jc w:val="both"/>
      </w:pPr>
    </w:p>
    <w:p w:rsidR="00DA1D0E" w:rsidRPr="00A967E0" w:rsidRDefault="00DA1D0E" w:rsidP="00DA1D0E">
      <w:pPr>
        <w:spacing w:before="120" w:after="120"/>
        <w:jc w:val="center"/>
      </w:pPr>
      <w:r w:rsidRPr="00567966">
        <w:t>II.</w:t>
      </w:r>
    </w:p>
    <w:p w:rsidR="00427C69" w:rsidRPr="00A967E0" w:rsidRDefault="000B1AF4" w:rsidP="007B6EE1">
      <w:pPr>
        <w:spacing w:before="120" w:after="120"/>
        <w:jc w:val="both"/>
      </w:pPr>
      <w:r w:rsidRPr="00567966">
        <w:t>Z předloženého spisu odvolací orgán zjistil následující skutečnosti.</w:t>
      </w:r>
      <w:r w:rsidRPr="00A967E0">
        <w:t xml:space="preserve"> </w:t>
      </w:r>
    </w:p>
    <w:p w:rsidR="004B2524" w:rsidRPr="00A967E0" w:rsidRDefault="004B2524" w:rsidP="004B2524">
      <w:pPr>
        <w:spacing w:before="120" w:after="120"/>
        <w:jc w:val="both"/>
      </w:pPr>
      <w:r w:rsidRPr="00567966">
        <w:t xml:space="preserve">Dne </w:t>
      </w:r>
      <w:proofErr w:type="gramStart"/>
      <w:r w:rsidR="00B915A0" w:rsidRPr="00567966">
        <w:t>2</w:t>
      </w:r>
      <w:r w:rsidR="00C802ED" w:rsidRPr="00567966">
        <w:t>8</w:t>
      </w:r>
      <w:r w:rsidRPr="00567966">
        <w:t>.</w:t>
      </w:r>
      <w:r w:rsidR="00C802ED" w:rsidRPr="00567966">
        <w:t>11</w:t>
      </w:r>
      <w:r w:rsidRPr="00567966">
        <w:t>.2016</w:t>
      </w:r>
      <w:proofErr w:type="gramEnd"/>
      <w:r w:rsidRPr="00567966">
        <w:t xml:space="preserve"> podal </w:t>
      </w:r>
      <w:r w:rsidR="00B915A0" w:rsidRPr="00567966">
        <w:t>odvolatel</w:t>
      </w:r>
      <w:r w:rsidRPr="00567966">
        <w:t xml:space="preserve"> u povinného subjektu elektronick</w:t>
      </w:r>
      <w:r w:rsidR="00B915A0" w:rsidRPr="00567966">
        <w:t>y</w:t>
      </w:r>
      <w:r w:rsidRPr="00567966">
        <w:t xml:space="preserve"> </w:t>
      </w:r>
      <w:r w:rsidR="00B915A0" w:rsidRPr="00567966">
        <w:t xml:space="preserve">nedatované </w:t>
      </w:r>
      <w:r w:rsidRPr="00567966">
        <w:t>podání</w:t>
      </w:r>
      <w:r w:rsidR="00B915A0" w:rsidRPr="00567966">
        <w:t xml:space="preserve"> značky 12613</w:t>
      </w:r>
      <w:r w:rsidRPr="00567966">
        <w:t>, kterým žádal povinný subjekt podle InfZ o poskytnutí následujících informací (citace):</w:t>
      </w:r>
    </w:p>
    <w:p w:rsidR="00B915A0" w:rsidRPr="00567966" w:rsidRDefault="004B2524" w:rsidP="004B2524">
      <w:pPr>
        <w:spacing w:before="120" w:after="120"/>
        <w:jc w:val="both"/>
        <w:rPr>
          <w:i/>
        </w:rPr>
      </w:pPr>
      <w:proofErr w:type="gramStart"/>
      <w:r w:rsidRPr="00567966">
        <w:rPr>
          <w:i/>
        </w:rPr>
        <w:t>„</w:t>
      </w:r>
      <w:r w:rsidR="00C802ED" w:rsidRPr="00567966">
        <w:rPr>
          <w:i/>
        </w:rPr>
        <w:t>... t</w:t>
      </w:r>
      <w:r w:rsidR="00B915A0" w:rsidRPr="00567966">
        <w:rPr>
          <w:i/>
        </w:rPr>
        <w:t>outo</w:t>
      </w:r>
      <w:proofErr w:type="gramEnd"/>
      <w:r w:rsidR="00B915A0" w:rsidRPr="00567966">
        <w:rPr>
          <w:i/>
        </w:rPr>
        <w:t xml:space="preserve"> cestou žádám, abyste mi na tento e-mail poskytli následující informace, týkající se </w:t>
      </w:r>
      <w:r w:rsidR="00FE7D80">
        <w:rPr>
          <w:i/>
        </w:rPr>
        <w:t>XXX</w:t>
      </w:r>
      <w:r w:rsidR="00B915A0" w:rsidRPr="00567966">
        <w:rPr>
          <w:i/>
        </w:rPr>
        <w:t>, pracovníka Magistrátu města Hradec Králové, odbor dopravy, oddělení přestupků v dopravě:</w:t>
      </w:r>
    </w:p>
    <w:p w:rsidR="00B915A0" w:rsidRPr="00567966" w:rsidRDefault="00B915A0" w:rsidP="004B2524">
      <w:pPr>
        <w:spacing w:before="120" w:after="120"/>
        <w:jc w:val="both"/>
        <w:rPr>
          <w:i/>
        </w:rPr>
      </w:pPr>
      <w:r w:rsidRPr="00567966">
        <w:rPr>
          <w:i/>
        </w:rPr>
        <w:t>1. Sdělení informace o výši platu, včetně všech tzv. nenárokových složek platu, kterými jsou přípatky a odměny, za poslední kalendářní rok 2015 a to za každý měsíc zvlášť</w:t>
      </w:r>
    </w:p>
    <w:p w:rsidR="00B915A0" w:rsidRPr="006562FD" w:rsidRDefault="00B915A0" w:rsidP="004B2524">
      <w:pPr>
        <w:spacing w:before="120" w:after="120"/>
        <w:jc w:val="both"/>
        <w:rPr>
          <w:i/>
        </w:rPr>
      </w:pPr>
      <w:r w:rsidRPr="00567966">
        <w:rPr>
          <w:i/>
        </w:rPr>
        <w:t>2. Sdělení informace o výši platu, včetně všech tzv. nenárokových složek platu, kterými jsou příplatky a odměny a to za prvních 6 kalendářních měsíců roku 2016</w:t>
      </w:r>
    </w:p>
    <w:p w:rsidR="00B915A0" w:rsidRPr="00567966" w:rsidRDefault="00B915A0" w:rsidP="004B2524">
      <w:pPr>
        <w:spacing w:before="120" w:after="120"/>
        <w:jc w:val="both"/>
        <w:rPr>
          <w:i/>
        </w:rPr>
      </w:pPr>
      <w:r w:rsidRPr="00567966">
        <w:rPr>
          <w:i/>
        </w:rPr>
        <w:t>3. Zaslání posledního rozhodnutí o zvýšení osobního příplatku, případně o zaslání rozhodnutí o přiznání osobního příplatku</w:t>
      </w:r>
    </w:p>
    <w:p w:rsidR="00B915A0" w:rsidRPr="00567966" w:rsidRDefault="00B915A0" w:rsidP="004B2524">
      <w:pPr>
        <w:spacing w:before="120" w:after="120"/>
        <w:jc w:val="both"/>
        <w:rPr>
          <w:i/>
        </w:rPr>
      </w:pPr>
      <w:r w:rsidRPr="00567966">
        <w:rPr>
          <w:i/>
        </w:rPr>
        <w:t>4. Sdělení celkového příjmu obce v důsledku vydaných rozhodnutí o správních deliktech na</w:t>
      </w:r>
      <w:r w:rsidR="009C7D6B" w:rsidRPr="00567966">
        <w:rPr>
          <w:i/>
        </w:rPr>
        <w:t> </w:t>
      </w:r>
      <w:r w:rsidRPr="00567966">
        <w:rPr>
          <w:i/>
        </w:rPr>
        <w:t>úseku dopravy za uplynulý rok výše uvedenou pracovnicí</w:t>
      </w:r>
    </w:p>
    <w:p w:rsidR="00B915A0" w:rsidRPr="00567966" w:rsidRDefault="00B915A0" w:rsidP="004B2524">
      <w:pPr>
        <w:spacing w:before="120" w:after="120"/>
        <w:jc w:val="both"/>
        <w:rPr>
          <w:i/>
        </w:rPr>
      </w:pPr>
      <w:r w:rsidRPr="00567966">
        <w:rPr>
          <w:i/>
        </w:rPr>
        <w:t>5. Sdělení celkového příjmu obce v důsledku vydaných rozhodnutí o správních deliktech na</w:t>
      </w:r>
      <w:r w:rsidR="009C7D6B" w:rsidRPr="00567966">
        <w:rPr>
          <w:i/>
        </w:rPr>
        <w:t> </w:t>
      </w:r>
      <w:r w:rsidRPr="00567966">
        <w:rPr>
          <w:i/>
        </w:rPr>
        <w:t>úseku dopravy za uplynulý rok všemi pracovníky Magistrátu města Hradec Králové, odbor dopravy, oddělení přestupků v dopravě.</w:t>
      </w:r>
    </w:p>
    <w:p w:rsidR="004B2524" w:rsidRPr="00A967E0" w:rsidRDefault="00B915A0" w:rsidP="004B2524">
      <w:pPr>
        <w:spacing w:before="120" w:after="120"/>
        <w:jc w:val="both"/>
        <w:rPr>
          <w:i/>
        </w:rPr>
      </w:pPr>
      <w:r w:rsidRPr="00567966">
        <w:rPr>
          <w:i/>
        </w:rPr>
        <w:t>U platového ohodnocení za jednotlivé měsíce žádám vyčíslit vždy zvlášť základní složku platu a zvlášť nárokové složky platu, včetně jejich rozpisu.</w:t>
      </w:r>
      <w:r w:rsidR="009C7D6B" w:rsidRPr="00567966">
        <w:rPr>
          <w:i/>
        </w:rPr>
        <w:t>“</w:t>
      </w:r>
      <w:r w:rsidR="004B2524" w:rsidRPr="00A967E0">
        <w:rPr>
          <w:i/>
        </w:rPr>
        <w:t xml:space="preserve"> </w:t>
      </w:r>
    </w:p>
    <w:p w:rsidR="00947EDE" w:rsidRPr="00A967E0" w:rsidRDefault="00F31B01" w:rsidP="004B2524">
      <w:pPr>
        <w:spacing w:before="120" w:after="120"/>
        <w:jc w:val="both"/>
      </w:pPr>
      <w:r w:rsidRPr="00221428">
        <w:t>Povinný subjekt oslovil dotčeno</w:t>
      </w:r>
      <w:r w:rsidR="009A2885" w:rsidRPr="00221428">
        <w:t xml:space="preserve">u osobu, pana </w:t>
      </w:r>
      <w:r w:rsidR="00FE7D80">
        <w:t>XXX</w:t>
      </w:r>
      <w:r w:rsidR="009A2885" w:rsidRPr="00221428">
        <w:t xml:space="preserve">, e-mailem ze dne </w:t>
      </w:r>
      <w:proofErr w:type="gramStart"/>
      <w:r w:rsidR="009A2885" w:rsidRPr="00221428">
        <w:t>0</w:t>
      </w:r>
      <w:r w:rsidR="00AB5969" w:rsidRPr="00221428">
        <w:t>1</w:t>
      </w:r>
      <w:r w:rsidR="009A2885" w:rsidRPr="00221428">
        <w:t>.</w:t>
      </w:r>
      <w:r w:rsidR="00AB5969" w:rsidRPr="00221428">
        <w:t>12</w:t>
      </w:r>
      <w:r w:rsidR="00B14C31" w:rsidRPr="00221428">
        <w:t>.2016</w:t>
      </w:r>
      <w:proofErr w:type="gramEnd"/>
      <w:r w:rsidR="00B14C31" w:rsidRPr="00A967E0">
        <w:t xml:space="preserve"> </w:t>
      </w:r>
      <w:r w:rsidR="00B14C31" w:rsidRPr="00221428">
        <w:t xml:space="preserve">a požádal o vyjádření k žádosti. </w:t>
      </w:r>
      <w:r w:rsidR="00AB5969" w:rsidRPr="00221428">
        <w:t xml:space="preserve">Pan </w:t>
      </w:r>
      <w:r w:rsidR="00FE7D80">
        <w:t>XXX</w:t>
      </w:r>
      <w:r w:rsidR="00AB5969" w:rsidRPr="00221428">
        <w:t xml:space="preserve"> </w:t>
      </w:r>
      <w:r w:rsidR="00B14C31" w:rsidRPr="00221428">
        <w:t xml:space="preserve">odpověděl e-mailem ze dne </w:t>
      </w:r>
      <w:proofErr w:type="gramStart"/>
      <w:r w:rsidR="00AB5969" w:rsidRPr="00221428">
        <w:t>01</w:t>
      </w:r>
      <w:r w:rsidR="00B14C31" w:rsidRPr="00221428">
        <w:t>.</w:t>
      </w:r>
      <w:r w:rsidR="00AB5969" w:rsidRPr="00221428">
        <w:t>12</w:t>
      </w:r>
      <w:r w:rsidR="00B14C31" w:rsidRPr="00221428">
        <w:t>.2016</w:t>
      </w:r>
      <w:proofErr w:type="gramEnd"/>
      <w:r w:rsidR="00B14C31" w:rsidRPr="00221428">
        <w:t>,</w:t>
      </w:r>
      <w:r w:rsidR="00B14C31" w:rsidRPr="00A967E0">
        <w:t xml:space="preserve"> </w:t>
      </w:r>
      <w:r w:rsidR="00B14C31" w:rsidRPr="00221428">
        <w:t>přičemž uvedl, že s poskytnutím informace nesouhlasí</w:t>
      </w:r>
      <w:r w:rsidR="00AB5969" w:rsidRPr="00221428">
        <w:t>, když odvolatel zastupuje různé</w:t>
      </w:r>
      <w:r w:rsidR="00AB5969" w:rsidRPr="00A967E0">
        <w:t xml:space="preserve"> </w:t>
      </w:r>
      <w:r w:rsidR="00AB5969" w:rsidRPr="00221428">
        <w:t>účastníky v rámci řízení o přestupcích, tedy v</w:t>
      </w:r>
      <w:r w:rsidR="00F71AD3" w:rsidRPr="00221428">
        <w:t> </w:t>
      </w:r>
      <w:r w:rsidR="00AB5969" w:rsidRPr="00221428">
        <w:t>rámci</w:t>
      </w:r>
      <w:r w:rsidR="00F71AD3" w:rsidRPr="00221428">
        <w:t xml:space="preserve"> své činnosti</w:t>
      </w:r>
      <w:r w:rsidR="00AB5969" w:rsidRPr="00221428">
        <w:t xml:space="preserve"> s odvolatelem přišel do styku</w:t>
      </w:r>
      <w:r w:rsidR="00B14C31" w:rsidRPr="00221428">
        <w:t>.</w:t>
      </w:r>
      <w:r w:rsidR="00B14C31" w:rsidRPr="00A967E0">
        <w:t xml:space="preserve">  </w:t>
      </w:r>
    </w:p>
    <w:p w:rsidR="00107D92" w:rsidRPr="00A967E0" w:rsidRDefault="00B14C31" w:rsidP="004B2524">
      <w:pPr>
        <w:spacing w:before="120" w:after="120"/>
        <w:jc w:val="both"/>
      </w:pPr>
      <w:r w:rsidRPr="00221428">
        <w:t xml:space="preserve">Povinný subjekt v písemnosti s názvem </w:t>
      </w:r>
      <w:r w:rsidRPr="00221428">
        <w:rPr>
          <w:i/>
        </w:rPr>
        <w:t>„Poskytnutí informací na základě žádosti podle zákona</w:t>
      </w:r>
      <w:r w:rsidRPr="00A967E0">
        <w:rPr>
          <w:i/>
        </w:rPr>
        <w:t xml:space="preserve"> </w:t>
      </w:r>
      <w:r w:rsidRPr="00221428">
        <w:rPr>
          <w:i/>
        </w:rPr>
        <w:t>č. 106/1999 Sb., o svobodném přístupu k informacím“</w:t>
      </w:r>
      <w:r w:rsidRPr="00221428">
        <w:t xml:space="preserve">, </w:t>
      </w:r>
      <w:r w:rsidR="00AB5969" w:rsidRPr="00221428">
        <w:t xml:space="preserve">ze dne </w:t>
      </w:r>
      <w:proofErr w:type="gramStart"/>
      <w:r w:rsidR="00AB5969" w:rsidRPr="00221428">
        <w:t>06.12.2016</w:t>
      </w:r>
      <w:proofErr w:type="gramEnd"/>
      <w:r w:rsidR="00AB5969" w:rsidRPr="00221428">
        <w:t xml:space="preserve">, </w:t>
      </w:r>
      <w:r w:rsidRPr="00221428">
        <w:t>zn.</w:t>
      </w:r>
      <w:r w:rsidRPr="00A967E0">
        <w:t xml:space="preserve"> </w:t>
      </w:r>
      <w:r w:rsidRPr="00221428">
        <w:t>MMHK/</w:t>
      </w:r>
      <w:r w:rsidR="00AB5969" w:rsidRPr="00221428">
        <w:t>217312</w:t>
      </w:r>
      <w:r w:rsidRPr="00221428">
        <w:t>/2016, MMHK/</w:t>
      </w:r>
      <w:r w:rsidR="00AB5969" w:rsidRPr="00221428">
        <w:t>217313</w:t>
      </w:r>
      <w:r w:rsidRPr="00221428">
        <w:t>/2016, MMHK</w:t>
      </w:r>
      <w:r w:rsidR="00AB5969" w:rsidRPr="00221428">
        <w:t>/217311</w:t>
      </w:r>
      <w:r w:rsidRPr="00221428">
        <w:t>/2016, MMHK/</w:t>
      </w:r>
      <w:r w:rsidR="00AB5969" w:rsidRPr="00221428">
        <w:t>221398</w:t>
      </w:r>
      <w:r w:rsidRPr="00221428">
        <w:t>/2016</w:t>
      </w:r>
      <w:r w:rsidR="00107D92" w:rsidRPr="00A967E0">
        <w:t xml:space="preserve"> </w:t>
      </w:r>
      <w:r w:rsidR="00107D92" w:rsidRPr="00221428">
        <w:t>sdělil, že se odvolatel třemi žádostmi (zn. 12611, 12612 a 12613) o poskytnutí informací,</w:t>
      </w:r>
      <w:r w:rsidR="00107D92" w:rsidRPr="00A967E0">
        <w:t xml:space="preserve"> </w:t>
      </w:r>
      <w:r w:rsidR="009C7D6B" w:rsidRPr="00221428">
        <w:t>doručenými</w:t>
      </w:r>
      <w:r w:rsidR="00107D92" w:rsidRPr="00221428">
        <w:t xml:space="preserve"> do datové schránky povinného subjektu pod bodem 5 shodně domáhal poskytnutí</w:t>
      </w:r>
      <w:r w:rsidR="00107D92" w:rsidRPr="00A967E0">
        <w:t xml:space="preserve"> </w:t>
      </w:r>
      <w:r w:rsidR="00107D92" w:rsidRPr="00221428">
        <w:t>informace ohledně celkového příjmu obce v důsledku vydaných rozhodnutí o správních</w:t>
      </w:r>
      <w:r w:rsidR="00107D92" w:rsidRPr="00A967E0">
        <w:t xml:space="preserve"> </w:t>
      </w:r>
      <w:r w:rsidR="00107D92" w:rsidRPr="00221428">
        <w:t>deliktech na úseku dopravy za</w:t>
      </w:r>
      <w:r w:rsidR="006C1FE9" w:rsidRPr="00221428">
        <w:t> </w:t>
      </w:r>
      <w:r w:rsidR="00107D92" w:rsidRPr="00221428">
        <w:t>uplynulý rok všemi pracovníky Magistrátu města Hradec</w:t>
      </w:r>
      <w:r w:rsidR="00107D92" w:rsidRPr="00A967E0">
        <w:t xml:space="preserve"> </w:t>
      </w:r>
      <w:r w:rsidR="00107D92" w:rsidRPr="00221428">
        <w:t>Králové, odbor dopravy, oddělení přestupků v dopravě. K žádosti povinný subjekt uvedl,</w:t>
      </w:r>
      <w:r w:rsidR="00107D92" w:rsidRPr="00A967E0">
        <w:t xml:space="preserve"> </w:t>
      </w:r>
      <w:r w:rsidR="00107D92" w:rsidRPr="00221428">
        <w:t>že</w:t>
      </w:r>
      <w:r w:rsidR="00470CCB" w:rsidRPr="00221428">
        <w:t> </w:t>
      </w:r>
      <w:r w:rsidR="00107D92" w:rsidRPr="00221428">
        <w:t>organizační struktura Magistrátu města Hradec Králové nezahrnuje oddělení přestupků</w:t>
      </w:r>
      <w:r w:rsidR="00107D92" w:rsidRPr="00A967E0">
        <w:t xml:space="preserve"> </w:t>
      </w:r>
      <w:r w:rsidR="00107D92" w:rsidRPr="00221428">
        <w:t>v dopravě, a to ani v rámci odboru dopravy, ani v rámci jiného odboru magistrátu města. Odbor</w:t>
      </w:r>
      <w:r w:rsidR="00107D92" w:rsidRPr="00A967E0">
        <w:t xml:space="preserve"> </w:t>
      </w:r>
      <w:r w:rsidR="00107D92" w:rsidRPr="00221428">
        <w:t>dopravy se člení na</w:t>
      </w:r>
      <w:r w:rsidR="00B37FA8" w:rsidRPr="00221428">
        <w:t> </w:t>
      </w:r>
      <w:r w:rsidR="00107D92" w:rsidRPr="00221428">
        <w:t>oddělení registru řidičů a vozidel a na oddělení pozemních komunikací,</w:t>
      </w:r>
      <w:r w:rsidR="00107D92" w:rsidRPr="00A967E0">
        <w:t xml:space="preserve"> </w:t>
      </w:r>
      <w:r w:rsidR="00107D92" w:rsidRPr="00221428">
        <w:t>přičemž organizační struktura magistrátu města je v plném rozsahu dostupná na webových</w:t>
      </w:r>
      <w:r w:rsidR="00107D92" w:rsidRPr="00A967E0">
        <w:t xml:space="preserve"> </w:t>
      </w:r>
      <w:r w:rsidR="00107D92" w:rsidRPr="00221428">
        <w:t>stránkách města. Vzhledem k tomu, že v žádosti je uvedeno neexistující oddělení odboru</w:t>
      </w:r>
      <w:r w:rsidR="00107D92" w:rsidRPr="00A967E0">
        <w:t xml:space="preserve"> </w:t>
      </w:r>
      <w:r w:rsidR="00107D92" w:rsidRPr="00221428">
        <w:t xml:space="preserve">dopravy Magistrátu města </w:t>
      </w:r>
      <w:r w:rsidR="00722D2C" w:rsidRPr="00221428">
        <w:t>Hradec Králové, sdělil povinný subjekt částku přijatou na základě</w:t>
      </w:r>
      <w:r w:rsidR="00722D2C" w:rsidRPr="00A967E0">
        <w:t xml:space="preserve"> </w:t>
      </w:r>
      <w:r w:rsidR="00722D2C" w:rsidRPr="00221428">
        <w:t>rozhodnutí o</w:t>
      </w:r>
      <w:r w:rsidR="00B37FA8" w:rsidRPr="00221428">
        <w:t> </w:t>
      </w:r>
      <w:r w:rsidR="00722D2C" w:rsidRPr="00221428">
        <w:t>správních deliktech za</w:t>
      </w:r>
      <w:r w:rsidR="006C1FE9" w:rsidRPr="00221428">
        <w:t> </w:t>
      </w:r>
      <w:r w:rsidR="00722D2C" w:rsidRPr="00221428">
        <w:t>celý odbor dopravy, když veškerou činnost odboru dopravy</w:t>
      </w:r>
      <w:r w:rsidR="00722D2C" w:rsidRPr="00A967E0">
        <w:t xml:space="preserve"> </w:t>
      </w:r>
      <w:r w:rsidR="00722D2C" w:rsidRPr="00221428">
        <w:t>lze označit jako činnost na úseku dopravy</w:t>
      </w:r>
      <w:r w:rsidR="009C7D6B" w:rsidRPr="00221428">
        <w:t>. Z</w:t>
      </w:r>
      <w:r w:rsidR="00722D2C" w:rsidRPr="00221428">
        <w:t>a rok 2015 činil tento příjem částku 177 502,- Kč.</w:t>
      </w:r>
      <w:r w:rsidR="00722D2C" w:rsidRPr="00A967E0">
        <w:t xml:space="preserve"> </w:t>
      </w:r>
      <w:r w:rsidR="00AB5969" w:rsidRPr="00221428">
        <w:t xml:space="preserve">Sdělení zaslal povinný subjekt odvolateli prostřednictvím datové </w:t>
      </w:r>
      <w:r w:rsidR="00AB5969" w:rsidRPr="00221428">
        <w:lastRenderedPageBreak/>
        <w:t>schránky a bylo mu doručeno</w:t>
      </w:r>
      <w:r w:rsidR="00AB5969" w:rsidRPr="00A967E0">
        <w:t xml:space="preserve"> </w:t>
      </w:r>
      <w:r w:rsidR="00AB5969" w:rsidRPr="00221428">
        <w:t xml:space="preserve">dne </w:t>
      </w:r>
      <w:proofErr w:type="gramStart"/>
      <w:r w:rsidR="00AB5969" w:rsidRPr="00221428">
        <w:t>06.12.2016</w:t>
      </w:r>
      <w:proofErr w:type="gramEnd"/>
      <w:r w:rsidR="00AB5969" w:rsidRPr="00221428">
        <w:t>, kdy se do datové schránky přihlásila příslušná oprávněná osoba.</w:t>
      </w:r>
      <w:r w:rsidR="00AB5969" w:rsidRPr="00A967E0">
        <w:t xml:space="preserve"> </w:t>
      </w:r>
    </w:p>
    <w:p w:rsidR="004B2524" w:rsidRPr="00A967E0" w:rsidRDefault="004B2524" w:rsidP="004B2524">
      <w:pPr>
        <w:spacing w:before="120" w:after="120"/>
        <w:jc w:val="both"/>
      </w:pPr>
      <w:r w:rsidRPr="00221428">
        <w:t xml:space="preserve">Povinný subjekt vydal dne </w:t>
      </w:r>
      <w:proofErr w:type="gramStart"/>
      <w:r w:rsidR="00B37FA8" w:rsidRPr="00221428">
        <w:t>0</w:t>
      </w:r>
      <w:r w:rsidR="00615E22" w:rsidRPr="00221428">
        <w:t>7</w:t>
      </w:r>
      <w:r w:rsidRPr="00221428">
        <w:t>.</w:t>
      </w:r>
      <w:r w:rsidR="00615E22" w:rsidRPr="00221428">
        <w:t>12</w:t>
      </w:r>
      <w:r w:rsidRPr="00221428">
        <w:t>.2016</w:t>
      </w:r>
      <w:proofErr w:type="gramEnd"/>
      <w:r w:rsidRPr="00221428">
        <w:t xml:space="preserve"> rozhodnutí sp. zn. MMHK/</w:t>
      </w:r>
      <w:r w:rsidR="00637F90" w:rsidRPr="00221428">
        <w:t>217311</w:t>
      </w:r>
      <w:r w:rsidRPr="00221428">
        <w:t>/2016,</w:t>
      </w:r>
      <w:r w:rsidRPr="00A967E0">
        <w:t xml:space="preserve"> </w:t>
      </w:r>
      <w:r w:rsidRPr="00221428">
        <w:t>MMHK/</w:t>
      </w:r>
      <w:r w:rsidR="00637F90" w:rsidRPr="00221428">
        <w:t>224720</w:t>
      </w:r>
      <w:r w:rsidRPr="00221428">
        <w:t xml:space="preserve">/2016, ze dne </w:t>
      </w:r>
      <w:r w:rsidR="00615E22" w:rsidRPr="00221428">
        <w:t>07</w:t>
      </w:r>
      <w:r w:rsidRPr="00221428">
        <w:t>.</w:t>
      </w:r>
      <w:r w:rsidR="00615E22" w:rsidRPr="00221428">
        <w:t>12</w:t>
      </w:r>
      <w:r w:rsidRPr="00221428">
        <w:t xml:space="preserve">.2016, dle ustanovení </w:t>
      </w:r>
      <w:r w:rsidR="00B37FA8" w:rsidRPr="00221428">
        <w:t xml:space="preserve">§ 2 odst. 4, </w:t>
      </w:r>
      <w:r w:rsidR="00156744" w:rsidRPr="00221428">
        <w:t>§ 8a</w:t>
      </w:r>
      <w:r w:rsidR="003A0972" w:rsidRPr="00221428">
        <w:t xml:space="preserve">, </w:t>
      </w:r>
      <w:r w:rsidR="00B37FA8" w:rsidRPr="00221428">
        <w:t>§ 11 odst. 1 písmeno</w:t>
      </w:r>
      <w:r w:rsidR="00B37FA8" w:rsidRPr="00A967E0">
        <w:t xml:space="preserve"> </w:t>
      </w:r>
      <w:r w:rsidR="00B37FA8" w:rsidRPr="00221428">
        <w:t xml:space="preserve">a), </w:t>
      </w:r>
      <w:r w:rsidRPr="00221428">
        <w:t>§ 15</w:t>
      </w:r>
      <w:r w:rsidR="00B37FA8" w:rsidRPr="00221428">
        <w:t xml:space="preserve"> odst. 1</w:t>
      </w:r>
      <w:r w:rsidRPr="00221428">
        <w:t xml:space="preserve"> </w:t>
      </w:r>
      <w:r w:rsidR="003A0972" w:rsidRPr="00221428">
        <w:t xml:space="preserve">a § 20 odst. 4 </w:t>
      </w:r>
      <w:r w:rsidRPr="00221428">
        <w:t>InfZ</w:t>
      </w:r>
      <w:r w:rsidR="00B37FA8" w:rsidRPr="00221428">
        <w:t xml:space="preserve"> ve spojení s </w:t>
      </w:r>
      <w:r w:rsidR="00FA6705" w:rsidRPr="00221428">
        <w:t>příslušný</w:t>
      </w:r>
      <w:r w:rsidR="00B37FA8" w:rsidRPr="00221428">
        <w:t>mi ustanoveními správního řádu</w:t>
      </w:r>
      <w:r w:rsidR="00B37FA8" w:rsidRPr="00A967E0">
        <w:t xml:space="preserve"> </w:t>
      </w:r>
      <w:r w:rsidR="00B37FA8" w:rsidRPr="00221428">
        <w:t>a</w:t>
      </w:r>
      <w:r w:rsidR="002F0698" w:rsidRPr="00221428">
        <w:t> </w:t>
      </w:r>
      <w:r w:rsidR="00B37FA8" w:rsidRPr="00221428">
        <w:t>na</w:t>
      </w:r>
      <w:r w:rsidR="002F0698" w:rsidRPr="00221428">
        <w:t> </w:t>
      </w:r>
      <w:r w:rsidR="00B37FA8" w:rsidRPr="00221428">
        <w:t>základě ustanovení § 4, § 5 a § 10 zákona číslo 101/2000 Sb., o ochraně osobních údajů,</w:t>
      </w:r>
      <w:r w:rsidR="00B37FA8" w:rsidRPr="00A967E0">
        <w:t xml:space="preserve"> </w:t>
      </w:r>
      <w:r w:rsidR="00B37FA8" w:rsidRPr="00221428">
        <w:t xml:space="preserve">ve znění pozdějších předpisů (dále jen </w:t>
      </w:r>
      <w:r w:rsidR="00B37FA8" w:rsidRPr="00221428">
        <w:rPr>
          <w:i/>
        </w:rPr>
        <w:t>„zákon o ochraně osobních údajů“</w:t>
      </w:r>
      <w:r w:rsidR="00B37FA8" w:rsidRPr="00221428">
        <w:t>) a</w:t>
      </w:r>
      <w:r w:rsidR="00BA43EF" w:rsidRPr="00221428">
        <w:t> </w:t>
      </w:r>
      <w:r w:rsidR="00B37FA8" w:rsidRPr="00221428">
        <w:t>ustanovení § 81 a</w:t>
      </w:r>
      <w:r w:rsidR="002F0698" w:rsidRPr="00221428">
        <w:t> </w:t>
      </w:r>
      <w:r w:rsidR="00B37FA8" w:rsidRPr="00221428">
        <w:t xml:space="preserve">následujících zákona číslo 82/2012 Sb., občanský zákoník, ve znění pozdějších předpisů (dále jen </w:t>
      </w:r>
      <w:r w:rsidR="00B37FA8" w:rsidRPr="00221428">
        <w:rPr>
          <w:i/>
        </w:rPr>
        <w:t>„občanský zákoník“</w:t>
      </w:r>
      <w:r w:rsidR="00B37FA8" w:rsidRPr="00221428">
        <w:t>)</w:t>
      </w:r>
      <w:r w:rsidR="00E16E93" w:rsidRPr="00221428">
        <w:t>, kterým</w:t>
      </w:r>
      <w:r w:rsidRPr="00221428">
        <w:t xml:space="preserve"> </w:t>
      </w:r>
      <w:r w:rsidR="00B56D9B" w:rsidRPr="00221428">
        <w:t xml:space="preserve">částečně </w:t>
      </w:r>
      <w:r w:rsidRPr="00221428">
        <w:t xml:space="preserve">odmítl poskytnutí informací požadovaných v žádosti </w:t>
      </w:r>
      <w:r w:rsidR="00B37FA8" w:rsidRPr="00221428">
        <w:t>doručené</w:t>
      </w:r>
      <w:r w:rsidRPr="00221428">
        <w:t xml:space="preserve"> dne </w:t>
      </w:r>
      <w:r w:rsidR="00B37FA8" w:rsidRPr="00221428">
        <w:t>2</w:t>
      </w:r>
      <w:r w:rsidR="00637F90" w:rsidRPr="00221428">
        <w:t>8</w:t>
      </w:r>
      <w:r w:rsidRPr="00221428">
        <w:t>.</w:t>
      </w:r>
      <w:r w:rsidR="00637F90" w:rsidRPr="00221428">
        <w:t>11</w:t>
      </w:r>
      <w:r w:rsidRPr="00221428">
        <w:t>.201</w:t>
      </w:r>
      <w:r w:rsidR="00637F90" w:rsidRPr="00221428">
        <w:t>6</w:t>
      </w:r>
      <w:r w:rsidRPr="00221428">
        <w:t xml:space="preserve">, </w:t>
      </w:r>
      <w:r w:rsidR="00156744" w:rsidRPr="00221428">
        <w:t>s tím, že</w:t>
      </w:r>
      <w:r w:rsidR="008904BA" w:rsidRPr="00221428">
        <w:t> </w:t>
      </w:r>
      <w:r w:rsidR="00156744" w:rsidRPr="00221428">
        <w:t xml:space="preserve">povinný subjekt </w:t>
      </w:r>
      <w:r w:rsidR="00FA6705" w:rsidRPr="00221428">
        <w:t xml:space="preserve">odmítl sdělit informace týkající se pana </w:t>
      </w:r>
      <w:r w:rsidR="00FE7D80">
        <w:t>XXX</w:t>
      </w:r>
      <w:r w:rsidR="00FA6705" w:rsidRPr="00221428">
        <w:t>, zaměstnance města Hradec Králové, zařazeného do správního odboru Magistrátu města Hradec Králové požadované v bodech 1. až</w:t>
      </w:r>
      <w:r w:rsidR="00BA43EF" w:rsidRPr="00221428">
        <w:t> </w:t>
      </w:r>
      <w:r w:rsidR="00FA6705" w:rsidRPr="00221428">
        <w:t>4. žádosti</w:t>
      </w:r>
      <w:r w:rsidRPr="00221428">
        <w:t>.</w:t>
      </w:r>
    </w:p>
    <w:p w:rsidR="004B2524" w:rsidRPr="002F0A09" w:rsidRDefault="006109F9" w:rsidP="004B2524">
      <w:pPr>
        <w:spacing w:before="120" w:after="120"/>
        <w:jc w:val="both"/>
      </w:pPr>
      <w:r w:rsidRPr="00221428">
        <w:t>P</w:t>
      </w:r>
      <w:r w:rsidR="004B2524" w:rsidRPr="00221428">
        <w:t>ísemné vyhotovení rozhodnutí bylo odvolatel</w:t>
      </w:r>
      <w:r w:rsidR="00FA6705" w:rsidRPr="00221428">
        <w:t>i</w:t>
      </w:r>
      <w:r w:rsidR="004B2524" w:rsidRPr="00221428">
        <w:t xml:space="preserve"> zasláno </w:t>
      </w:r>
      <w:r w:rsidRPr="00221428">
        <w:t>prostřednictvím datové schránky</w:t>
      </w:r>
      <w:r w:rsidR="004B2524" w:rsidRPr="00221428">
        <w:t xml:space="preserve"> </w:t>
      </w:r>
      <w:r w:rsidRPr="00221428">
        <w:t>a</w:t>
      </w:r>
      <w:r w:rsidR="00B56D9B" w:rsidRPr="00221428">
        <w:t> </w:t>
      </w:r>
      <w:r w:rsidRPr="00221428">
        <w:t xml:space="preserve">doručeno </w:t>
      </w:r>
      <w:r w:rsidR="004B2524" w:rsidRPr="00221428">
        <w:t>dne</w:t>
      </w:r>
      <w:r w:rsidR="008470D8" w:rsidRPr="00221428">
        <w:t xml:space="preserve"> </w:t>
      </w:r>
      <w:proofErr w:type="gramStart"/>
      <w:r w:rsidRPr="00221428">
        <w:t>0</w:t>
      </w:r>
      <w:r w:rsidR="00FA6705" w:rsidRPr="00221428">
        <w:t>8</w:t>
      </w:r>
      <w:r w:rsidR="004B2524" w:rsidRPr="00221428">
        <w:t>.</w:t>
      </w:r>
      <w:r w:rsidR="008470D8" w:rsidRPr="00221428">
        <w:t>12.</w:t>
      </w:r>
      <w:r w:rsidR="004B2524" w:rsidRPr="00221428">
        <w:t>201</w:t>
      </w:r>
      <w:r w:rsidRPr="00221428">
        <w:t>6</w:t>
      </w:r>
      <w:proofErr w:type="gramEnd"/>
      <w:r w:rsidRPr="00221428">
        <w:t>, kdy se do datové schránky přihlásila příslušná oprávněná osoba</w:t>
      </w:r>
      <w:r w:rsidR="004B2524" w:rsidRPr="00221428">
        <w:t xml:space="preserve">. </w:t>
      </w:r>
      <w:r w:rsidR="008470D8" w:rsidRPr="00221428">
        <w:t xml:space="preserve">Dotčenému zaměstnanci bylo rozhodnutí doručeno dne </w:t>
      </w:r>
      <w:proofErr w:type="gramStart"/>
      <w:r w:rsidR="008470D8" w:rsidRPr="00221428">
        <w:t>12.12.2016</w:t>
      </w:r>
      <w:proofErr w:type="gramEnd"/>
      <w:r w:rsidR="008470D8" w:rsidRPr="00221428">
        <w:t>.</w:t>
      </w:r>
    </w:p>
    <w:p w:rsidR="006C6E9B" w:rsidRPr="00A967E0" w:rsidRDefault="004B2524" w:rsidP="004B2524">
      <w:pPr>
        <w:spacing w:before="120" w:after="120"/>
        <w:jc w:val="both"/>
      </w:pPr>
      <w:r w:rsidRPr="00221428">
        <w:t xml:space="preserve">Dne </w:t>
      </w:r>
      <w:proofErr w:type="gramStart"/>
      <w:r w:rsidR="006D60B4" w:rsidRPr="00221428">
        <w:t>1</w:t>
      </w:r>
      <w:r w:rsidR="00E06502" w:rsidRPr="00221428">
        <w:t>6</w:t>
      </w:r>
      <w:r w:rsidRPr="00221428">
        <w:t>.</w:t>
      </w:r>
      <w:r w:rsidR="006D60B4" w:rsidRPr="00221428">
        <w:t>12</w:t>
      </w:r>
      <w:r w:rsidRPr="00221428">
        <w:t>.2016</w:t>
      </w:r>
      <w:proofErr w:type="gramEnd"/>
      <w:r w:rsidRPr="00221428">
        <w:t xml:space="preserve"> byla povinnému subjektu </w:t>
      </w:r>
      <w:r w:rsidR="00E06502" w:rsidRPr="00221428">
        <w:t>elektronicky</w:t>
      </w:r>
      <w:r w:rsidRPr="00221428">
        <w:t xml:space="preserve"> doručena písemnost </w:t>
      </w:r>
      <w:r w:rsidR="00E06502" w:rsidRPr="00221428">
        <w:t>odvolatele</w:t>
      </w:r>
      <w:r w:rsidRPr="00221428">
        <w:t xml:space="preserve"> s názvem </w:t>
      </w:r>
      <w:r w:rsidRPr="00221428">
        <w:rPr>
          <w:i/>
        </w:rPr>
        <w:t>„</w:t>
      </w:r>
      <w:r w:rsidR="00E06502" w:rsidRPr="00221428">
        <w:rPr>
          <w:i/>
        </w:rPr>
        <w:t>Odvolání proti rozhodnutí o zamítnutí žádosti o informace</w:t>
      </w:r>
      <w:r w:rsidRPr="00221428">
        <w:rPr>
          <w:i/>
        </w:rPr>
        <w:t>“,</w:t>
      </w:r>
      <w:r w:rsidRPr="00221428">
        <w:t xml:space="preserve"> jejímž obsahem </w:t>
      </w:r>
      <w:r w:rsidR="00571B8B" w:rsidRPr="00221428">
        <w:t>byl</w:t>
      </w:r>
      <w:r w:rsidR="00E06502" w:rsidRPr="00221428">
        <w:t>o</w:t>
      </w:r>
      <w:r w:rsidR="006109F9" w:rsidRPr="00221428">
        <w:t xml:space="preserve"> odvolání proti výše uvedenému rozhodnutí povinného subjektu</w:t>
      </w:r>
      <w:r w:rsidRPr="00221428">
        <w:t>.</w:t>
      </w:r>
      <w:r w:rsidR="00E06502" w:rsidRPr="009F0226">
        <w:t xml:space="preserve"> </w:t>
      </w:r>
      <w:r w:rsidR="006C6E9B" w:rsidRPr="00A967E0">
        <w:t xml:space="preserve"> </w:t>
      </w:r>
    </w:p>
    <w:p w:rsidR="008C125B" w:rsidRPr="00221428" w:rsidRDefault="00FF3853" w:rsidP="005D6BA1">
      <w:pPr>
        <w:tabs>
          <w:tab w:val="left" w:pos="4301"/>
        </w:tabs>
        <w:spacing w:before="120" w:after="120"/>
        <w:jc w:val="both"/>
        <w:rPr>
          <w:szCs w:val="22"/>
        </w:rPr>
      </w:pPr>
      <w:r w:rsidRPr="00221428">
        <w:rPr>
          <w:szCs w:val="22"/>
        </w:rPr>
        <w:t xml:space="preserve">V písemnosti </w:t>
      </w:r>
      <w:r w:rsidRPr="00221428">
        <w:rPr>
          <w:i/>
          <w:szCs w:val="22"/>
        </w:rPr>
        <w:t>„</w:t>
      </w:r>
      <w:r w:rsidR="00DB7352" w:rsidRPr="00221428">
        <w:rPr>
          <w:i/>
          <w:szCs w:val="22"/>
        </w:rPr>
        <w:t>Předání spisu se stanoviskem</w:t>
      </w:r>
      <w:r w:rsidRPr="00221428">
        <w:rPr>
          <w:i/>
          <w:szCs w:val="22"/>
        </w:rPr>
        <w:t>“</w:t>
      </w:r>
      <w:r w:rsidRPr="00221428">
        <w:rPr>
          <w:szCs w:val="22"/>
        </w:rPr>
        <w:t xml:space="preserve"> ze dne </w:t>
      </w:r>
      <w:proofErr w:type="gramStart"/>
      <w:r w:rsidR="00DB7352" w:rsidRPr="00221428">
        <w:rPr>
          <w:szCs w:val="22"/>
        </w:rPr>
        <w:t>21</w:t>
      </w:r>
      <w:r w:rsidRPr="00221428">
        <w:rPr>
          <w:szCs w:val="22"/>
        </w:rPr>
        <w:t>.</w:t>
      </w:r>
      <w:r w:rsidR="00DB7352" w:rsidRPr="00221428">
        <w:rPr>
          <w:szCs w:val="22"/>
        </w:rPr>
        <w:t>12</w:t>
      </w:r>
      <w:r w:rsidRPr="00221428">
        <w:rPr>
          <w:szCs w:val="22"/>
        </w:rPr>
        <w:t>.201</w:t>
      </w:r>
      <w:r w:rsidR="0001156E" w:rsidRPr="00221428">
        <w:rPr>
          <w:szCs w:val="22"/>
        </w:rPr>
        <w:t>6</w:t>
      </w:r>
      <w:proofErr w:type="gramEnd"/>
      <w:r w:rsidRPr="00221428">
        <w:rPr>
          <w:szCs w:val="22"/>
        </w:rPr>
        <w:t xml:space="preserve"> povinný subjekt zrekapituloval průběh řízení</w:t>
      </w:r>
      <w:r w:rsidR="008E0600" w:rsidRPr="00221428">
        <w:rPr>
          <w:szCs w:val="22"/>
        </w:rPr>
        <w:t xml:space="preserve">. </w:t>
      </w:r>
      <w:r w:rsidR="00060B33" w:rsidRPr="00221428">
        <w:rPr>
          <w:szCs w:val="22"/>
        </w:rPr>
        <w:t>Vyjádřil se k němu i k podanému odvolání.</w:t>
      </w:r>
    </w:p>
    <w:p w:rsidR="00B148E9" w:rsidRPr="001222B8" w:rsidRDefault="00B148E9" w:rsidP="00B148E9">
      <w:pPr>
        <w:spacing w:before="120" w:after="120"/>
        <w:jc w:val="both"/>
        <w:rPr>
          <w:szCs w:val="22"/>
        </w:rPr>
      </w:pPr>
      <w:r w:rsidRPr="00221428">
        <w:rPr>
          <w:szCs w:val="22"/>
        </w:rPr>
        <w:t xml:space="preserve">Odvolací orgán rozhodl o podaném odvolání rozhodnutím ze dne </w:t>
      </w:r>
      <w:proofErr w:type="gramStart"/>
      <w:r w:rsidR="002D24A8" w:rsidRPr="00221428">
        <w:rPr>
          <w:szCs w:val="22"/>
        </w:rPr>
        <w:t>18.01.2017</w:t>
      </w:r>
      <w:proofErr w:type="gramEnd"/>
      <w:r w:rsidRPr="00221428">
        <w:rPr>
          <w:szCs w:val="22"/>
        </w:rPr>
        <w:t>, čj. KUKHK-</w:t>
      </w:r>
      <w:r w:rsidR="002D24A8" w:rsidRPr="00221428">
        <w:rPr>
          <w:szCs w:val="22"/>
        </w:rPr>
        <w:t>41793</w:t>
      </w:r>
      <w:r w:rsidRPr="00221428">
        <w:rPr>
          <w:szCs w:val="22"/>
        </w:rPr>
        <w:t>/VZ/2016</w:t>
      </w:r>
      <w:r w:rsidR="002D24A8" w:rsidRPr="00221428">
        <w:rPr>
          <w:szCs w:val="22"/>
        </w:rPr>
        <w:t>-4</w:t>
      </w:r>
      <w:r w:rsidRPr="00221428">
        <w:rPr>
          <w:szCs w:val="22"/>
        </w:rPr>
        <w:t xml:space="preserve"> podle ustanovení § 90 odst. 1 písmeno b) správního řádu, přičemž napadené rozhodnutí povinného subjektu zrušil a věc mu vrátil k novému projednání. Rozhodnutí nabylo právní moci dne </w:t>
      </w:r>
      <w:proofErr w:type="gramStart"/>
      <w:r w:rsidR="002D24A8" w:rsidRPr="00221428">
        <w:rPr>
          <w:szCs w:val="22"/>
        </w:rPr>
        <w:t>19.01.2017</w:t>
      </w:r>
      <w:proofErr w:type="gramEnd"/>
      <w:r w:rsidRPr="00221428">
        <w:rPr>
          <w:szCs w:val="22"/>
        </w:rPr>
        <w:t>.</w:t>
      </w:r>
      <w:r w:rsidRPr="001222B8">
        <w:rPr>
          <w:szCs w:val="22"/>
        </w:rPr>
        <w:t xml:space="preserve"> </w:t>
      </w:r>
    </w:p>
    <w:p w:rsidR="002D24A8" w:rsidRPr="00A967E0" w:rsidRDefault="00B148E9" w:rsidP="002D24A8">
      <w:pPr>
        <w:spacing w:before="120" w:after="120"/>
        <w:jc w:val="both"/>
      </w:pPr>
      <w:r w:rsidRPr="00221428">
        <w:t xml:space="preserve">Povinný subjekt vydal dne </w:t>
      </w:r>
      <w:proofErr w:type="gramStart"/>
      <w:r w:rsidR="002D24A8" w:rsidRPr="00221428">
        <w:t>02.02</w:t>
      </w:r>
      <w:r w:rsidRPr="00221428">
        <w:t>.2017</w:t>
      </w:r>
      <w:proofErr w:type="gramEnd"/>
      <w:r w:rsidRPr="00221428">
        <w:t xml:space="preserve"> rozhodnutí sp. zn. MMHK/</w:t>
      </w:r>
      <w:r w:rsidR="002D24A8" w:rsidRPr="00221428">
        <w:t>217311</w:t>
      </w:r>
      <w:r w:rsidRPr="00221428">
        <w:t>/2016, MMHK/</w:t>
      </w:r>
      <w:r w:rsidR="002D24A8" w:rsidRPr="00221428">
        <w:t>021778</w:t>
      </w:r>
      <w:r w:rsidRPr="00221428">
        <w:t>/2017</w:t>
      </w:r>
      <w:r w:rsidR="002D24A8" w:rsidRPr="00221428">
        <w:t>/KT/</w:t>
      </w:r>
      <w:proofErr w:type="spellStart"/>
      <w:r w:rsidR="002D24A8" w:rsidRPr="00221428">
        <w:t>Ma</w:t>
      </w:r>
      <w:proofErr w:type="spellEnd"/>
      <w:r w:rsidRPr="00221428">
        <w:t xml:space="preserve">, ze dne </w:t>
      </w:r>
      <w:r w:rsidR="002D24A8" w:rsidRPr="00221428">
        <w:t>02.02</w:t>
      </w:r>
      <w:r w:rsidRPr="00221428">
        <w:t>.2017 v němž dle ustanovení § 8b, § 15 odst. 1 a</w:t>
      </w:r>
      <w:r w:rsidR="00E60CB4" w:rsidRPr="00221428">
        <w:t> </w:t>
      </w:r>
      <w:r w:rsidRPr="00221428">
        <w:t>§</w:t>
      </w:r>
      <w:r w:rsidR="00E60CB4" w:rsidRPr="00221428">
        <w:t> </w:t>
      </w:r>
      <w:r w:rsidRPr="00221428">
        <w:t xml:space="preserve">20 odst. 4 InfZ ve spojení s příslušnými ustanoveními správního řádu, částečně odmítl poskytnutí informací požadovaných v žádosti doručené dne </w:t>
      </w:r>
      <w:r w:rsidR="002D24A8" w:rsidRPr="00221428">
        <w:t>28.11.2016</w:t>
      </w:r>
      <w:r w:rsidRPr="00221428">
        <w:t xml:space="preserve">, s tím, že povinný subjekt odmítl sdělit informace týkající se </w:t>
      </w:r>
      <w:r w:rsidR="002D24A8" w:rsidRPr="00221428">
        <w:t xml:space="preserve">pana </w:t>
      </w:r>
      <w:r w:rsidR="00FE7D80">
        <w:t>XXX</w:t>
      </w:r>
      <w:r w:rsidR="002D24A8" w:rsidRPr="00221428">
        <w:t>, zaměstnance města Hradec</w:t>
      </w:r>
      <w:r w:rsidR="002D24A8" w:rsidRPr="00A967E0">
        <w:t xml:space="preserve"> </w:t>
      </w:r>
      <w:r w:rsidR="002D24A8" w:rsidRPr="00221428">
        <w:t>Králové, zařazeného do správního odboru Magistrátu města Hradec Králové požadované v bodech 1. až 4. žádosti.</w:t>
      </w:r>
    </w:p>
    <w:p w:rsidR="00B148E9" w:rsidRPr="001222B8" w:rsidRDefault="00B148E9" w:rsidP="00B148E9">
      <w:pPr>
        <w:spacing w:before="120" w:after="120"/>
        <w:jc w:val="both"/>
      </w:pPr>
      <w:r w:rsidRPr="00912939">
        <w:t>Povinný subjekt uvedl, že se při novém projednání věci řídil závěry nadřízeného orgánu, když nadřízený orgán se ve svém rozhodnutí ztotožnil s názorem povinného subjektu, že poskytnutí informací je možné odmítnout z důvodu zneužití práva, jakož i s názorem, že zásada zákazu zneužití práva vyplývá z ústavního pořádku České republiky a dále s názorem, že pro porovnání přednosti dvou práv či pravidel zaručených ústavním pořádkem, z nichž jedním je zásada zákazu zneužití práva na informace, není potřeba provádět test proporcionality. Zároveň zavázal povinný subjekt, aby skutečnosti možného zneužití práva v daném případě pečlivě odůvodnil.</w:t>
      </w:r>
    </w:p>
    <w:p w:rsidR="00B148E9" w:rsidRPr="001222B8" w:rsidRDefault="00B148E9" w:rsidP="00B148E9">
      <w:pPr>
        <w:spacing w:before="120" w:after="120"/>
        <w:jc w:val="both"/>
      </w:pPr>
      <w:r w:rsidRPr="00912939">
        <w:t>Nadřízený orgán zároveň poskytl příkladmý výčet případů zneužití práva, za které považuje tak závažné jednání jako je vyhrožování zaměstnanci či jeho rodině, osobám blízkým, jeho fyzické napadení či inzultace nebo postup žadatele, který by byl v dané věci v rozporu s právními předpisy nebo alespoň obcházením právních předpisů, případně zneužitím práva. Povinný subjekt si nedokáže představit situaci, kdy dojde ke zneužití práva na informace fyzickým napadením nebo inzultací. Pokud by to mělo znamenat, že žadatel, který se dopustí fyzického napadení či urážky zaměstnance povinného subjektu, ztrácí právo na poskytnutí informací ze</w:t>
      </w:r>
      <w:r w:rsidR="00FA20DF" w:rsidRPr="00912939">
        <w:t> </w:t>
      </w:r>
      <w:r w:rsidRPr="00912939">
        <w:t xml:space="preserve">strany tohoto povinného subjektu, má povinný subjekt za to, že takový výklad a postup by nejspíše sám byl zneužitím práva. Povinný subjekt, aniž by chtěl polemizovat se </w:t>
      </w:r>
      <w:r w:rsidRPr="00912939">
        <w:lastRenderedPageBreak/>
        <w:t xml:space="preserve">závěry </w:t>
      </w:r>
      <w:r w:rsidRPr="00F043B0">
        <w:t>nadřízeného orgánu, má za to, že příklady uváděné nadřízeným orgánem jako příklady zneužití práva, které by umožňovaly odmítnout poskytnutí informace, nejsou příklady zneužití práva, ale příklady zjevného protiprávního jednání. Zneužití práva povinný subjekt chápe jako takové jednání či postup, který je zdánlivě s právními předpisy v souladu, jeho skutečný smysl či cíl však v souladu s právem není.</w:t>
      </w:r>
    </w:p>
    <w:p w:rsidR="00B148E9" w:rsidRPr="001222B8" w:rsidRDefault="00B148E9" w:rsidP="00B148E9">
      <w:pPr>
        <w:spacing w:before="120" w:after="120"/>
        <w:jc w:val="both"/>
      </w:pPr>
      <w:r w:rsidRPr="00F043B0">
        <w:t xml:space="preserve">Za zneužití práva na informace ve shora uvedeném kontextu proto povinný subjekt považoval podávání žádostí o informace z jiných důvodů a pro jiné účely, než je smyslem a účelem tohoto práva. Právě z tohoto důvodu citoval povinný subjekt ve svém zrušeném rozhodnutí Nález Ústavního soudu zn. III. ÚS 156/2002 ze dne 18. 12. 2002, ve kterém Ústavní soud smysl a účel práva na informace definoval jako </w:t>
      </w:r>
      <w:r w:rsidRPr="00F043B0">
        <w:rPr>
          <w:i/>
        </w:rPr>
        <w:t>„</w:t>
      </w:r>
      <w:r w:rsidRPr="00F043B0">
        <w:rPr>
          <w:i/>
          <w:iCs/>
        </w:rPr>
        <w:t xml:space="preserve">prostředek účasti na politickém životě </w:t>
      </w:r>
      <w:proofErr w:type="gramStart"/>
      <w:r w:rsidRPr="00F043B0">
        <w:rPr>
          <w:i/>
          <w:iCs/>
        </w:rPr>
        <w:t>státu. ... Právo</w:t>
      </w:r>
      <w:proofErr w:type="gramEnd"/>
      <w:r w:rsidRPr="00F043B0">
        <w:rPr>
          <w:i/>
          <w:iCs/>
        </w:rPr>
        <w:t xml:space="preserve"> na</w:t>
      </w:r>
      <w:r w:rsidR="00FA20DF" w:rsidRPr="00F043B0">
        <w:rPr>
          <w:i/>
          <w:iCs/>
        </w:rPr>
        <w:t> </w:t>
      </w:r>
      <w:r w:rsidRPr="00F043B0">
        <w:rPr>
          <w:i/>
          <w:iCs/>
        </w:rPr>
        <w:t xml:space="preserve">informace však nelze chápat jako neomezené právo člověka na uspokojení osobní zvědavosti či zvídavosti. Je to právo na informaci v politickém slova </w:t>
      </w:r>
      <w:proofErr w:type="gramStart"/>
      <w:r w:rsidRPr="00F043B0">
        <w:rPr>
          <w:i/>
          <w:iCs/>
        </w:rPr>
        <w:t>smyslu ...“.</w:t>
      </w:r>
      <w:r w:rsidRPr="00F043B0">
        <w:t xml:space="preserve"> Ze</w:t>
      </w:r>
      <w:proofErr w:type="gramEnd"/>
      <w:r w:rsidRPr="00F043B0">
        <w:t xml:space="preserve"> stejného důvodu také povinný subjekt poukázal na definici smyslu a účelu poskytování informací o platech zaměstnanců placených z veřejných prostředků v rozsudku rozšířeného senátu Nejvyššího správního soudu ze dne 22. 10. 2014, č. j. 8 As 55/2012-62, kde je účel ustanovení § 8b </w:t>
      </w:r>
      <w:r w:rsidR="00F043B0">
        <w:t>InfZ</w:t>
      </w:r>
      <w:r w:rsidRPr="00F043B0">
        <w:t xml:space="preserve"> spatřován především v potřebě uspokojit silný veřejný zájem na účinné veřejné kontrole nakládání prostředky ve veřejné sféře (odstavec [74] rozsudku).</w:t>
      </w:r>
    </w:p>
    <w:p w:rsidR="00B148E9" w:rsidRPr="001222B8" w:rsidRDefault="00B148E9" w:rsidP="00B148E9">
      <w:pPr>
        <w:spacing w:before="120" w:after="120"/>
        <w:jc w:val="both"/>
      </w:pPr>
      <w:r w:rsidRPr="00F043B0">
        <w:t>Pokud tedy žadatel požaduje informaci o platu jedn</w:t>
      </w:r>
      <w:r w:rsidR="002D24A8" w:rsidRPr="00F043B0">
        <w:t>oho</w:t>
      </w:r>
      <w:r w:rsidRPr="00F043B0">
        <w:t xml:space="preserve"> konkrétní</w:t>
      </w:r>
      <w:r w:rsidR="002D24A8" w:rsidRPr="00F043B0">
        <w:t>ho</w:t>
      </w:r>
      <w:r w:rsidRPr="00F043B0">
        <w:t xml:space="preserve"> zaměstnan</w:t>
      </w:r>
      <w:r w:rsidR="002D24A8" w:rsidRPr="00F043B0">
        <w:t>ce</w:t>
      </w:r>
      <w:r w:rsidRPr="00F043B0">
        <w:t xml:space="preserve">, aniž by byly dány jakékoliv pochybnosti o způsobu odměňování </w:t>
      </w:r>
      <w:r w:rsidR="002D24A8" w:rsidRPr="00F043B0">
        <w:t>tohoto zaměstnance</w:t>
      </w:r>
      <w:r w:rsidRPr="00F043B0">
        <w:t>, nejde o uplatňování práva na informace ve smyslu účasti na politickém životě státu a ve smyslu veřejného zájmu na</w:t>
      </w:r>
      <w:r w:rsidR="00FA20DF" w:rsidRPr="00F043B0">
        <w:t> </w:t>
      </w:r>
      <w:r w:rsidRPr="00F043B0">
        <w:t>účinné veřejné kontrole nakládání s veřejnými prostředky, ale o využívání práva na informace k jiným účelům, tedy o zneužívání tohoto práva. Povinný subjekt, kterému je žadatel znám z jeho úřední činnosti jako zástupce obviněných v přestupkových řízeních, z této skutečnosti dovodil, že informace jsou požadovány za účelem jejich využití při zastupování klientů, když skutečnosti týkající se závislosti výše platu úředních osob na výši uložené pokuty žadatel opakovaně uvádí jako argument v různých řízeních. Už z toho je zřejmé, že cílem žadatele je nikoliv kontrola nakládání s veřejnými prostředky, ale zneužití těchto informací způsobem, jaký InfZ nepředpokládá.</w:t>
      </w:r>
    </w:p>
    <w:p w:rsidR="00E54098" w:rsidRDefault="00B148E9" w:rsidP="00B148E9">
      <w:pPr>
        <w:spacing w:before="120" w:after="120"/>
        <w:jc w:val="both"/>
      </w:pPr>
      <w:r w:rsidRPr="00F043B0">
        <w:t xml:space="preserve">To, že žadatel právo na informace zneužívá, prokázal povinný subjekt i na příkladu odvolání téhož žadatele podaném ve věci P/1231/2016/OS1. </w:t>
      </w:r>
      <w:r w:rsidR="002D24A8" w:rsidRPr="00F043B0">
        <w:t>Povinný subjekt již v přecházejícím řízení zjistil, že předmětná žádost o informace</w:t>
      </w:r>
      <w:r w:rsidR="00E54098" w:rsidRPr="00F043B0">
        <w:t xml:space="preserve"> je obsahově téměř naprosto shodná s žádostí, kterou v letošním roce podal jiný žadatel. Předmětná žádost se liší pouze tím, že pod bodem 2 požaduje sdělení informace o výši platu za posledních 6 měsíců roku 2016, zatímco předchozí žádost se týkala pouze prvních tří měsíců roku 2016. Předmětná žádost obsahuje stejné nepřesnosti ve vztahu k organizační struktuře povinného subjektu, stejnou chybu v psaní pod bodem 4 žádosti, kde se hovoří o „uvedené pracovnici“, přestože se žádost týká zaměstnance muže a dokonce požaduje zasílání písemností s uvedením stejné spisové značky. Lze tedy mít jednoznačně za</w:t>
      </w:r>
      <w:r w:rsidR="00F043B0" w:rsidRPr="00F043B0">
        <w:t> </w:t>
      </w:r>
      <w:r w:rsidR="00E54098" w:rsidRPr="00F043B0">
        <w:t>to, že jde o totožného žadatele, byť v tomto případě „ukrytého“ za právnickou osobou. Jde tedy o</w:t>
      </w:r>
      <w:r w:rsidR="00F043B0" w:rsidRPr="00F043B0">
        <w:t> </w:t>
      </w:r>
      <w:r w:rsidR="00E54098" w:rsidRPr="00F043B0">
        <w:t xml:space="preserve">žadatele, o kterém je povinnému subjektu známo z jeho úřední činnosti, že požadované informace využívá i způsobem směřujícím k poškození práv a oprávněných zájmů zaměstnanců, kterých se požadované informace týkají. V řízení vedeném magistrátem města pod zn. P/1231/2016/OS1 v podaném odvolání, jehož součástí byla zároveň žádost o informace o platu zaměstnance, který v předmětné věci rozhodoval, výslovně uvedl, že na dotčeného zaměstnance podává z důvodu jeho (samozřejmě domnělé) zainteresovanosti na každé uložené pokutě trestní oznámení pro podezření ze spáchání trestného činu zneužití pravomoci úřední osoby. Takový postup svědčí o snaze zastrašovat zaměstnance povinného subjektu. Zároveň je to doklad o tom, že InfZ je žadatelem zneužíván i jako nástroj kriminalizace úřední činnosti zaměstnanců veřejné správy. Je jistě pravdou, že každý má právo obracet se na orgány činné v trestním řízení s oznámeními o skutečnostech nasvědčujících tomu, že byl spáchán trestný čin, v daném kontextu však je zřejmé, že žadatel </w:t>
      </w:r>
      <w:r w:rsidR="00E54098" w:rsidRPr="00F043B0">
        <w:lastRenderedPageBreak/>
        <w:t>tohoto práva zneužívá, aby zaměstnance vystupujícího v řízení jako oprávněná úřední osoba zastrašil, a aby získal prospěch pro klienta, kte</w:t>
      </w:r>
      <w:r w:rsidR="00B55B3C" w:rsidRPr="00F043B0">
        <w:t>r</w:t>
      </w:r>
      <w:r w:rsidR="00E54098" w:rsidRPr="00F043B0">
        <w:t>ého v řízení zastupuje.</w:t>
      </w:r>
      <w:r w:rsidR="00B55B3C" w:rsidRPr="00F043B0">
        <w:t xml:space="preserve"> Snahu o zastrašení přitom v tomto případě nevnímal jenom konkrétní zaměstnanec, kterého se trestní oznámení či hrozba jeho podáním týkala, ale všichni zaměstnanci, kteří se s žadatelem v rámci výkonu své úřední činnosti setkávají.</w:t>
      </w:r>
    </w:p>
    <w:p w:rsidR="00B55B3C" w:rsidRDefault="00B55B3C" w:rsidP="00B148E9">
      <w:pPr>
        <w:spacing w:before="120" w:after="120"/>
        <w:jc w:val="both"/>
      </w:pPr>
      <w:r w:rsidRPr="00466695">
        <w:t>Z pohledu povinného subjektu je obtížné dostát požadavku nadřízeného orgánu, aby do spisu byla založena objektivní fakta, ze kterých by bylo možné dovodit zneužití práva, tedy taková fakta, která by prokazovala vůli žadatele směřující ke zneužití práva na informace. Povinný subjekt má však za to, že ze žádosti, zejména z toho, jaké informace</w:t>
      </w:r>
      <w:r w:rsidR="009C2463" w:rsidRPr="00466695">
        <w:t xml:space="preserve"> jsou požadovány, je zřejmé, že takové informace v případě jejich poskytnutí povinným subjektem nemůžou sloužit jako nástroj kontroly nakládání s veřejnými prostředky, když jde o informace izolované, vázané pouze na jednoho jediného zaměstnance. I když InfZ sám výslovně nestanoví, za jakým účelem lze žádat o informace, je třeba vycházet ze shora uvedených závěrů soudů a ze systematického zařazení práva na informace v Listině základních práv a svobod mezi práva politická. Z toho je zřejmé, že uplatňování tohoto práva nemůže být bezbřehé a nemůže sloužit k obstarávání si informací o úřední osobě, která rozhoduje ve věcech týkajících se žadatele. Ke stejnému závěru ohledně zneužívání práva dospěl i Nejvyšší soud ČR v rozsudku ze dne </w:t>
      </w:r>
      <w:proofErr w:type="gramStart"/>
      <w:r w:rsidR="009C2463" w:rsidRPr="00466695">
        <w:t>06.03.2002</w:t>
      </w:r>
      <w:proofErr w:type="gramEnd"/>
      <w:r w:rsidR="009C2463" w:rsidRPr="00466695">
        <w:t xml:space="preserve">, sp. zn. 21 </w:t>
      </w:r>
      <w:proofErr w:type="spellStart"/>
      <w:r w:rsidR="009C2463" w:rsidRPr="00466695">
        <w:t>Cdo</w:t>
      </w:r>
      <w:proofErr w:type="spellEnd"/>
      <w:r w:rsidR="009C2463" w:rsidRPr="00466695">
        <w:t xml:space="preserve"> 624/2001 (citace v rozhodnutí). Shodné závěry jsou obsaženy v rozsudku téhož soudu ze</w:t>
      </w:r>
      <w:r w:rsidR="00FA20DF" w:rsidRPr="00466695">
        <w:t> </w:t>
      </w:r>
      <w:r w:rsidR="009C2463" w:rsidRPr="00466695">
        <w:t xml:space="preserve">dne </w:t>
      </w:r>
      <w:proofErr w:type="gramStart"/>
      <w:r w:rsidR="009C2463" w:rsidRPr="00466695">
        <w:t>28.06.2000</w:t>
      </w:r>
      <w:proofErr w:type="gramEnd"/>
      <w:r w:rsidR="009C2463" w:rsidRPr="00466695">
        <w:t xml:space="preserve">, </w:t>
      </w:r>
      <w:proofErr w:type="spellStart"/>
      <w:r w:rsidR="009C2463" w:rsidRPr="00466695">
        <w:t>sp</w:t>
      </w:r>
      <w:proofErr w:type="spellEnd"/>
      <w:r w:rsidR="009C2463" w:rsidRPr="00466695">
        <w:t xml:space="preserve">. zn. 21 </w:t>
      </w:r>
      <w:proofErr w:type="spellStart"/>
      <w:r w:rsidR="009C2463" w:rsidRPr="00466695">
        <w:t>Cdo</w:t>
      </w:r>
      <w:proofErr w:type="spellEnd"/>
      <w:r w:rsidR="009C2463" w:rsidRPr="00466695">
        <w:t xml:space="preserve"> 992/1999.</w:t>
      </w:r>
    </w:p>
    <w:p w:rsidR="00B148E9" w:rsidRPr="00466695" w:rsidRDefault="00B148E9" w:rsidP="00B148E9">
      <w:pPr>
        <w:spacing w:before="120" w:after="120"/>
        <w:jc w:val="both"/>
      </w:pPr>
      <w:r w:rsidRPr="00466695">
        <w:t xml:space="preserve">Vzhledem k tomu, že všechny dotazy obsažené v žádosti žadatele ze dne </w:t>
      </w:r>
      <w:proofErr w:type="gramStart"/>
      <w:r w:rsidR="009C2463" w:rsidRPr="00466695">
        <w:t>28.11</w:t>
      </w:r>
      <w:r w:rsidRPr="00466695">
        <w:t>.2016</w:t>
      </w:r>
      <w:proofErr w:type="gramEnd"/>
      <w:r w:rsidRPr="00466695">
        <w:t xml:space="preserve"> s výjimkou dotazu uvedeného pod bodem 5, který povinný subjekt vyřídil samostatným přípisem, směřují ke stejnému účelu, tedy k tomu, aby žadatel v řízeních o přestupcích zpochybňoval postavení oprávněných úředních osob a ohrožoval tak jejich zájmy, jakož i zájem státu na řádném průběhu řízení o přestupku, odmítnul povinný subjekt poskytnutí informací požadovaných pod body 1 - 4 z důvodu zneužití práva.</w:t>
      </w:r>
    </w:p>
    <w:p w:rsidR="00FA20DF" w:rsidRPr="00FA20DF" w:rsidRDefault="00FA20DF" w:rsidP="00B148E9">
      <w:pPr>
        <w:spacing w:before="120" w:after="120"/>
        <w:jc w:val="both"/>
      </w:pPr>
      <w:r w:rsidRPr="00E07FDF">
        <w:t>Ohledně námitky odvolacího orgánu, že povinný subjekt nepořídil záznam o postupu při</w:t>
      </w:r>
      <w:r w:rsidR="00FF0817" w:rsidRPr="00E07FDF">
        <w:t> </w:t>
      </w:r>
      <w:r w:rsidRPr="00E07FDF">
        <w:t>poskytování informace podle ustanovení § 14 odst. 6 InfZ, uvedl povinný subjekt, že</w:t>
      </w:r>
      <w:r w:rsidR="00E07FDF" w:rsidRPr="00E07FDF">
        <w:t> </w:t>
      </w:r>
      <w:r w:rsidRPr="00E07FDF">
        <w:t>vycházel z komentáře k InfZ (</w:t>
      </w:r>
      <w:r w:rsidRPr="00E07FDF">
        <w:rPr>
          <w:rFonts w:ascii="Open Sans" w:hAnsi="Open Sans"/>
          <w:color w:val="000000"/>
        </w:rPr>
        <w:t xml:space="preserve">FUREK, Adam a Lukáš ROTHANZL. </w:t>
      </w:r>
      <w:r w:rsidRPr="00E07FDF">
        <w:rPr>
          <w:rFonts w:ascii="Open Sans" w:hAnsi="Open Sans"/>
          <w:i/>
          <w:iCs/>
          <w:color w:val="000000"/>
        </w:rPr>
        <w:t>Zákon o svobodném přístupu k</w:t>
      </w:r>
      <w:r w:rsidR="00FF0817" w:rsidRPr="00E07FDF">
        <w:rPr>
          <w:rFonts w:ascii="Open Sans" w:hAnsi="Open Sans" w:hint="eastAsia"/>
          <w:i/>
          <w:iCs/>
          <w:color w:val="000000"/>
        </w:rPr>
        <w:t> </w:t>
      </w:r>
      <w:r w:rsidRPr="00E07FDF">
        <w:rPr>
          <w:rFonts w:ascii="Open Sans" w:hAnsi="Open Sans"/>
          <w:i/>
          <w:iCs/>
          <w:color w:val="000000"/>
        </w:rPr>
        <w:t>informacím a související předpisy: komentář</w:t>
      </w:r>
      <w:r w:rsidRPr="00E07FDF">
        <w:rPr>
          <w:rFonts w:ascii="Open Sans" w:hAnsi="Open Sans"/>
          <w:color w:val="000000"/>
        </w:rPr>
        <w:t xml:space="preserve">. 2. </w:t>
      </w:r>
      <w:proofErr w:type="spellStart"/>
      <w:r w:rsidRPr="00E07FDF">
        <w:rPr>
          <w:rFonts w:ascii="Open Sans" w:hAnsi="Open Sans"/>
          <w:color w:val="000000"/>
        </w:rPr>
        <w:t>aktualiz</w:t>
      </w:r>
      <w:proofErr w:type="spellEnd"/>
      <w:r w:rsidRPr="00E07FDF">
        <w:rPr>
          <w:rFonts w:ascii="Open Sans" w:hAnsi="Open Sans"/>
          <w:color w:val="000000"/>
        </w:rPr>
        <w:t xml:space="preserve">. a </w:t>
      </w:r>
      <w:proofErr w:type="spellStart"/>
      <w:r w:rsidRPr="00E07FDF">
        <w:rPr>
          <w:rFonts w:ascii="Open Sans" w:hAnsi="Open Sans"/>
          <w:color w:val="000000"/>
        </w:rPr>
        <w:t>rozš</w:t>
      </w:r>
      <w:proofErr w:type="spellEnd"/>
      <w:r w:rsidRPr="00E07FDF">
        <w:rPr>
          <w:rFonts w:ascii="Open Sans" w:hAnsi="Open Sans"/>
          <w:color w:val="000000"/>
        </w:rPr>
        <w:t xml:space="preserve">. vyd. Praha: Linde, 2012, 1031 s. ISBN 9788072018680., str. 595), dle kterého by postup povinného subjektu měl být patrný </w:t>
      </w:r>
      <w:r w:rsidR="00FF0817" w:rsidRPr="00E07FDF">
        <w:rPr>
          <w:rFonts w:ascii="Open Sans" w:hAnsi="Open Sans"/>
          <w:color w:val="000000"/>
        </w:rPr>
        <w:t>přímo ze spisu, přičemž není třeba vytvářet žádný speciální záznam o postupu při</w:t>
      </w:r>
      <w:r w:rsidR="00FF0817" w:rsidRPr="00E07FDF">
        <w:rPr>
          <w:rFonts w:ascii="Open Sans" w:hAnsi="Open Sans" w:hint="eastAsia"/>
          <w:color w:val="000000"/>
        </w:rPr>
        <w:t> </w:t>
      </w:r>
      <w:r w:rsidR="00FF0817" w:rsidRPr="00E07FDF">
        <w:rPr>
          <w:rFonts w:ascii="Open Sans" w:hAnsi="Open Sans"/>
          <w:color w:val="000000"/>
        </w:rPr>
        <w:t>poskytování informace, resp. o dílčích úkonech povinného subjektu.</w:t>
      </w:r>
      <w:r w:rsidR="00FF0817">
        <w:rPr>
          <w:rFonts w:ascii="Open Sans" w:hAnsi="Open Sans"/>
          <w:color w:val="000000"/>
        </w:rPr>
        <w:t xml:space="preserve"> </w:t>
      </w:r>
    </w:p>
    <w:p w:rsidR="00B148E9" w:rsidRPr="009C2463" w:rsidRDefault="00B148E9" w:rsidP="00B148E9">
      <w:pPr>
        <w:spacing w:before="120" w:after="120"/>
        <w:jc w:val="both"/>
      </w:pPr>
      <w:r w:rsidRPr="00E07FDF">
        <w:t xml:space="preserve">Pro úplnost povinný subjekt dodal, že </w:t>
      </w:r>
      <w:r w:rsidR="009C2463" w:rsidRPr="00E07FDF">
        <w:t>dotčeného zaměstnance</w:t>
      </w:r>
      <w:r w:rsidRPr="00E07FDF">
        <w:t xml:space="preserve"> seznámil s rozhodnutím nadřízeného orgánu a toto rozhodnutí </w:t>
      </w:r>
      <w:r w:rsidR="009C2463" w:rsidRPr="00E07FDF">
        <w:t>mu</w:t>
      </w:r>
      <w:r w:rsidRPr="00E07FDF">
        <w:t xml:space="preserve"> opět doručil neformálním interním způsobem. Rozhodnutí si dotčen</w:t>
      </w:r>
      <w:r w:rsidR="009C2463" w:rsidRPr="00E07FDF">
        <w:t>ý</w:t>
      </w:r>
      <w:r w:rsidRPr="00E07FDF">
        <w:t xml:space="preserve"> zaměstnan</w:t>
      </w:r>
      <w:r w:rsidR="009C2463" w:rsidRPr="00E07FDF">
        <w:t>ec</w:t>
      </w:r>
      <w:r w:rsidRPr="00E07FDF">
        <w:t xml:space="preserve"> převzal dne </w:t>
      </w:r>
      <w:proofErr w:type="gramStart"/>
      <w:r w:rsidR="009C2463" w:rsidRPr="00E07FDF">
        <w:t>03.02</w:t>
      </w:r>
      <w:r w:rsidRPr="00E07FDF">
        <w:t>.2017</w:t>
      </w:r>
      <w:proofErr w:type="gramEnd"/>
      <w:r w:rsidRPr="00E07FDF">
        <w:t>.</w:t>
      </w:r>
    </w:p>
    <w:p w:rsidR="00B148E9" w:rsidRPr="009C2463" w:rsidRDefault="00B148E9" w:rsidP="00B148E9">
      <w:pPr>
        <w:spacing w:before="120" w:after="120"/>
        <w:jc w:val="both"/>
      </w:pPr>
      <w:r w:rsidRPr="00E07FDF">
        <w:t xml:space="preserve">Dne </w:t>
      </w:r>
      <w:proofErr w:type="gramStart"/>
      <w:r w:rsidR="009C2463" w:rsidRPr="00E07FDF">
        <w:t>20.02</w:t>
      </w:r>
      <w:r w:rsidRPr="00E07FDF">
        <w:t>.2017</w:t>
      </w:r>
      <w:proofErr w:type="gramEnd"/>
      <w:r w:rsidRPr="00E07FDF">
        <w:t xml:space="preserve"> byla povinnému subjektu elektronicky doručena písemnost odvolatele s názvem </w:t>
      </w:r>
      <w:r w:rsidRPr="00E07FDF">
        <w:rPr>
          <w:i/>
        </w:rPr>
        <w:t>„Odvolání proti opětovnému rozhodnutí o zamítnutí žádosti na informace“,</w:t>
      </w:r>
      <w:r w:rsidRPr="00E07FDF">
        <w:t xml:space="preserve"> jejímž obsahem bylo odvolání proti výše uvedenému rozhodnutí povinného subjektu. Odvolatel zrekapituloval své požadavky na informace uvedené v žádosti ze dne </w:t>
      </w:r>
      <w:proofErr w:type="gramStart"/>
      <w:r w:rsidR="009C2463" w:rsidRPr="00E07FDF">
        <w:t>28.11</w:t>
      </w:r>
      <w:r w:rsidRPr="00E07FDF">
        <w:t>.2016</w:t>
      </w:r>
      <w:proofErr w:type="gramEnd"/>
      <w:r w:rsidRPr="00E07FDF">
        <w:t xml:space="preserve"> a odvolal se proti napadenému rozhodnutí.</w:t>
      </w:r>
      <w:r w:rsidRPr="009C2463">
        <w:t xml:space="preserve"> </w:t>
      </w:r>
    </w:p>
    <w:p w:rsidR="00B148E9" w:rsidRPr="00742935" w:rsidRDefault="00B148E9" w:rsidP="00B148E9">
      <w:pPr>
        <w:spacing w:before="120" w:after="120"/>
        <w:jc w:val="both"/>
      </w:pPr>
      <w:r w:rsidRPr="00E07FDF">
        <w:t>Odvolatel uvedl, že povinný subjekt opakované neposkytnutí informací obhajuje tím, že má důvodné obavy, že požadované informace by mohly být zneužity k poškození legitimních zájmů osoby, o jejímž platu má být informováno. Odvolatel sdělil, že v</w:t>
      </w:r>
      <w:r w:rsidRPr="00E07FDF">
        <w:rPr>
          <w:b/>
          <w:bCs/>
        </w:rPr>
        <w:t xml:space="preserve"> </w:t>
      </w:r>
      <w:r w:rsidRPr="00E07FDF">
        <w:t xml:space="preserve">tomto směru je třeba vzít v úvahu, že za nakládání s poskytnutými informacemi </w:t>
      </w:r>
      <w:r w:rsidRPr="00E07FDF">
        <w:rPr>
          <w:bCs/>
        </w:rPr>
        <w:t xml:space="preserve">odpovídá vždy sám žadatel (tedy odvolatel), </w:t>
      </w:r>
      <w:r w:rsidRPr="00E07FDF">
        <w:t>který si musí být vědom, že informace o platech jsou osobními údaji ve smyslu zákona číslo 101/2000 Sb., o ochraně osobních údajů a o změně některých zákonů, ve znění pozdějších předpisů, a to se všemi důsledky z toho plynoucími.</w:t>
      </w:r>
    </w:p>
    <w:p w:rsidR="009C2ECD" w:rsidRDefault="00B148E9" w:rsidP="00B148E9">
      <w:pPr>
        <w:spacing w:before="120" w:after="120"/>
        <w:jc w:val="both"/>
      </w:pPr>
      <w:r w:rsidRPr="00E07FDF">
        <w:lastRenderedPageBreak/>
        <w:t xml:space="preserve">Odvolatel konstatoval, že přesvědčení povinného subjektu spadá pouze do </w:t>
      </w:r>
      <w:r w:rsidRPr="00E07FDF">
        <w:rPr>
          <w:bCs/>
        </w:rPr>
        <w:t>spekulativní roviny</w:t>
      </w:r>
      <w:r w:rsidRPr="00742935">
        <w:rPr>
          <w:bCs/>
        </w:rPr>
        <w:t xml:space="preserve"> </w:t>
      </w:r>
      <w:r w:rsidRPr="00E07FDF">
        <w:t xml:space="preserve">a pro posouzení věci samé nemá význam. </w:t>
      </w:r>
      <w:r w:rsidR="009C2ECD" w:rsidRPr="00E07FDF">
        <w:t>Jiná situace by dle názoru odvolatele byla v případě,</w:t>
      </w:r>
      <w:r w:rsidR="009C2ECD">
        <w:t xml:space="preserve"> </w:t>
      </w:r>
      <w:r w:rsidR="009C2ECD" w:rsidRPr="00E07FDF">
        <w:t>kdy by bylo zjevné (např. z obsahu písemností odvolatele, obsahu jeho telefonátů atd.), že právo</w:t>
      </w:r>
      <w:r w:rsidR="009C2ECD">
        <w:t xml:space="preserve"> </w:t>
      </w:r>
      <w:r w:rsidR="009C2ECD" w:rsidRPr="00E07FDF">
        <w:t>na informace je vykonáváno vadným způsobem, neboť v takovém případě by aplikace výše</w:t>
      </w:r>
      <w:r w:rsidR="009C2ECD">
        <w:t xml:space="preserve"> </w:t>
      </w:r>
      <w:r w:rsidR="009C2ECD" w:rsidRPr="00E07FDF">
        <w:t>zmíněného principu zákazu zneužití práva byla na místě. V posuzovaném případě ovšem neexistují žádné zjevné indicie svědčící pro možnost takového postupu, který jak bylo výše uvedeno, musí být uplatňován nanejvýš restriktivně.</w:t>
      </w:r>
      <w:r w:rsidR="009C2ECD">
        <w:t xml:space="preserve"> </w:t>
      </w:r>
    </w:p>
    <w:p w:rsidR="00F51DD4" w:rsidRPr="00742935" w:rsidRDefault="00F51DD4" w:rsidP="00F51DD4">
      <w:pPr>
        <w:spacing w:before="120" w:after="120"/>
        <w:jc w:val="both"/>
      </w:pPr>
      <w:r w:rsidRPr="00E07FDF">
        <w:t xml:space="preserve">Dále odvolatel odkázal na výše zmíněný rozsudek NSS v souvislosti s bodem 82, kde je jasně uvedeno, že taková informace, jako je plat, tj. informace, o kterou žádá, </w:t>
      </w:r>
      <w:r w:rsidRPr="00E07FDF">
        <w:rPr>
          <w:bCs/>
        </w:rPr>
        <w:t>nemůže člověka difamovat či jinak snižovat jeho lidskou důstojnost.</w:t>
      </w:r>
    </w:p>
    <w:p w:rsidR="009C2ECD" w:rsidRDefault="00F51DD4" w:rsidP="00B148E9">
      <w:pPr>
        <w:spacing w:before="120" w:after="120"/>
        <w:jc w:val="both"/>
      </w:pPr>
      <w:r w:rsidRPr="00E07FDF">
        <w:t>O</w:t>
      </w:r>
      <w:r w:rsidR="009C2ECD" w:rsidRPr="00E07FDF">
        <w:t>dvolatel rovněž poukázal na opakované zamítnutí části žádosti o poskytnutí informací</w:t>
      </w:r>
      <w:r w:rsidR="003D2561" w:rsidRPr="00E07FDF">
        <w:t>,</w:t>
      </w:r>
      <w:r w:rsidR="003D2561">
        <w:t xml:space="preserve"> </w:t>
      </w:r>
      <w:r w:rsidR="003D2561" w:rsidRPr="00E07FDF">
        <w:t>přičemž se</w:t>
      </w:r>
      <w:r w:rsidR="009C2ECD" w:rsidRPr="00E07FDF">
        <w:t xml:space="preserve"> domnívá, že úč</w:t>
      </w:r>
      <w:r w:rsidR="003D2561" w:rsidRPr="00E07FDF">
        <w:t>e</w:t>
      </w:r>
      <w:r w:rsidR="009C2ECD" w:rsidRPr="00E07FDF">
        <w:t>lové opakované vydávání rozhodnutí o odmítnutí a následné rušení</w:t>
      </w:r>
      <w:r w:rsidR="009C2ECD" w:rsidRPr="009C2ECD">
        <w:t xml:space="preserve"> </w:t>
      </w:r>
      <w:r w:rsidR="009C2ECD" w:rsidRPr="00E07FDF">
        <w:t>ze strany odvolacího orgánu má jediný cíl a to nevydat jakékoli pravomocné správní rozhodnutí,</w:t>
      </w:r>
      <w:r w:rsidR="009C2ECD" w:rsidRPr="009C2ECD">
        <w:t xml:space="preserve"> </w:t>
      </w:r>
      <w:r w:rsidR="009C2ECD" w:rsidRPr="00E07FDF">
        <w:t xml:space="preserve">které by </w:t>
      </w:r>
      <w:r w:rsidR="003D2561" w:rsidRPr="00E07FDF">
        <w:t>odvolatel</w:t>
      </w:r>
      <w:r w:rsidR="009C2ECD" w:rsidRPr="00E07FDF">
        <w:t xml:space="preserve"> mohl podrobit soudnímu přezkumu dle </w:t>
      </w:r>
      <w:r w:rsidR="003D2561" w:rsidRPr="00E07FDF">
        <w:t xml:space="preserve">ustanovení </w:t>
      </w:r>
      <w:r w:rsidR="005D21DB" w:rsidRPr="00E07FDF">
        <w:t>§ 65 zákona číslo</w:t>
      </w:r>
      <w:r w:rsidR="009C2ECD" w:rsidRPr="00E07FDF">
        <w:t xml:space="preserve"> 150/2002 Sb., soudního řádu správního</w:t>
      </w:r>
      <w:r w:rsidR="003D2561" w:rsidRPr="00E07FDF">
        <w:t>, ve znění pozdějších předpisů</w:t>
      </w:r>
      <w:r w:rsidR="009C2ECD" w:rsidRPr="00E07FDF">
        <w:t xml:space="preserve"> (dále jen „</w:t>
      </w:r>
      <w:r w:rsidR="003D2561" w:rsidRPr="00E07FDF">
        <w:t>SŘS</w:t>
      </w:r>
      <w:r w:rsidR="009C2ECD" w:rsidRPr="00E07FDF">
        <w:t xml:space="preserve">“). </w:t>
      </w:r>
      <w:r w:rsidR="005D21DB" w:rsidRPr="00E07FDF">
        <w:t>Odvolatel</w:t>
      </w:r>
      <w:r w:rsidR="009C2ECD" w:rsidRPr="00E07FDF">
        <w:t xml:space="preserve"> </w:t>
      </w:r>
      <w:r w:rsidR="005D21DB" w:rsidRPr="00E07FDF">
        <w:t xml:space="preserve">odkázal na </w:t>
      </w:r>
      <w:r w:rsidR="009C2ECD" w:rsidRPr="00E07FDF">
        <w:t>rozsudek Městsk</w:t>
      </w:r>
      <w:r w:rsidR="00E07FDF">
        <w:t>ého</w:t>
      </w:r>
      <w:r w:rsidR="009C2ECD" w:rsidRPr="00E07FDF">
        <w:t xml:space="preserve"> soud</w:t>
      </w:r>
      <w:r w:rsidR="00E07FDF">
        <w:t>u</w:t>
      </w:r>
      <w:r w:rsidR="009C2ECD" w:rsidRPr="00E07FDF">
        <w:t xml:space="preserve"> v Praze ze dne </w:t>
      </w:r>
      <w:proofErr w:type="gramStart"/>
      <w:r w:rsidR="009C2ECD" w:rsidRPr="00E07FDF">
        <w:t>25.</w:t>
      </w:r>
      <w:r w:rsidR="00E07FDF">
        <w:t>0</w:t>
      </w:r>
      <w:r w:rsidR="009C2ECD" w:rsidRPr="00E07FDF">
        <w:t>4.2014</w:t>
      </w:r>
      <w:proofErr w:type="gramEnd"/>
      <w:r w:rsidR="009C2ECD" w:rsidRPr="00E07FDF">
        <w:t>, čj. 10 A 18/2014</w:t>
      </w:r>
      <w:r w:rsidR="00E07FDF" w:rsidRPr="00E07FDF">
        <w:noBreakHyphen/>
      </w:r>
      <w:r w:rsidR="009C2ECD" w:rsidRPr="00E07FDF">
        <w:t>52,</w:t>
      </w:r>
      <w:r w:rsidR="005D21DB" w:rsidRPr="00E07FDF">
        <w:t xml:space="preserve"> který</w:t>
      </w:r>
      <w:r w:rsidR="009C2ECD" w:rsidRPr="00E07FDF">
        <w:t xml:space="preserve"> dospěl k závěru, že není možno se proti prvostupňovým rozhodnutím vydaným povinným subjektem ve smyslu </w:t>
      </w:r>
      <w:r w:rsidR="005D21DB" w:rsidRPr="00E07FDF">
        <w:t>InfZ</w:t>
      </w:r>
      <w:r w:rsidR="009C2ECD" w:rsidRPr="00E07FDF">
        <w:t>, bránit zásahovou žalobou, neboť stěžovatel jimi dosud nebyl na svých právech zkrácen</w:t>
      </w:r>
      <w:r w:rsidR="005D21DB" w:rsidRPr="00E07FDF">
        <w:t>, když</w:t>
      </w:r>
      <w:r w:rsidR="009C2ECD" w:rsidRPr="00E07FDF">
        <w:t xml:space="preserve"> </w:t>
      </w:r>
      <w:r w:rsidR="005D21DB" w:rsidRPr="00E07FDF">
        <w:t>žalovaný</w:t>
      </w:r>
      <w:r w:rsidR="009C2ECD" w:rsidRPr="00E07FDF">
        <w:t xml:space="preserve"> nevydal dosud žádný akt, jímž by závazně určil, že stěžovatel právo na poskytnutí požadovaných informací nemá. Soud nicméně musel vzít do úvahy námitku stěžovatele, že žalovan</w:t>
      </w:r>
      <w:r w:rsidR="005D21DB" w:rsidRPr="00E07FDF">
        <w:t>ý</w:t>
      </w:r>
      <w:r w:rsidR="009C2ECD" w:rsidRPr="00E07FDF">
        <w:t xml:space="preserve"> může nekonečným </w:t>
      </w:r>
      <w:r w:rsidR="009C2ECD" w:rsidRPr="00E07FDF">
        <w:rPr>
          <w:i/>
        </w:rPr>
        <w:t>„kolotočem</w:t>
      </w:r>
      <w:r w:rsidR="00E07FDF" w:rsidRPr="00E07FDF">
        <w:rPr>
          <w:i/>
        </w:rPr>
        <w:t>“</w:t>
      </w:r>
      <w:r w:rsidR="009C2ECD" w:rsidRPr="00E07FDF">
        <w:t xml:space="preserve"> vydávaných a následně rušených rozhodnutí o odmítnutí žádosti dosáhnout toho, že správní řízení nebude pravomocně ukončeno nikdy, takže stěžovatel nebude mít možnost obrátit se na</w:t>
      </w:r>
      <w:r w:rsidR="00E07FDF" w:rsidRPr="00E07FDF">
        <w:t> </w:t>
      </w:r>
      <w:r w:rsidR="009C2ECD" w:rsidRPr="00E07FDF">
        <w:t xml:space="preserve">správní soud. Taková situace skutečně teoreticky nastat může, a pokud by se stěžovatel neměl možnost bránit u správního soudu, jednalo by se o rozpor s </w:t>
      </w:r>
      <w:proofErr w:type="spellStart"/>
      <w:r w:rsidR="009C2ECD" w:rsidRPr="00E07FDF">
        <w:t>ust</w:t>
      </w:r>
      <w:proofErr w:type="spellEnd"/>
      <w:r w:rsidR="009C2ECD" w:rsidRPr="00E07FDF">
        <w:t xml:space="preserve">. </w:t>
      </w:r>
      <w:proofErr w:type="gramStart"/>
      <w:r w:rsidR="009C2ECD" w:rsidRPr="00E07FDF">
        <w:t>čl.</w:t>
      </w:r>
      <w:proofErr w:type="gramEnd"/>
      <w:r w:rsidR="009C2ECD" w:rsidRPr="00E07FDF">
        <w:t xml:space="preserve"> 36 odst. 2 Listiny základních práv a svobod. Soud proto musel vážit, jakým způsobem by se mohl stěžovatel proti takové situaci bránit, resp. jaký vhodný prostředek obrany mu soudní řád správní nabízí. Podle názoru městského soudu je tímto prostředkem žaloba proti rozhodnutí správního orgánu podaná proti zrušujícímu rozhodnutí odvolacího orgánu. Pokud půjde o několikáté zrušující rozhodnutí, které bude založeno na stejných nebo podobných důvodech, a bude tedy možno dovodit, že se skutečně již jedná ze strany povinného subjektu o obstrukci, jejímž jediným cílem bude zabránit realizaci práva žadatele na informace a znemožnit mu přístup k soudu, pak lze takové zrušující rozhodnutí již posoudit jako rozhodnutí ve smyslu § 65 s. ř. s., tedy jako rozhodnutí, jímž je žadateli informace odepřena a které pak bude možno napadnout správní žalobou.</w:t>
      </w:r>
    </w:p>
    <w:p w:rsidR="00B148E9" w:rsidRPr="00742935" w:rsidRDefault="00B148E9" w:rsidP="00B148E9">
      <w:pPr>
        <w:spacing w:before="120" w:after="120"/>
        <w:jc w:val="both"/>
      </w:pPr>
      <w:r w:rsidRPr="00E07FDF">
        <w:t xml:space="preserve">Závěrem odvolatel požádal odvolací orgán, aby napadenou část rozhodnutí zrušil, a </w:t>
      </w:r>
      <w:r w:rsidR="00F51DD4" w:rsidRPr="00E07FDF">
        <w:t>přikázal povinnému subjektu odvolateli informace poskytnout</w:t>
      </w:r>
      <w:r w:rsidRPr="00E07FDF">
        <w:t>.</w:t>
      </w:r>
    </w:p>
    <w:p w:rsidR="00742935" w:rsidRDefault="00B148E9" w:rsidP="00B148E9">
      <w:pPr>
        <w:spacing w:before="120" w:after="120"/>
        <w:jc w:val="both"/>
        <w:rPr>
          <w:szCs w:val="22"/>
        </w:rPr>
      </w:pPr>
      <w:r w:rsidRPr="00E07FDF">
        <w:rPr>
          <w:szCs w:val="22"/>
        </w:rPr>
        <w:t xml:space="preserve">V písemnosti </w:t>
      </w:r>
      <w:r w:rsidRPr="00E07FDF">
        <w:rPr>
          <w:i/>
          <w:szCs w:val="22"/>
        </w:rPr>
        <w:t>„Předání spisu se stanoviskem“</w:t>
      </w:r>
      <w:r w:rsidRPr="00E07FDF">
        <w:rPr>
          <w:szCs w:val="22"/>
        </w:rPr>
        <w:t xml:space="preserve"> ze dne </w:t>
      </w:r>
      <w:proofErr w:type="gramStart"/>
      <w:r w:rsidR="00742935" w:rsidRPr="00E07FDF">
        <w:rPr>
          <w:szCs w:val="22"/>
        </w:rPr>
        <w:t>06.03</w:t>
      </w:r>
      <w:r w:rsidRPr="00E07FDF">
        <w:rPr>
          <w:szCs w:val="22"/>
        </w:rPr>
        <w:t>.2017</w:t>
      </w:r>
      <w:proofErr w:type="gramEnd"/>
      <w:r w:rsidRPr="00E07FDF">
        <w:rPr>
          <w:szCs w:val="22"/>
        </w:rPr>
        <w:t xml:space="preserve"> povinný subjekt</w:t>
      </w:r>
      <w:r w:rsidRPr="00742935">
        <w:rPr>
          <w:szCs w:val="22"/>
        </w:rPr>
        <w:t xml:space="preserve"> </w:t>
      </w:r>
      <w:r w:rsidRPr="00E07FDF">
        <w:rPr>
          <w:szCs w:val="22"/>
        </w:rPr>
        <w:t>zrekapituloval průběh řízení a vyjádřil se k podanému odvolání. Povinný subjekt uvedl,</w:t>
      </w:r>
      <w:r w:rsidRPr="00742935">
        <w:rPr>
          <w:szCs w:val="22"/>
        </w:rPr>
        <w:t xml:space="preserve"> </w:t>
      </w:r>
      <w:r w:rsidRPr="00E07FDF">
        <w:rPr>
          <w:szCs w:val="22"/>
        </w:rPr>
        <w:t>že odvolatel jako účastník řízení je oprávněn odvolání proti rozhodnutí podat a odvolání podal</w:t>
      </w:r>
      <w:r w:rsidRPr="00742935">
        <w:rPr>
          <w:szCs w:val="22"/>
        </w:rPr>
        <w:t xml:space="preserve"> </w:t>
      </w:r>
      <w:r w:rsidRPr="00E07FDF">
        <w:rPr>
          <w:szCs w:val="22"/>
        </w:rPr>
        <w:t>v zákonné lhůtě. Dále povinný subjekt sdělil, že napadené rozhodnutí bylo vydáno v intencích</w:t>
      </w:r>
      <w:r w:rsidRPr="00742935">
        <w:rPr>
          <w:szCs w:val="22"/>
        </w:rPr>
        <w:t xml:space="preserve"> </w:t>
      </w:r>
      <w:r w:rsidRPr="00E07FDF">
        <w:rPr>
          <w:szCs w:val="22"/>
        </w:rPr>
        <w:t xml:space="preserve">předcházejícího zrušujícího rozhodnutí odvolacího orgánu (rozhodnutí ze dne </w:t>
      </w:r>
      <w:proofErr w:type="gramStart"/>
      <w:r w:rsidR="00742935" w:rsidRPr="00E07FDF">
        <w:rPr>
          <w:szCs w:val="22"/>
        </w:rPr>
        <w:t>18.01.2017</w:t>
      </w:r>
      <w:proofErr w:type="gramEnd"/>
      <w:r w:rsidRPr="00E07FDF">
        <w:rPr>
          <w:szCs w:val="22"/>
        </w:rPr>
        <w:t>, čj.</w:t>
      </w:r>
      <w:r w:rsidRPr="00742935">
        <w:rPr>
          <w:szCs w:val="22"/>
        </w:rPr>
        <w:t xml:space="preserve"> </w:t>
      </w:r>
      <w:r w:rsidRPr="00E07FDF">
        <w:rPr>
          <w:szCs w:val="22"/>
        </w:rPr>
        <w:t>KUKHK-</w:t>
      </w:r>
      <w:r w:rsidR="00742935" w:rsidRPr="00E07FDF">
        <w:rPr>
          <w:szCs w:val="22"/>
        </w:rPr>
        <w:t>41793</w:t>
      </w:r>
      <w:r w:rsidRPr="00E07FDF">
        <w:rPr>
          <w:szCs w:val="22"/>
        </w:rPr>
        <w:t>/VZ/2016-4). Povinný subjekt konstatoval, že v podaném odvolání odvolatel</w:t>
      </w:r>
      <w:r w:rsidRPr="00742935">
        <w:rPr>
          <w:szCs w:val="22"/>
        </w:rPr>
        <w:t xml:space="preserve"> </w:t>
      </w:r>
      <w:r w:rsidRPr="00E07FDF">
        <w:rPr>
          <w:szCs w:val="22"/>
        </w:rPr>
        <w:t>nepolemizuje se závěry povinného subjektu, neuvádí žádná tvrzení, kterými by byly tyto jeho</w:t>
      </w:r>
      <w:r w:rsidRPr="00742935">
        <w:rPr>
          <w:szCs w:val="22"/>
        </w:rPr>
        <w:t xml:space="preserve"> </w:t>
      </w:r>
      <w:r w:rsidRPr="00E07FDF">
        <w:rPr>
          <w:szCs w:val="22"/>
        </w:rPr>
        <w:t>závěry vyvráceny</w:t>
      </w:r>
      <w:r w:rsidR="00742935" w:rsidRPr="00E07FDF">
        <w:rPr>
          <w:szCs w:val="22"/>
        </w:rPr>
        <w:t>. Pokud tvrdí, že závěry povinného subjektu jsou pouze spekulativní, bylo by na místě uvést důkazy</w:t>
      </w:r>
      <w:r w:rsidRPr="00E07FDF">
        <w:rPr>
          <w:szCs w:val="22"/>
        </w:rPr>
        <w:t xml:space="preserve">, </w:t>
      </w:r>
      <w:r w:rsidR="00742935" w:rsidRPr="00E07FDF">
        <w:rPr>
          <w:szCs w:val="22"/>
        </w:rPr>
        <w:t>které by závěry povinného subjektu vyvracely. Odvolatel neuvádí, v čem spatřuje rozpor napadeného rozhodnutí s právními předpisy nebo jeho nesprávnost nebo</w:t>
      </w:r>
      <w:r w:rsidR="00742935" w:rsidRPr="00742935">
        <w:rPr>
          <w:szCs w:val="22"/>
        </w:rPr>
        <w:t xml:space="preserve"> </w:t>
      </w:r>
      <w:r w:rsidR="00742935" w:rsidRPr="00E07FDF">
        <w:rPr>
          <w:szCs w:val="22"/>
        </w:rPr>
        <w:t>nesprávnost řízení, které vydání rozhodnutí předcházelo. Odvolání tedy nemá náležitosti podle § 82 odst. 2 správního řádu a napadené rozhodnutí nelze na jeho základě přezkoumat.</w:t>
      </w:r>
    </w:p>
    <w:p w:rsidR="00F51DD4" w:rsidRPr="00742935" w:rsidRDefault="00F51DD4" w:rsidP="00B148E9">
      <w:pPr>
        <w:spacing w:before="120" w:after="120"/>
        <w:jc w:val="both"/>
        <w:rPr>
          <w:szCs w:val="22"/>
        </w:rPr>
      </w:pPr>
      <w:r w:rsidRPr="00E07FDF">
        <w:rPr>
          <w:szCs w:val="22"/>
        </w:rPr>
        <w:lastRenderedPageBreak/>
        <w:t>Povinný subjekt proto navrhl v souladu s ustanovením § 20 odst. 4 InfZ ve spojení s ustanovením § 90 odst. 5 správního řádu, aby odvolací orgán odvolání zamítnul a napadené rozhodnutí potvrdil.</w:t>
      </w:r>
      <w:r>
        <w:rPr>
          <w:szCs w:val="22"/>
        </w:rPr>
        <w:t xml:space="preserve"> </w:t>
      </w:r>
    </w:p>
    <w:p w:rsidR="00B148E9" w:rsidRPr="00DE5CD2" w:rsidRDefault="00B148E9" w:rsidP="00DE5CD2">
      <w:pPr>
        <w:spacing w:before="120" w:after="120"/>
        <w:jc w:val="both"/>
        <w:rPr>
          <w:szCs w:val="22"/>
        </w:rPr>
      </w:pPr>
      <w:r w:rsidRPr="00B7608F">
        <w:rPr>
          <w:szCs w:val="22"/>
        </w:rPr>
        <w:t xml:space="preserve">Dopisem ze dne </w:t>
      </w:r>
      <w:proofErr w:type="gramStart"/>
      <w:r w:rsidR="00FD6F1F" w:rsidRPr="00B7608F">
        <w:rPr>
          <w:szCs w:val="22"/>
        </w:rPr>
        <w:t>08.03</w:t>
      </w:r>
      <w:r w:rsidRPr="00B7608F">
        <w:rPr>
          <w:szCs w:val="22"/>
        </w:rPr>
        <w:t>.2017</w:t>
      </w:r>
      <w:proofErr w:type="gramEnd"/>
      <w:r w:rsidR="00613DBC" w:rsidRPr="00B7608F">
        <w:rPr>
          <w:szCs w:val="22"/>
        </w:rPr>
        <w:t xml:space="preserve">, doručeným </w:t>
      </w:r>
      <w:r w:rsidR="006C33FC" w:rsidRPr="00B7608F">
        <w:rPr>
          <w:szCs w:val="22"/>
        </w:rPr>
        <w:t>fikcí dne 18</w:t>
      </w:r>
      <w:r w:rsidR="00613DBC" w:rsidRPr="00B7608F">
        <w:rPr>
          <w:szCs w:val="22"/>
        </w:rPr>
        <w:t>.03.2017</w:t>
      </w:r>
      <w:r w:rsidR="00837431" w:rsidRPr="00B7608F">
        <w:rPr>
          <w:szCs w:val="22"/>
        </w:rPr>
        <w:t xml:space="preserve"> (protože se ve lhůtě 10 dnů od  dodání datové zprávy do datové schránky příjemce nepřihlásila příslušná oprávněná osoba)</w:t>
      </w:r>
      <w:r w:rsidRPr="00B7608F">
        <w:rPr>
          <w:szCs w:val="22"/>
        </w:rPr>
        <w:t xml:space="preserve"> vyzval odvolací orgán odvolatele k uplatnění jeho práv ve smyslu ustanovení § 36 odst. 3 správního řádu, přičemž tohoto svého práva odvolatel nevyužil a odvolací orgán tedy rozhodoval na základě podkladů obsažených ve</w:t>
      </w:r>
      <w:r w:rsidR="00C6621C" w:rsidRPr="00B7608F">
        <w:rPr>
          <w:szCs w:val="22"/>
        </w:rPr>
        <w:t> </w:t>
      </w:r>
      <w:r w:rsidRPr="00B7608F">
        <w:rPr>
          <w:szCs w:val="22"/>
        </w:rPr>
        <w:t>spise.</w:t>
      </w:r>
    </w:p>
    <w:p w:rsidR="00E4606B" w:rsidRPr="00A967E0" w:rsidRDefault="00E4606B" w:rsidP="004041F5">
      <w:pPr>
        <w:spacing w:before="120" w:after="120"/>
        <w:jc w:val="both"/>
        <w:rPr>
          <w:szCs w:val="22"/>
        </w:rPr>
      </w:pPr>
    </w:p>
    <w:p w:rsidR="00FD6F1F" w:rsidRPr="001222B8" w:rsidRDefault="00FD6F1F" w:rsidP="00FD6F1F">
      <w:pPr>
        <w:spacing w:before="120" w:after="120"/>
        <w:jc w:val="center"/>
      </w:pPr>
      <w:r w:rsidRPr="00E07FDF">
        <w:t>III.</w:t>
      </w:r>
    </w:p>
    <w:p w:rsidR="00FD6F1F" w:rsidRPr="008926B6" w:rsidRDefault="00FD6F1F" w:rsidP="00FD6F1F">
      <w:pPr>
        <w:tabs>
          <w:tab w:val="left" w:pos="4301"/>
        </w:tabs>
        <w:spacing w:before="120" w:after="120"/>
        <w:jc w:val="both"/>
        <w:rPr>
          <w:szCs w:val="22"/>
        </w:rPr>
      </w:pPr>
      <w:r w:rsidRPr="00E07FDF">
        <w:rPr>
          <w:szCs w:val="22"/>
        </w:rPr>
        <w:t>Odvolací orgán dovodil svou věcnou příslušnost k rozhodnutí o podaném odvolání s přihlédnutím k ustanovení § 16 odst. 3 InfZ, podle kterého rozhoduje o odvolání nadřízený orgán a podle ustanovení § 178 odst. 2 věta druhá správního řádu, neboť nadřízeným správním orgánem orgánu obce, městyse, města či statutárního města se rozumí krajský úřad.</w:t>
      </w:r>
    </w:p>
    <w:p w:rsidR="00FD6F1F" w:rsidRPr="008926B6" w:rsidRDefault="00FD6F1F" w:rsidP="00FD6F1F">
      <w:pPr>
        <w:spacing w:before="120" w:after="120"/>
        <w:jc w:val="both"/>
      </w:pPr>
      <w:r w:rsidRPr="00E07FDF">
        <w:t xml:space="preserve">Rozhodnutí bylo odvolateli oznámeno doručením stejnopisu písemného vyhotovení do datové schránky dne </w:t>
      </w:r>
      <w:proofErr w:type="gramStart"/>
      <w:r w:rsidR="008926B6" w:rsidRPr="00E07FDF">
        <w:t>09.02.2017</w:t>
      </w:r>
      <w:proofErr w:type="gramEnd"/>
      <w:r w:rsidRPr="00E07FDF">
        <w:t xml:space="preserve">. Odvolání proti rozhodnutí pak bylo povinnému subjektu doručeno prostřednictvím elektronické podatelny dne </w:t>
      </w:r>
      <w:proofErr w:type="gramStart"/>
      <w:r w:rsidR="008926B6" w:rsidRPr="00E07FDF">
        <w:t>20.02.2017</w:t>
      </w:r>
      <w:proofErr w:type="gramEnd"/>
      <w:r w:rsidRPr="00E07FDF">
        <w:t>. Odvolací orgán hodnotí podané odvolání jako včasné a vzhledem k tomu, že jej podal účastník řízení</w:t>
      </w:r>
      <w:r w:rsidR="00E07FDF">
        <w:t>, tedy žadatel</w:t>
      </w:r>
      <w:r w:rsidRPr="00E07FDF">
        <w:t>, jako přípustné.</w:t>
      </w:r>
    </w:p>
    <w:p w:rsidR="00FD6F1F" w:rsidRPr="008926B6" w:rsidRDefault="00FD6F1F" w:rsidP="00FD6F1F">
      <w:pPr>
        <w:tabs>
          <w:tab w:val="left" w:pos="4301"/>
        </w:tabs>
        <w:spacing w:before="120" w:after="120"/>
        <w:jc w:val="both"/>
        <w:rPr>
          <w:szCs w:val="22"/>
        </w:rPr>
      </w:pPr>
      <w:r w:rsidRPr="00E07FDF">
        <w:rPr>
          <w:szCs w:val="22"/>
        </w:rPr>
        <w:t>V souladu se Směrnicí Rady Královéhradeckého kraje upravující postup Krajského úřadu Královéhradeckého kraje v oblasti poskytování informací podle InfZ, článkem 13 odst. 2 o </w:t>
      </w:r>
      <w:r w:rsidRPr="00E07FDF">
        <w:t>odvolání proti rozhodnutí orgánu obce o odmítnutí žádosti v samostatné působnosti rozhoduje odbor vnitra a krajský živnostenský úřad. V daném případě se požadované informace týkaly informací o platu zaměstnance povinného subjektu, tedy samostatné působnosti (a contrario ustanovení §</w:t>
      </w:r>
      <w:r w:rsidRPr="00E07FDF">
        <w:rPr>
          <w:szCs w:val="22"/>
        </w:rPr>
        <w:t xml:space="preserve"> 20 odst. 6 InfZ, podle kterého informace týkají se přenesené působnosti územního samosprávného celku, poskytují orgány územního samosprávného celku v přenesené působnosti).</w:t>
      </w:r>
    </w:p>
    <w:p w:rsidR="00FD6F1F" w:rsidRPr="008926B6" w:rsidRDefault="00FD6F1F" w:rsidP="00FD6F1F">
      <w:pPr>
        <w:spacing w:before="120" w:after="120"/>
        <w:jc w:val="both"/>
      </w:pPr>
      <w:r w:rsidRPr="00E07FDF">
        <w:t xml:space="preserve">V souladu s ustanovením § 20 odst. 4 písmeno a) a b) InfZ se pro rozhodnutí o odmítnutí žádosti a pro odvolací řízení použijí ustanovení správního řádu. Odvolací lhůta činí dle ustanovení § 83 odst. 1 správního řádu 15 dnů ode dne oznámení rozhodnutí, což je doručení rozhodnutí, a InfZ nestanoví jinou lhůtu. Pro počítání času platí postup dle ustanovení § 40 správního řádu, zejména, že se do běhu lhůty nezapočítává den, kdy došlo ke skutečnosti určující počátek lhůty a připadne-li konec lhůty na sobotu, neděli nebo svátek (dle zákona číslo 2445/2000 Sb., o státních svátcích, o ostatních svátcích, o významných dnech a o dnech pracovního klidu, ve znění pozdějších předpisů, ustanovení § 1 a 2) je posledním dnem lhůty nejbližší pracovní den. V daném případě je skutečnost určující počátek lhůty doručení rozhodnutí dne </w:t>
      </w:r>
      <w:proofErr w:type="gramStart"/>
      <w:r w:rsidR="008926B6" w:rsidRPr="00E07FDF">
        <w:t>09.02.2017</w:t>
      </w:r>
      <w:proofErr w:type="gramEnd"/>
      <w:r w:rsidRPr="00E07FDF">
        <w:t xml:space="preserve">, lhůta pro podání odvolání skončila dne </w:t>
      </w:r>
      <w:r w:rsidR="008926B6" w:rsidRPr="00E07FDF">
        <w:t>24.02</w:t>
      </w:r>
      <w:r w:rsidRPr="00E07FDF">
        <w:t xml:space="preserve">.2017. Odvolání bylo podáno dne </w:t>
      </w:r>
      <w:proofErr w:type="gramStart"/>
      <w:r w:rsidR="008926B6" w:rsidRPr="00E07FDF">
        <w:t>20.02</w:t>
      </w:r>
      <w:r w:rsidRPr="00E07FDF">
        <w:t>.2017</w:t>
      </w:r>
      <w:proofErr w:type="gramEnd"/>
      <w:r w:rsidRPr="00E07FDF">
        <w:t>. Odvolací orgán hodnotí podané odvolání jako včasné a vzhledem k tomu, že jej podal účastník řízení, jako přípustné.</w:t>
      </w:r>
    </w:p>
    <w:p w:rsidR="00FD6F1F" w:rsidRPr="00E07FDF" w:rsidRDefault="00FD6F1F" w:rsidP="00FD6F1F">
      <w:pPr>
        <w:tabs>
          <w:tab w:val="left" w:pos="4301"/>
        </w:tabs>
        <w:spacing w:before="120" w:after="120"/>
        <w:jc w:val="both"/>
        <w:rPr>
          <w:szCs w:val="22"/>
        </w:rPr>
      </w:pPr>
      <w:r w:rsidRPr="00E07FDF">
        <w:rPr>
          <w:szCs w:val="22"/>
        </w:rPr>
        <w:t xml:space="preserve">Povinný subjekt předložil odvolání spolu se svým vyjádřením a spisovým materiálem ve lhůtě v souladu s ustanovením § 16 odst. 2 InfZ, tedy do 15 dnů ode dne doručení odvolání, když odvolání bylo povinnému subjektu doručeno dne </w:t>
      </w:r>
      <w:proofErr w:type="gramStart"/>
      <w:r w:rsidR="008926B6" w:rsidRPr="00E07FDF">
        <w:rPr>
          <w:szCs w:val="22"/>
        </w:rPr>
        <w:t>20.02</w:t>
      </w:r>
      <w:r w:rsidRPr="00E07FDF">
        <w:rPr>
          <w:szCs w:val="22"/>
        </w:rPr>
        <w:t>.2017</w:t>
      </w:r>
      <w:proofErr w:type="gramEnd"/>
      <w:r w:rsidRPr="00E07FDF">
        <w:rPr>
          <w:szCs w:val="22"/>
        </w:rPr>
        <w:t xml:space="preserve"> a odvolacímu orgánu doručeno dne </w:t>
      </w:r>
      <w:r w:rsidR="008926B6" w:rsidRPr="00E07FDF">
        <w:rPr>
          <w:szCs w:val="22"/>
        </w:rPr>
        <w:t>07.03.2017</w:t>
      </w:r>
      <w:r w:rsidRPr="00E07FDF">
        <w:rPr>
          <w:szCs w:val="22"/>
        </w:rPr>
        <w:t xml:space="preserve">. </w:t>
      </w:r>
    </w:p>
    <w:p w:rsidR="00FD6F1F" w:rsidRPr="00E07FDF" w:rsidRDefault="00FD6F1F" w:rsidP="00FD6F1F">
      <w:pPr>
        <w:spacing w:before="120" w:after="120"/>
        <w:jc w:val="both"/>
      </w:pPr>
      <w:r w:rsidRPr="00E07FDF">
        <w:t xml:space="preserve">Odvolací správní orgán postupoval v souladu s požadavky ustanovení § 89 správního řádu, podle kterého přezkoumává odvolací správní orgán soulad napadeného rozhodnutí a řízení, které vydání rozhodnutí předcházelo, s právními předpisy. Správnost napadeného rozhodnutí přezkoumává jen v rozsahu námitek uvedených v odvolání, jinak jen tehdy, vyžaduje-li </w:t>
      </w:r>
      <w:r w:rsidRPr="00E07FDF">
        <w:lastRenderedPageBreak/>
        <w:t>to veřejný zájem. K vadám řízení, o nichž nelze mít důvodně za to, že mohly mít vliv na soulad napadeného rozhodnutí s právními předpisy, popřípadě na jeho správnost, se nepřihlíží, čímž není dotčeno právo na náhradu škody způsobené nesprávným úředním postupem.</w:t>
      </w:r>
    </w:p>
    <w:p w:rsidR="00FD6F1F" w:rsidRPr="00E07FDF" w:rsidRDefault="00FD6F1F" w:rsidP="00FD6F1F">
      <w:pPr>
        <w:spacing w:before="120" w:after="120"/>
        <w:jc w:val="both"/>
      </w:pPr>
      <w:r w:rsidRPr="00E07FDF">
        <w:t xml:space="preserve">Při přezkoumání rozhodnutí povinného subjektu považoval odvolací orgán za zásadní především následující ustanovení InfZ. </w:t>
      </w:r>
    </w:p>
    <w:p w:rsidR="00FD6F1F" w:rsidRPr="00E07FDF" w:rsidRDefault="00FD6F1F" w:rsidP="00FD6F1F">
      <w:pPr>
        <w:spacing w:before="120" w:after="120"/>
        <w:jc w:val="both"/>
      </w:pPr>
      <w:r w:rsidRPr="00E07FDF">
        <w:t xml:space="preserve">Dle ustanovení § 2 odst. 1 InfZ povinnými subjekty, které mají podle InfZ povinnost poskytovat informace vztahující se k jejich působnosti, jsou územní samosprávné celky a jejich orgány. </w:t>
      </w:r>
    </w:p>
    <w:p w:rsidR="00FD6F1F" w:rsidRPr="008926B6" w:rsidRDefault="00FD6F1F" w:rsidP="00FD6F1F">
      <w:pPr>
        <w:spacing w:before="120" w:after="120"/>
        <w:jc w:val="both"/>
      </w:pPr>
      <w:r w:rsidRPr="00E07FDF">
        <w:t>Dle ustanovení § 2 odst. 4 InfZ se povinnost poskytovat informace netýká dotazů na názory, budoucí rozhodnutí a vytváření nových informací.</w:t>
      </w:r>
    </w:p>
    <w:p w:rsidR="00FD6F1F" w:rsidRPr="008926B6" w:rsidRDefault="00FD6F1F" w:rsidP="00FD6F1F">
      <w:pPr>
        <w:spacing w:before="120" w:after="120"/>
        <w:jc w:val="both"/>
      </w:pPr>
      <w:r w:rsidRPr="00E07FDF">
        <w:t>Dle ustanovení § 3 odst. 3 InfZ se informací se pro účely InfZ rozumí jakýkoliv obsah nebo jeho část v jakékoliv podobě, zaznamenaný na jakémkoliv nosiči, zejména obsah písemného záznamu na listině, záznamu uloženého v elektronické podobě nebo záznamu zvukového, obrazového nebo audiovizuálního.</w:t>
      </w:r>
    </w:p>
    <w:p w:rsidR="00FD6F1F" w:rsidRPr="00E07FDF" w:rsidRDefault="00FD6F1F" w:rsidP="00FD6F1F">
      <w:pPr>
        <w:spacing w:before="120" w:after="120"/>
        <w:jc w:val="both"/>
      </w:pPr>
      <w:r w:rsidRPr="00E07FDF">
        <w:t xml:space="preserve">Podle ustanovení §8a InfZ informace týkající se osobnosti, projevů osobní povahy, soukromí fyzické osoby a osobní údaje povinný subjekt poskytne jen v souladu s právními předpisy, upravujícími jejich ochranu. V poznámce pod čarou InfZ odkazuje např. na ustanovení § 11 až 16 občanského zákoníku (míněn byl zákon číslo 40/1964 Sb., občanský zákoník, ve znění pozdějších předpisů, který byl s účinností od </w:t>
      </w:r>
      <w:proofErr w:type="gramStart"/>
      <w:r w:rsidRPr="00E07FDF">
        <w:t>01.01.2014</w:t>
      </w:r>
      <w:proofErr w:type="gramEnd"/>
      <w:r w:rsidRPr="00E07FDF">
        <w:t xml:space="preserve"> nahrazen zákonem číslo 89/2012 Sb., občanský zákoník, ve znění pozdějších předpisů – poznámka odvolacího orgánu), § 5 a 10 zákona o ochraně osobních údajů.</w:t>
      </w:r>
    </w:p>
    <w:p w:rsidR="00FD6F1F" w:rsidRPr="00E07FDF" w:rsidRDefault="00FD6F1F" w:rsidP="00FD6F1F">
      <w:pPr>
        <w:spacing w:before="120" w:after="120"/>
        <w:jc w:val="both"/>
      </w:pPr>
      <w:r w:rsidRPr="00E07FDF">
        <w:t>Dle ustanovení § 8b odst. 1 InfZ povinný subjekt poskytne základní osobní údaje (odkaz na ustanovení § 5 odst. 2 písmeno a) zákona o ochraně osobních údajů) o osobě, které poskytl veřejné prostředky.</w:t>
      </w:r>
    </w:p>
    <w:p w:rsidR="00FD6F1F" w:rsidRPr="00E07FDF" w:rsidRDefault="00FD6F1F" w:rsidP="00FD6F1F">
      <w:pPr>
        <w:spacing w:before="120" w:after="120"/>
        <w:jc w:val="both"/>
      </w:pPr>
      <w:r w:rsidRPr="00E07FDF">
        <w:t>Dle ustanovení § 8b odst. 3 InfZ základní osobní údaje podle odstavce 1 se poskytnou pouze v tomto rozsahu: jméno, příjmení, rok narození, obec, kde má příjemce trvalý pobyt, výše, účel a podmínky poskytnutých veřejných prostředků.</w:t>
      </w:r>
    </w:p>
    <w:p w:rsidR="00FD6F1F" w:rsidRPr="00E07FDF" w:rsidRDefault="00FD6F1F" w:rsidP="00FD6F1F">
      <w:pPr>
        <w:spacing w:before="120" w:after="120"/>
        <w:jc w:val="both"/>
      </w:pPr>
      <w:r w:rsidRPr="00E07FDF">
        <w:t>Dle ustanovení § 14 odst. 6 InfZ se o postupu při poskytování informace pořídí záznam.</w:t>
      </w:r>
    </w:p>
    <w:p w:rsidR="00FD6F1F" w:rsidRPr="00E07FDF" w:rsidRDefault="00FD6F1F" w:rsidP="00FD6F1F">
      <w:pPr>
        <w:spacing w:before="120" w:after="120"/>
        <w:jc w:val="both"/>
      </w:pPr>
      <w:r w:rsidRPr="00E07FDF">
        <w:t>Dle ustanovení § 15 odst. 1 InfZ pokud povinný subjekt žádosti, byť i jen zčásti, nevyhoví, vydá ve lhůtě pro vyřízení žádosti rozhodnutí o odmítnutí žádosti, popřípadě o odmítnutí části žádosti, s výjimkou případů, kdy se žádost odloží.</w:t>
      </w:r>
    </w:p>
    <w:p w:rsidR="00FD6F1F" w:rsidRPr="008926B6" w:rsidRDefault="00FD6F1F" w:rsidP="00FD6F1F">
      <w:pPr>
        <w:spacing w:before="120" w:after="120"/>
        <w:jc w:val="both"/>
      </w:pPr>
      <w:r w:rsidRPr="00E07FDF">
        <w:t>Dle ustanovení § 16 odst. 2 InfZ povinný subjekt předloží odvolání spolu se spisovým materiálem nadřízenému orgánu ve lhůtě 15 dnů ode dne doručení odvolání.</w:t>
      </w:r>
    </w:p>
    <w:p w:rsidR="00FD6F1F" w:rsidRPr="00E07FDF" w:rsidRDefault="00FD6F1F" w:rsidP="00FD6F1F">
      <w:pPr>
        <w:jc w:val="both"/>
      </w:pPr>
      <w:r w:rsidRPr="00E07FDF">
        <w:t xml:space="preserve">Odvolací orgán po seznámení se s předloženým spisovým materiálem a přezkoumání napadeného rozhodnutí z hlediska jeho souladu s právními předpisy a v rozsahu odvolatelových námitek též z hlediska jeho správnosti dospěl k závěru, že napadené rozhodnutí nebylo vydáno v souladu s právními předpisy a že odvolání je důvodné, a to z následujících důvodů opřených o právní názory odborné literatury (především </w:t>
      </w:r>
      <w:r w:rsidRPr="00E07FDF">
        <w:rPr>
          <w:color w:val="000000"/>
        </w:rPr>
        <w:t xml:space="preserve">FUREK, Adam, Tomáš JIROVEC a Lukáš ROTHANZL. </w:t>
      </w:r>
      <w:r w:rsidRPr="00E07FDF">
        <w:rPr>
          <w:i/>
          <w:iCs/>
          <w:color w:val="000000"/>
        </w:rPr>
        <w:t>Zákon o svobodném přístupu k informacím: komentář</w:t>
      </w:r>
      <w:r w:rsidRPr="00E07FDF">
        <w:rPr>
          <w:color w:val="000000"/>
        </w:rPr>
        <w:t xml:space="preserve">. V Praze: </w:t>
      </w:r>
      <w:proofErr w:type="gramStart"/>
      <w:r w:rsidRPr="00E07FDF">
        <w:rPr>
          <w:color w:val="000000"/>
        </w:rPr>
        <w:t>C.H.</w:t>
      </w:r>
      <w:proofErr w:type="gramEnd"/>
      <w:r w:rsidRPr="00E07FDF">
        <w:rPr>
          <w:color w:val="000000"/>
        </w:rPr>
        <w:t xml:space="preserve"> </w:t>
      </w:r>
      <w:proofErr w:type="spellStart"/>
      <w:r w:rsidRPr="00E07FDF">
        <w:rPr>
          <w:color w:val="000000"/>
        </w:rPr>
        <w:t>Beck</w:t>
      </w:r>
      <w:proofErr w:type="spellEnd"/>
      <w:r w:rsidRPr="00E07FDF">
        <w:rPr>
          <w:color w:val="000000"/>
        </w:rPr>
        <w:t xml:space="preserve">, 2016, </w:t>
      </w:r>
      <w:proofErr w:type="spellStart"/>
      <w:r w:rsidRPr="00E07FDF">
        <w:rPr>
          <w:color w:val="000000"/>
        </w:rPr>
        <w:t>xvii</w:t>
      </w:r>
      <w:proofErr w:type="spellEnd"/>
      <w:r w:rsidRPr="00E07FDF">
        <w:rPr>
          <w:color w:val="000000"/>
        </w:rPr>
        <w:t xml:space="preserve">, 1238 s. Beckova edice komentované zákony. ISBN 978-80-7400-273-1; </w:t>
      </w:r>
      <w:r w:rsidRPr="00E07FDF">
        <w:t xml:space="preserve">FUREK, Adam a Lukáš ROTHANZL. </w:t>
      </w:r>
      <w:r w:rsidRPr="00E07FDF">
        <w:rPr>
          <w:i/>
          <w:iCs/>
        </w:rPr>
        <w:t>Zákon o svobodném přístupu k informacím a související předpisy: komentář</w:t>
      </w:r>
      <w:r w:rsidRPr="00E07FDF">
        <w:t xml:space="preserve">. 2. aktualiz. a </w:t>
      </w:r>
      <w:proofErr w:type="spellStart"/>
      <w:r w:rsidRPr="00E07FDF">
        <w:t>rozš</w:t>
      </w:r>
      <w:proofErr w:type="spellEnd"/>
      <w:r w:rsidRPr="00E07FDF">
        <w:t xml:space="preserve">. vyd. Praha: Linde, 2012, 1031 s. ISBN 9788072018680; VEDRAL, Josef. </w:t>
      </w:r>
      <w:r w:rsidRPr="00E07FDF">
        <w:rPr>
          <w:i/>
          <w:iCs/>
        </w:rPr>
        <w:t>Správní řád: komentář</w:t>
      </w:r>
      <w:r w:rsidRPr="00E07FDF">
        <w:t>. 2. aktualiz. a </w:t>
      </w:r>
      <w:proofErr w:type="spellStart"/>
      <w:r w:rsidRPr="00E07FDF">
        <w:t>rozš</w:t>
      </w:r>
      <w:proofErr w:type="spellEnd"/>
      <w:r w:rsidRPr="00E07FDF">
        <w:t xml:space="preserve">. vyd. Praha: Ivana </w:t>
      </w:r>
      <w:proofErr w:type="spellStart"/>
      <w:r w:rsidRPr="00E07FDF">
        <w:t>Hexnerová</w:t>
      </w:r>
      <w:proofErr w:type="spellEnd"/>
      <w:r w:rsidRPr="00E07FDF">
        <w:t xml:space="preserve"> - </w:t>
      </w:r>
      <w:proofErr w:type="spellStart"/>
      <w:r w:rsidRPr="00E07FDF">
        <w:t>Bova</w:t>
      </w:r>
      <w:proofErr w:type="spellEnd"/>
      <w:r w:rsidRPr="00E07FDF">
        <w:t xml:space="preserve"> Polygon, 2012, 1446 s. ISBN 978-807-2731-664; </w:t>
      </w:r>
      <w:r w:rsidRPr="00E07FDF">
        <w:rPr>
          <w:szCs w:val="22"/>
        </w:rPr>
        <w:t>POTĚŠIL, Lukáš, David HEJČ, Filip RIGEL a David MAREK.</w:t>
      </w:r>
      <w:r w:rsidRPr="00E07FDF">
        <w:rPr>
          <w:i/>
          <w:iCs/>
          <w:szCs w:val="22"/>
        </w:rPr>
        <w:t xml:space="preserve"> Správní řád Komentář</w:t>
      </w:r>
      <w:r w:rsidRPr="00E07FDF">
        <w:rPr>
          <w:szCs w:val="22"/>
        </w:rPr>
        <w:t xml:space="preserve">. 1. </w:t>
      </w:r>
      <w:r w:rsidRPr="00E07FDF">
        <w:rPr>
          <w:szCs w:val="22"/>
        </w:rPr>
        <w:lastRenderedPageBreak/>
        <w:t>vydání. Praha: C. H. Beck, 2015, 816 s. ISBN 978-80-7400-598-5.</w:t>
      </w:r>
      <w:r w:rsidRPr="00E07FDF">
        <w:t>) a judikatury Nejvyššího správního soudu.</w:t>
      </w:r>
    </w:p>
    <w:p w:rsidR="000373B1" w:rsidRDefault="000373B1" w:rsidP="00FD6F1F">
      <w:pPr>
        <w:spacing w:before="120" w:after="120"/>
        <w:jc w:val="both"/>
        <w:rPr>
          <w:highlight w:val="green"/>
        </w:rPr>
      </w:pPr>
    </w:p>
    <w:p w:rsidR="0039096D" w:rsidRDefault="0039096D" w:rsidP="00FD6F1F">
      <w:pPr>
        <w:spacing w:before="120" w:after="120"/>
        <w:jc w:val="both"/>
        <w:rPr>
          <w:highlight w:val="green"/>
        </w:rPr>
      </w:pPr>
    </w:p>
    <w:p w:rsidR="0039096D" w:rsidRPr="00613DBC" w:rsidRDefault="0039096D" w:rsidP="00FD6F1F">
      <w:pPr>
        <w:spacing w:before="120" w:after="120"/>
        <w:jc w:val="both"/>
        <w:rPr>
          <w:highlight w:val="green"/>
        </w:rPr>
      </w:pPr>
    </w:p>
    <w:p w:rsidR="00FD6F1F" w:rsidRPr="000373B1" w:rsidRDefault="00FD6F1F" w:rsidP="00FD6F1F">
      <w:pPr>
        <w:spacing w:before="120" w:after="120"/>
        <w:jc w:val="center"/>
      </w:pPr>
      <w:r w:rsidRPr="000373B1">
        <w:t>IV.</w:t>
      </w:r>
    </w:p>
    <w:p w:rsidR="00FD6F1F" w:rsidRPr="005930F8" w:rsidRDefault="00FD6F1F" w:rsidP="00FD6F1F">
      <w:pPr>
        <w:jc w:val="both"/>
      </w:pPr>
      <w:r w:rsidRPr="005930F8">
        <w:t>Odvolací orgán se předně neztotožnil s názorem povinného subjektu, že by podané odvolání nemělo předepsané náležitosti dle ustanovení § 82 odst. 2 správního řádu a nebylo by z něj zřejmé, v čem odvolatel spatřuje rozpor s právními předpisy a nesprávnost rozhodnutí a předcházejícího řízení. Závěry povinného subjektu v současném rozhodnutí jsou velmi podobné a ve svém důsledku (odmítnutí požadovaných informací) vlastně stejné jako v případě předchozíh</w:t>
      </w:r>
      <w:r w:rsidR="005930F8" w:rsidRPr="005930F8">
        <w:t>o</w:t>
      </w:r>
      <w:r w:rsidRPr="005930F8">
        <w:t xml:space="preserve"> rozhodnutí povinného subjektu. Dle názoru odvolacího orgánu nevychází současné rozhodnutí povinného subjektu z diametrálně jiných právních závěrů než předchozí rozhodnutí a proto jsou obdobné i námitky odvolatele. Odvolatel shrnul, že povinný subjekt vychází ze</w:t>
      </w:r>
      <w:r w:rsidR="005930F8" w:rsidRPr="005930F8">
        <w:t> </w:t>
      </w:r>
      <w:r w:rsidRPr="005930F8">
        <w:t xml:space="preserve">spekulativních závěrů o možné zneužití požadovaných informací, neprokázal odvolateli úmysl zneužívat právo na informace a také znovu odkázal na již výše citovaný rozsudek rozšířeného senátu Nejvyššího správního soudu, který se problematikou poskytování informací o platech zaměstnanců povinných subjektů podrobně zabývá, včetně otázky možného odmítnutí žádosti z důvodu zneužití práva.  </w:t>
      </w:r>
    </w:p>
    <w:p w:rsidR="00FD6F1F" w:rsidRPr="005930F8" w:rsidRDefault="00FD6F1F" w:rsidP="00FD6F1F">
      <w:pPr>
        <w:spacing w:before="120" w:after="120"/>
        <w:jc w:val="both"/>
      </w:pPr>
      <w:r w:rsidRPr="005930F8">
        <w:t>Odvolací orgán se v zásadě ztotožnil s námitkami odvolatele a shrnuje důvody, pro které přistoupil ke zrušení předmětného rozhodnutí pro jeho rozpor s právními předpisy.</w:t>
      </w:r>
    </w:p>
    <w:p w:rsidR="00FD6F1F" w:rsidRPr="00DE5CD2" w:rsidRDefault="00FD6F1F" w:rsidP="00FD6F1F">
      <w:pPr>
        <w:spacing w:before="120" w:after="120"/>
        <w:jc w:val="both"/>
        <w:rPr>
          <w:highlight w:val="cyan"/>
        </w:rPr>
      </w:pPr>
    </w:p>
    <w:p w:rsidR="00FD6F1F" w:rsidRPr="005930F8" w:rsidRDefault="00FD6F1F" w:rsidP="00FD6F1F">
      <w:pPr>
        <w:spacing w:before="120" w:after="120"/>
        <w:jc w:val="center"/>
      </w:pPr>
      <w:proofErr w:type="gramStart"/>
      <w:r w:rsidRPr="005930F8">
        <w:t>IV.1 – Nepřezkoumatelnost</w:t>
      </w:r>
      <w:proofErr w:type="gramEnd"/>
      <w:r w:rsidRPr="005930F8">
        <w:t xml:space="preserve"> rozhodnutí</w:t>
      </w:r>
    </w:p>
    <w:p w:rsidR="00FD6F1F" w:rsidRPr="005930F8" w:rsidRDefault="00FD6F1F" w:rsidP="00FD6F1F">
      <w:pPr>
        <w:spacing w:before="120" w:after="120"/>
        <w:jc w:val="both"/>
      </w:pPr>
      <w:r w:rsidRPr="005930F8">
        <w:t>K samotnému rozhodnutí povinného subjektu odvolací orgán poznamenává, že podle ustanovení § 20 odst. 4 písmeno a) a b) InfZ, pokud InfZ nestanoví jinak, použijí se pro rozhodnutí o odmítnutí žádosti a pro odvolací řízení ustanovení správního řádu a dále se při postupu podle InfZ použijí ustanovení správní řádu o základních zásadách činnosti správních orgánů, ustanovení o ochraně před nečinností a ustanovení § 178, v ostatním se správní řád nepoužije.</w:t>
      </w:r>
    </w:p>
    <w:p w:rsidR="00FD6F1F" w:rsidRPr="005930F8" w:rsidRDefault="00FD6F1F" w:rsidP="00FD6F1F">
      <w:pPr>
        <w:spacing w:before="120" w:after="120"/>
        <w:jc w:val="both"/>
      </w:pPr>
      <w:r w:rsidRPr="005930F8">
        <w:t xml:space="preserve">Předmětné odvoláním napadené rozhodnutí by tedy mělo mít náležitosti předpokládané správním řádem, zejména ustanovením § 68, podle kterého rozhodnutí obsahuje výrokovou část, odůvodnění a poučení účastníků. Ve výrokové části se uvede řešení otázky, která je předmětem řízení, právní ustanovení, podle nichž bylo rozhodováno, a označení účastníků podle ustanovení § 27 odst. 1 správního řádu. Účastníci, kteří jsou fyzickými osobami, se označují údaji umožňujícími jejich identifikaci (§ 18 odst. 2 správního řádu); účastníci, kteří jsou právnickými osobami, se označují názvem a sídlem. Výroková část rozhodnutí může obsahovat jeden nebo více výroků; výrok může obsahovat vedlejší ustanovení. </w:t>
      </w:r>
    </w:p>
    <w:p w:rsidR="00FD6F1F" w:rsidRPr="006F3258" w:rsidRDefault="00FD6F1F" w:rsidP="00FD6F1F">
      <w:pPr>
        <w:spacing w:before="120" w:after="120"/>
        <w:jc w:val="both"/>
      </w:pPr>
      <w:r w:rsidRPr="006F3258">
        <w:t>V souladu s ustanovením § 68 odst. 3 správního řádu se v odůvodnění uvedou důvody výroku nebo výroků rozhodnutí, podklady pro jeho vydání, úvahy, kterými se správní orgán řídil při jejich hodnocení a při výkladu právních předpisů, a informace o tom, jak se správní orgán vypořádal s návrhy a námitkami účastníků a s jejich vyjádřením k podkladům rozhodnutí. Komentář k InfZ (</w:t>
      </w:r>
      <w:proofErr w:type="spellStart"/>
      <w:r w:rsidRPr="006F3258">
        <w:t>Furek</w:t>
      </w:r>
      <w:proofErr w:type="spellEnd"/>
      <w:r w:rsidRPr="006F3258">
        <w:t xml:space="preserve">, </w:t>
      </w:r>
      <w:proofErr w:type="spellStart"/>
      <w:r w:rsidR="006F3258">
        <w:t>Jirovec</w:t>
      </w:r>
      <w:proofErr w:type="spellEnd"/>
      <w:r w:rsidR="006F3258">
        <w:t xml:space="preserve">, </w:t>
      </w:r>
      <w:proofErr w:type="spellStart"/>
      <w:r w:rsidRPr="006F3258">
        <w:t>Rothanzl</w:t>
      </w:r>
      <w:proofErr w:type="spellEnd"/>
      <w:r w:rsidRPr="006F3258">
        <w:t xml:space="preserve"> 201</w:t>
      </w:r>
      <w:r w:rsidR="006F3258">
        <w:t>6</w:t>
      </w:r>
      <w:r w:rsidRPr="006F3258">
        <w:t xml:space="preserve">, str. </w:t>
      </w:r>
      <w:r w:rsidR="006F3258">
        <w:t>782, bod 46</w:t>
      </w:r>
      <w:r w:rsidRPr="006F3258">
        <w:t>) uvádí, že „</w:t>
      </w:r>
      <w:r w:rsidRPr="006F3258">
        <w:rPr>
          <w:i/>
        </w:rPr>
        <w:t xml:space="preserve">V odůvodnění je třeba v souladu s § 68 odst. 3 správního řádu podrobně vyložit, proč bylo nutné danou informaci neposkytnout, tj. zdůvodnit aplikaci konkrétního důvodu pro nevyhovění žádosti (podřadit daný skutkový stav pod příslušný důvod uvedený v zákoně o svobodném přístupu k informacím nebo v jiném zákoně), jinak by rozhodnutí nebylo </w:t>
      </w:r>
      <w:proofErr w:type="gramStart"/>
      <w:r w:rsidRPr="006F3258">
        <w:rPr>
          <w:i/>
        </w:rPr>
        <w:t>přezkoumatelné...“.</w:t>
      </w:r>
      <w:proofErr w:type="gramEnd"/>
      <w:r w:rsidRPr="006F3258">
        <w:t xml:space="preserve"> Komentář </w:t>
      </w:r>
      <w:r w:rsidRPr="006F3258">
        <w:lastRenderedPageBreak/>
        <w:t>ke správnímu řádu</w:t>
      </w:r>
      <w:r w:rsidR="000E0B70" w:rsidRPr="006F3258">
        <w:t xml:space="preserve"> </w:t>
      </w:r>
      <w:r w:rsidRPr="006F3258">
        <w:t xml:space="preserve">(Vedral, str. 612) uvádí, že </w:t>
      </w:r>
      <w:r w:rsidRPr="006F3258">
        <w:rPr>
          <w:i/>
        </w:rPr>
        <w:t>„Podobně důležitou součástí rozhodnutí, jakou je výroková část, je i jeho odůvodnění, které s výrokovou částí bezprostředně souvisí a bez kterého nemůže (až na zákonem stanovené výjimky) výroková část sama o sobě obstát. S tímto souvisí to, že podle § 76 odst. 1 soudního řádu správního zruší soud ve správním soudnictví rozhodnutí správního orgánu mimo jiné i pro nepřezkoumatelnost spočívající v nedostatku důvodů rozhodnutí nebo proto, že skutkový stav, který vzal správní orgán za základ napadaného rozhodnutí, je v rozporu se spisy nebo v nich nemá oporu anebo vyžaduje rozsáhlé nebo zásadní doplnění. I z tohoto důvodu je proto třeba věnovat vypracování odůvodnění rozhodnutí stejnou pozornost jako samotnému výroku.“</w:t>
      </w:r>
    </w:p>
    <w:p w:rsidR="00FD6F1F" w:rsidRPr="004D12BB" w:rsidRDefault="00FD6F1F" w:rsidP="00FD6F1F">
      <w:pPr>
        <w:spacing w:before="120" w:after="120"/>
        <w:jc w:val="both"/>
      </w:pPr>
      <w:r w:rsidRPr="006F3258">
        <w:t xml:space="preserve">Nadřízený orgán má za to, že povinný subjekt ani v tomto napadeném rozhodnutí, jež je ve věci </w:t>
      </w:r>
      <w:r w:rsidR="006F3258">
        <w:t>druhé</w:t>
      </w:r>
      <w:r w:rsidRPr="006F3258">
        <w:t xml:space="preserve"> v pořadí, dostatečně přesvědčivě nezdůvodnil údajné zneužití práva na informace </w:t>
      </w:r>
      <w:r w:rsidRPr="004D12BB">
        <w:t xml:space="preserve">odvolatelem, které je hlavním a zásadním důvodem pro odmítnutí požadovaných informací. Předmětné rozhodnutí tedy trpí závažnou vadou, která jej činí nepřezkoumatelným. </w:t>
      </w:r>
    </w:p>
    <w:p w:rsidR="00FD6F1F" w:rsidRPr="004D12BB" w:rsidRDefault="00FD6F1F" w:rsidP="00FD6F1F">
      <w:pPr>
        <w:spacing w:before="120" w:after="120"/>
        <w:jc w:val="both"/>
      </w:pPr>
      <w:r w:rsidRPr="004D12BB">
        <w:t>Zaměstnan</w:t>
      </w:r>
      <w:r w:rsidR="005930F8" w:rsidRPr="004D12BB">
        <w:t>ec</w:t>
      </w:r>
      <w:r w:rsidRPr="004D12BB">
        <w:t xml:space="preserve"> povinného subjektu pan </w:t>
      </w:r>
      <w:r w:rsidR="00FE7D80">
        <w:t>XXX</w:t>
      </w:r>
      <w:r w:rsidRPr="004D12BB">
        <w:t xml:space="preserve"> nebyl jako dotčená osoba případně účastn</w:t>
      </w:r>
      <w:r w:rsidR="005930F8" w:rsidRPr="004D12BB">
        <w:t>ík</w:t>
      </w:r>
      <w:r w:rsidRPr="004D12BB">
        <w:t xml:space="preserve"> předmětného řízení dostatečně identifikován a rozhodnutí povinného subjektu </w:t>
      </w:r>
      <w:r w:rsidR="005930F8" w:rsidRPr="004D12BB">
        <w:t>mu</w:t>
      </w:r>
      <w:r w:rsidRPr="004D12BB">
        <w:t xml:space="preserve"> dle spisu bylo předáno na pracovišti. Vzhledem </w:t>
      </w:r>
      <w:r w:rsidR="005930F8" w:rsidRPr="004D12BB">
        <w:t>k nedostatečné identifikaci pana</w:t>
      </w:r>
      <w:r w:rsidRPr="004D12BB">
        <w:t xml:space="preserve"> </w:t>
      </w:r>
      <w:r w:rsidR="00FE7D80">
        <w:t>XXX</w:t>
      </w:r>
      <w:r w:rsidRPr="004D12BB">
        <w:t xml:space="preserve"> jako možné</w:t>
      </w:r>
      <w:r w:rsidR="005930F8" w:rsidRPr="004D12BB">
        <w:t>ho</w:t>
      </w:r>
      <w:r w:rsidRPr="004D12BB">
        <w:t xml:space="preserve"> účastn</w:t>
      </w:r>
      <w:r w:rsidR="005930F8" w:rsidRPr="004D12BB">
        <w:t>íka</w:t>
      </w:r>
      <w:r w:rsidRPr="004D12BB">
        <w:t xml:space="preserve"> řízení </w:t>
      </w:r>
      <w:r w:rsidR="005930F8" w:rsidRPr="004D12BB">
        <w:t>mu</w:t>
      </w:r>
      <w:r w:rsidRPr="004D12BB">
        <w:t xml:space="preserve"> odvolací orgán rozhodnutí nedoručoval. Jako zaměstnan</w:t>
      </w:r>
      <w:r w:rsidR="005930F8" w:rsidRPr="004D12BB">
        <w:t>ec</w:t>
      </w:r>
      <w:r w:rsidRPr="004D12BB">
        <w:t xml:space="preserve"> povinného subjektu má možnost se s ním seznámit u svého zaměstnavatele jako dotčená osoba při novém vyřizování žádosti odvolatele. </w:t>
      </w:r>
    </w:p>
    <w:p w:rsidR="00FD6F1F" w:rsidRPr="00DE5CD2" w:rsidRDefault="00FD6F1F" w:rsidP="00FD6F1F">
      <w:pPr>
        <w:spacing w:before="120" w:after="120"/>
        <w:jc w:val="both"/>
        <w:rPr>
          <w:highlight w:val="cyan"/>
        </w:rPr>
      </w:pPr>
    </w:p>
    <w:p w:rsidR="00FD6F1F" w:rsidRPr="004D12BB" w:rsidRDefault="00FD6F1F" w:rsidP="00FD6F1F">
      <w:pPr>
        <w:spacing w:before="120" w:after="120"/>
        <w:jc w:val="center"/>
      </w:pPr>
      <w:proofErr w:type="gramStart"/>
      <w:r w:rsidRPr="004D12BB">
        <w:t>IV.2 – Aplikace</w:t>
      </w:r>
      <w:proofErr w:type="gramEnd"/>
      <w:r w:rsidRPr="004D12BB">
        <w:t xml:space="preserve"> ustanovení § 8b a rozsudek rozšířeného senátu Nejvyššího správního soudu</w:t>
      </w:r>
    </w:p>
    <w:p w:rsidR="00FD6F1F" w:rsidRPr="004D12BB" w:rsidRDefault="00FD6F1F" w:rsidP="00FD6F1F">
      <w:pPr>
        <w:spacing w:before="120" w:after="120"/>
        <w:jc w:val="both"/>
      </w:pPr>
      <w:r w:rsidRPr="004D12BB">
        <w:t>Odvolací orgán tedy znovu pokládá za nutné víceméně zopakovat své závěry z předchozíh</w:t>
      </w:r>
      <w:r w:rsidR="004D12BB">
        <w:t>o</w:t>
      </w:r>
      <w:r w:rsidRPr="004D12BB">
        <w:t xml:space="preserve"> odvolacíh</w:t>
      </w:r>
      <w:r w:rsidR="004D12BB">
        <w:t>o</w:t>
      </w:r>
      <w:r w:rsidRPr="004D12BB">
        <w:t xml:space="preserve"> rozhodnutí.</w:t>
      </w:r>
    </w:p>
    <w:p w:rsidR="00FD6F1F" w:rsidRPr="004D12BB" w:rsidRDefault="00FD6F1F" w:rsidP="00FD6F1F">
      <w:pPr>
        <w:spacing w:before="120" w:after="120"/>
        <w:jc w:val="both"/>
      </w:pPr>
      <w:r w:rsidRPr="004D12BB">
        <w:t xml:space="preserve">Odvolací orgán považuje za stěžejní, že na danou problematiku dopadá jednak ustanovení § 8b InfZ a dále rozsudek rozšířeného senátu Nejvyššího správního soudu ze dne </w:t>
      </w:r>
      <w:proofErr w:type="gramStart"/>
      <w:r w:rsidRPr="004D12BB">
        <w:t>22.10.2014</w:t>
      </w:r>
      <w:proofErr w:type="gramEnd"/>
      <w:r w:rsidRPr="004D12BB">
        <w:t>, čj. 8 As 55/2012-62 (</w:t>
      </w:r>
      <w:r w:rsidRPr="004D12BB">
        <w:rPr>
          <w:color w:val="000000"/>
          <w:szCs w:val="28"/>
        </w:rPr>
        <w:t xml:space="preserve">dostupný z webových stránek Nejvyššího správního soudu </w:t>
      </w:r>
      <w:hyperlink r:id="rId11" w:history="1">
        <w:r w:rsidRPr="004D12BB">
          <w:rPr>
            <w:rStyle w:val="Hypertextovodkaz"/>
            <w:szCs w:val="28"/>
          </w:rPr>
          <w:t>http://www.nssoud.cz/files/SOUDNI_VYKON/2012/0055_8As__1200062_20141022104439_prevedeno.pdf</w:t>
        </w:r>
      </w:hyperlink>
      <w:r w:rsidRPr="004D12BB">
        <w:rPr>
          <w:color w:val="000000"/>
          <w:szCs w:val="28"/>
        </w:rPr>
        <w:t>), který zmíněné ustanovení podrobně vyložil.</w:t>
      </w:r>
    </w:p>
    <w:p w:rsidR="00FD6F1F" w:rsidRPr="004D12BB" w:rsidRDefault="00FD6F1F" w:rsidP="00FD6F1F">
      <w:pPr>
        <w:spacing w:before="120" w:after="120"/>
        <w:jc w:val="both"/>
      </w:pPr>
      <w:r w:rsidRPr="004D12BB">
        <w:t>V souladu s ustanovením § 8b odst. 1 a 3 InfZ povinný subjekt poskytne základní osobní údaje (odkaz na ustanovení § 5 odst. 2 písm. a) zákona o ochraně osobních údajů) o osobě, které poskytl veřejné prostředky, přičemž základní osobní údaje se poskytnou pouze v tomto rozsahu: jméno, příjmení, rok narození, obec, kde má příjemce trvalý pobyt, výše, účel a podmínky poskytnutých veřejných prostředků.</w:t>
      </w:r>
    </w:p>
    <w:p w:rsidR="00FD6F1F" w:rsidRPr="004D12BB" w:rsidRDefault="00FD6F1F" w:rsidP="00FD6F1F">
      <w:pPr>
        <w:spacing w:before="120" w:after="120"/>
        <w:jc w:val="both"/>
        <w:rPr>
          <w:i/>
        </w:rPr>
      </w:pPr>
      <w:r w:rsidRPr="004D12BB">
        <w:t xml:space="preserve">Odvolací orgán připomíná povinnému subjektu právní větu z výše zmíněného rozsudku: </w:t>
      </w:r>
      <w:r w:rsidRPr="004D12BB">
        <w:rPr>
          <w:i/>
        </w:rPr>
        <w:t>„Informace o platech zaměstnanců placených z veřejných prostředků se podle § 8b zákona č. 106/1999 Sb., o svobodném přístupu k informacím, zásadně poskytují.“</w:t>
      </w:r>
    </w:p>
    <w:p w:rsidR="00FD6F1F" w:rsidRPr="004D12BB" w:rsidRDefault="00FD6F1F" w:rsidP="00FD6F1F">
      <w:pPr>
        <w:spacing w:before="120" w:after="120"/>
        <w:jc w:val="both"/>
      </w:pPr>
      <w:r w:rsidRPr="004D12BB">
        <w:t>Při aplikaci ustanovení § 8b InfZ, pokud povinný subjekt poskytuje informace týkající se veřejných prostředků, se již neuplatní ochrana osobních údajů případně soukromí, neboť InfZ vytváří v ustanovení § 8b zákonný důvod pro poskytnutí požadovaných informací. Tvrzené zneužití práva na informace jeho šikanózním výkonem je potom výjimkou z obecného předpokladu, že informace o platu zaměstnance povinného subjektu se v zásadě poskytují. Aplikace této výjimky však musí být obzvlášť pečlivě zdůvodněna a také zdokumentována do spisu, aby nemohlo být pochybnosti o tom, že byla správně uplatněna.</w:t>
      </w:r>
    </w:p>
    <w:p w:rsidR="00FD6F1F" w:rsidRPr="005817B7" w:rsidRDefault="00FD6F1F" w:rsidP="00FD6F1F">
      <w:pPr>
        <w:spacing w:before="120" w:after="120"/>
        <w:jc w:val="both"/>
      </w:pPr>
      <w:r w:rsidRPr="005817B7">
        <w:t xml:space="preserve">Statutární město Hradec Králové je nepochybně povinným subjektem ve smyslu ustanovení § 2 odst. 1 InfZ, neboť se jedná o územní samosprávný celek, a je povinno poskytovat informace vztahující se k jeho působnosti. Hospodaří také s veřejnými prostředky, kterými </w:t>
      </w:r>
      <w:r w:rsidRPr="005817B7">
        <w:lastRenderedPageBreak/>
        <w:t xml:space="preserve">jsou dle definice zákona číslo 320/2001 Sb., o finanční kontrole ve veřejné správě a o změně některých zákonů (zákon o finanční kontrole), ve znění pozdějších předpisů, ustanovení § 2 písm. g) a a) - veřejné finance, věci, majetková práva a jiné majetkové hodnoty patřící územnímu samosprávnému celku. Dotčení zaměstnanci (odvolatel podával obdobné žádosti o informace týkající se platů </w:t>
      </w:r>
      <w:r w:rsidR="005817B7" w:rsidRPr="005817B7">
        <w:t xml:space="preserve">dalších </w:t>
      </w:r>
      <w:r w:rsidRPr="005817B7">
        <w:t>zaměstnanců povinného subjektu) jsou úředníci Magistrátu města Hradec Králové podílející se na správním rozhodování, nevykonávají tedy pouhé servisní či obslužné činnosti. Dle všeho výše uvedeného dopadá na dotčené zaměstnance povinného subjektu plně ustanovení § 8b odst. 1 a 3 InfZ.</w:t>
      </w:r>
    </w:p>
    <w:p w:rsidR="00FD6F1F" w:rsidRPr="005817B7" w:rsidRDefault="00FD6F1F" w:rsidP="00FD6F1F">
      <w:pPr>
        <w:spacing w:before="120" w:after="120"/>
        <w:jc w:val="both"/>
      </w:pPr>
      <w:r w:rsidRPr="005817B7">
        <w:t>Argumenty pro neposkytnutí požadovaných informací uvedené v odůvodnění odvoláním napadeného rozhodnutí povinného subjektu, mimo zneužití práva, již byly přesvědčivě a jednoznačně vyvráceny závěry výše uvedeného rozsudku rozšířeného senátu Nejvyššího správního soudu a proto není třeba je dle názoru odvolacího orgánu znovu vyvracet a opakovat.</w:t>
      </w:r>
    </w:p>
    <w:p w:rsidR="00FD6F1F" w:rsidRPr="005817B7" w:rsidRDefault="00FD6F1F" w:rsidP="00FD6F1F">
      <w:pPr>
        <w:spacing w:before="120" w:after="120"/>
        <w:jc w:val="both"/>
      </w:pPr>
      <w:r w:rsidRPr="005817B7">
        <w:t xml:space="preserve">Výjimkou z výše uvedeného obecného pravidla, že informace o platech zaměstnanců povinných subjektů se v zásadě poskytují, by byla situace zneužití práva na informace. </w:t>
      </w:r>
    </w:p>
    <w:p w:rsidR="00FD6F1F" w:rsidRPr="005817B7" w:rsidRDefault="00FD6F1F" w:rsidP="00FD6F1F">
      <w:pPr>
        <w:spacing w:before="120" w:after="120"/>
        <w:jc w:val="both"/>
      </w:pPr>
      <w:r w:rsidRPr="005817B7">
        <w:t xml:space="preserve">K tezím uvedeným v odůvodnění napadeného rozhodnutí povinného subjektu odvolací orgán uvádí následující. </w:t>
      </w:r>
    </w:p>
    <w:p w:rsidR="00FD6F1F" w:rsidRPr="005817B7" w:rsidRDefault="00FD6F1F" w:rsidP="00FD6F1F">
      <w:pPr>
        <w:spacing w:before="120" w:after="120"/>
        <w:jc w:val="both"/>
      </w:pPr>
      <w:r w:rsidRPr="005817B7">
        <w:t>Ani navzdory rozsáhlé argumentaci povinného subjektu dle názoru odvolacího orgánu povinný subjekt dostatečně nezohlednil ustanovení § 8b odst. 1 a 3 InfZ a především již výše opakovaně zmíněný rozsudek rozšířeného senátu Nejvyššího správního soudu, když se dostatečně přesvědčivě nevypořádal s odůvodněním rozhodnutí zejména z hlediska zneužití práva na</w:t>
      </w:r>
      <w:r w:rsidR="005817B7">
        <w:t> </w:t>
      </w:r>
      <w:r w:rsidRPr="005817B7">
        <w:t xml:space="preserve">informace. </w:t>
      </w:r>
    </w:p>
    <w:p w:rsidR="00FD6F1F" w:rsidRPr="005817B7" w:rsidRDefault="00FD6F1F" w:rsidP="00FD6F1F">
      <w:pPr>
        <w:spacing w:before="120" w:after="120"/>
        <w:jc w:val="both"/>
      </w:pPr>
      <w:r w:rsidRPr="005817B7">
        <w:t xml:space="preserve">Odvolací orgán znovu poznamenává, že projednávaný případ je skutkově obdobný (žádost o informace o platu a odmítnutí z důvodu tvrzeného zneužití práva) jako věc rozhodovaná u Krajského soudu v Hradci Králové pod čj. 30 A 65/2014, přičemž v rozsudku ze dne </w:t>
      </w:r>
      <w:proofErr w:type="gramStart"/>
      <w:r w:rsidRPr="005817B7">
        <w:t>24.08.2015</w:t>
      </w:r>
      <w:proofErr w:type="gramEnd"/>
      <w:r w:rsidRPr="005817B7">
        <w:t xml:space="preserve"> krajský soud závěry povinného subjektu o zneužití práva na informace odmítl a přikázal mu požadované informace poskytnout. Podaná kasační stížnost byla rozsudkem Nejvyššího správního soudu čj. 4 As 216/2015-45 ze dne </w:t>
      </w:r>
      <w:proofErr w:type="gramStart"/>
      <w:r w:rsidRPr="005817B7">
        <w:t>21.01.2016</w:t>
      </w:r>
      <w:proofErr w:type="gramEnd"/>
      <w:r w:rsidRPr="005817B7">
        <w:t xml:space="preserve"> zamítnuta.</w:t>
      </w:r>
    </w:p>
    <w:p w:rsidR="00FD6F1F" w:rsidRPr="005817B7" w:rsidRDefault="00FD6F1F" w:rsidP="00FD6F1F">
      <w:pPr>
        <w:spacing w:before="120" w:after="120"/>
        <w:jc w:val="both"/>
      </w:pPr>
      <w:r w:rsidRPr="005817B7">
        <w:t>Odvolací orgán uvádí, že aplikace zásady zákazu zneužití práva vzhledem k jejím důsledkům, tedy omezení až vyloučení práva na informace by měla přicházet v úvahu až jako ultima ratio, tedy nejzazší řešení dané otázky a lze ji lze využít opravdu jen v naprosto mezních případech, které se vymykají běžnému vyřizování žádostí o informace.</w:t>
      </w:r>
    </w:p>
    <w:p w:rsidR="00FD6F1F" w:rsidRPr="005817B7" w:rsidRDefault="00FD6F1F" w:rsidP="00FD6F1F">
      <w:pPr>
        <w:jc w:val="both"/>
      </w:pPr>
      <w:r w:rsidRPr="005817B7">
        <w:t xml:space="preserve">Obecně k problematice zneužití práva odvolací orgán odkazuje na judikaturu Nejvyššího správního soudu, dle které (rozsudek Nejvyššího správního soudu ze dne </w:t>
      </w:r>
      <w:proofErr w:type="gramStart"/>
      <w:r w:rsidRPr="005817B7">
        <w:t>10.11.2015</w:t>
      </w:r>
      <w:proofErr w:type="gramEnd"/>
      <w:r w:rsidRPr="005817B7">
        <w:t xml:space="preserve">, čj. 1 As 107/2004-48, č. 869/2006 Sb. NSS) zneužívá právo někdo, kdo vykonává své subjektivní právo k neodůvodněné újmě někoho jiného nebo společnosti nebo (rozsudek Nejvyššího správního soudu ze dne </w:t>
      </w:r>
      <w:proofErr w:type="gramStart"/>
      <w:r w:rsidRPr="005817B7">
        <w:t>27.05.2010</w:t>
      </w:r>
      <w:proofErr w:type="gramEnd"/>
      <w:r w:rsidRPr="005817B7">
        <w:t xml:space="preserve">, čj. 1 As 72/2008-74, č. 2099/2010 Sb. NSS) je zneužití práva takové jednání, které práva vědomě a záměrně využívá v rozporu s jeho smyslem a účelem. </w:t>
      </w:r>
    </w:p>
    <w:p w:rsidR="00FD6F1F" w:rsidRPr="005817B7" w:rsidRDefault="00FD6F1F" w:rsidP="00FD6F1F">
      <w:pPr>
        <w:spacing w:before="120" w:after="120"/>
        <w:jc w:val="both"/>
      </w:pPr>
      <w:r w:rsidRPr="005817B7">
        <w:t xml:space="preserve">Postup odvolatele může být povinnému subjektu nepříjemný, ovšem odvolatel, jak alespoň povinný subjekt zatím dokladoval do spisu, využívá jako zmocněnec v prospěch jím zastupovaných osob obvyklé právní prostředky k jejich ochraně (odvolání, námitky podjatosti), přičemž postupem nad rámec běžných kroků zástupce účastníka řízení může být považováno podání trestního oznámení na vyřizujícího pracovníka. </w:t>
      </w:r>
    </w:p>
    <w:p w:rsidR="00FD6F1F" w:rsidRPr="005817B7" w:rsidRDefault="00FD6F1F" w:rsidP="00FD6F1F">
      <w:pPr>
        <w:spacing w:before="120" w:after="120"/>
        <w:jc w:val="both"/>
        <w:rPr>
          <w:i/>
        </w:rPr>
      </w:pPr>
      <w:r w:rsidRPr="005817B7">
        <w:t xml:space="preserve">Dle názoru odvolacího orgánu, aby mohlo být odvolateli přičítáno zneužití práva, muselo by se jednat o něco více než povinným subjektem popisovanou činnost odvolatele. </w:t>
      </w:r>
      <w:r w:rsidRPr="005817B7">
        <w:rPr>
          <w:iCs/>
        </w:rPr>
        <w:t xml:space="preserve">Již zmíněný rozsudek rozšířeného senátu Nejvyššího správního soudu v bodu 91 uvádí, že </w:t>
      </w:r>
      <w:r w:rsidRPr="005817B7">
        <w:rPr>
          <w:i/>
          <w:iCs/>
        </w:rPr>
        <w:t xml:space="preserve">„ ...lze právo </w:t>
      </w:r>
      <w:r w:rsidRPr="005817B7">
        <w:rPr>
          <w:i/>
          <w:iCs/>
        </w:rPr>
        <w:lastRenderedPageBreak/>
        <w:t xml:space="preserve">na informace za striktně vymezených podmínek odepřít na základě principu zákazu zneužití </w:t>
      </w:r>
      <w:proofErr w:type="gramStart"/>
      <w:r w:rsidRPr="005817B7">
        <w:rPr>
          <w:i/>
          <w:iCs/>
        </w:rPr>
        <w:t>práva... „</w:t>
      </w:r>
      <w:r w:rsidRPr="005817B7">
        <w:rPr>
          <w:iCs/>
        </w:rPr>
        <w:t>. T</w:t>
      </w:r>
      <w:r w:rsidRPr="005817B7">
        <w:t>yto</w:t>
      </w:r>
      <w:proofErr w:type="gramEnd"/>
      <w:r w:rsidRPr="005817B7">
        <w:t xml:space="preserve"> striktně vymezené podmínky odepření potom konkretizuje komentář k InfZ (Furek, Jirovec, Rothanzl str. 439 až 440, bod 20), který odvolací orgán citoval již v předchozím zrušujícím rozhodnutí, ovšem pro jeho zásadnost na něj odkazuje znovu:  </w:t>
      </w:r>
      <w:r w:rsidRPr="005817B7">
        <w:rPr>
          <w:i/>
        </w:rPr>
        <w:t xml:space="preserve">„Pochopitelně ani v těchto případech nepostačí obecné tvrzení (tentokrát povinného subjektu, resp. osoby, jíž se požadované informace týkají) o zneužívání práva na informace žadatelem, neboť k neposkytnutí informace nepochybně nebude stačit (byť i pravdivá) skutečnost, že se žadatel s dotčenou osobou „nemají v lásce“. Jinak řečeno, bude třeba na základě relevantních a konkrétních skutečností pečlivě odůvodnit závěr, že tyto skutečnosti svědčí o zneužití práva žadatelem; musí být tedy prokázán nepoctivý, tzv. </w:t>
      </w:r>
      <w:proofErr w:type="spellStart"/>
      <w:r w:rsidRPr="005817B7">
        <w:rPr>
          <w:i/>
        </w:rPr>
        <w:t>abusivní</w:t>
      </w:r>
      <w:proofErr w:type="spellEnd"/>
      <w:r w:rsidRPr="005817B7">
        <w:rPr>
          <w:i/>
        </w:rPr>
        <w:t xml:space="preserve"> (zneužívající) motiv či úmysl žadatele. Je pochopitelné, že subjektivní motivaci či vnitřní stav mysli žadatele lze prokázat poměrně obtížně, na základě indicií daných celkovým (případně dlouhodobým) postojem a počínáním žadatele, kontextem jeho žádostí apod. však takové prokázání možné obecně je. Jinými slovy, vůli žadatele směřující ke zneužití jeho práva je třeba nepochybně prokázat na základě objektivních faktů.“ </w:t>
      </w:r>
    </w:p>
    <w:p w:rsidR="00FD6F1F" w:rsidRPr="005817B7" w:rsidRDefault="00FD6F1F" w:rsidP="00FD6F1F">
      <w:pPr>
        <w:jc w:val="both"/>
        <w:rPr>
          <w:i/>
        </w:rPr>
      </w:pPr>
      <w:r w:rsidRPr="005817B7">
        <w:t xml:space="preserve">Ohledně </w:t>
      </w:r>
      <w:proofErr w:type="spellStart"/>
      <w:r w:rsidRPr="005817B7">
        <w:t>příkladmého</w:t>
      </w:r>
      <w:proofErr w:type="spellEnd"/>
      <w:r w:rsidRPr="005817B7">
        <w:t xml:space="preserve"> výčtu týkajícího se možného zneužití práva, se kterým povinný subjekt v odůvodnění napadeného rozhodnutí polemizoval odvolací orgán znovu odkazuje na příslušné vymezení zneužití práva v judikatuře Nejvyššího správního soudu (již citovaný rozsudek rozšířeného senátu ze dne ze dne 22. 10. 2014, č. j. 8 As 55/2012-62, bod 91 a dále také rozsudek Krajského soudu v Hradci Králové ze dne </w:t>
      </w:r>
      <w:proofErr w:type="gramStart"/>
      <w:r w:rsidRPr="005817B7">
        <w:t>24.08.2015</w:t>
      </w:r>
      <w:proofErr w:type="gramEnd"/>
      <w:r w:rsidRPr="005817B7">
        <w:t xml:space="preserve">, čj. 30 A 65/2014-83, přičemž oba dva rozsudky uvádějí jako příklad výjimky z poskytnutí informací ohledně platů situaci, kdy požadované informace mají za cíl poškodit legitimní zájmy těch, o jejichž platech má být informováno např. je šikanovat, vydírat, vyprovokovat vůči nim nenávist. </w:t>
      </w:r>
    </w:p>
    <w:p w:rsidR="00FD6F1F" w:rsidRPr="005817B7" w:rsidRDefault="00FD6F1F" w:rsidP="00FD6F1F">
      <w:pPr>
        <w:spacing w:before="120" w:after="120"/>
        <w:jc w:val="both"/>
      </w:pPr>
      <w:r w:rsidRPr="005817B7">
        <w:t xml:space="preserve">Jak mohl odvolací orgán ze spisového materiálu předloženého povinným subjektem posoudit, jednání odvolatele dle názoru odvolacího orgánu nedosahuje v popisovaných věcích intenzity zneužití práva, která by povinný subjekt v souladu s předestřenou judikaturou opravňovala k odmítnutí podané žádosti o informace. </w:t>
      </w:r>
    </w:p>
    <w:p w:rsidR="00FD6F1F" w:rsidRPr="00B53535" w:rsidRDefault="00FD6F1F" w:rsidP="00FD6F1F">
      <w:pPr>
        <w:jc w:val="both"/>
      </w:pPr>
      <w:r w:rsidRPr="00B53535">
        <w:t>Odvolací orgán je nucen na základě všeho výše uvedeného konstatovat, že povinný subjekt postupoval v rozporu s ustanovením § 90 odst. 1 písmeno b) správního řádu, když dostatečně přesvědčivě nezdůvodnil údajné zneužití práva na informace odvolatelem a především je nezdokumentoval a nezdokladoval do předloženého spisového materiálu.</w:t>
      </w:r>
    </w:p>
    <w:p w:rsidR="00FD6F1F" w:rsidRPr="00B53535" w:rsidRDefault="00FD6F1F" w:rsidP="00FD6F1F">
      <w:pPr>
        <w:spacing w:before="120" w:after="120"/>
        <w:jc w:val="both"/>
      </w:pPr>
      <w:r w:rsidRPr="00B53535">
        <w:t>Dle názoru odvolacího zůstalo i při novém projednání a novém rozhodnutí o částečném odmítnutí žádosti ze strany povinného subjektu u nepříliš konkrétních tvrzení ohledně zneužívání práva na informace odvolatelem, které svědčí slovy komentáře spíše o tom, že se povinný subjekt s odvolatelem „nemají v lásce“.</w:t>
      </w:r>
    </w:p>
    <w:p w:rsidR="00FD6F1F" w:rsidRDefault="00FD6F1F" w:rsidP="00FD6F1F">
      <w:pPr>
        <w:spacing w:before="120" w:after="120"/>
        <w:jc w:val="both"/>
      </w:pPr>
      <w:r w:rsidRPr="00EA5568">
        <w:t xml:space="preserve">Odvolací orgán na základě předložených odvolání </w:t>
      </w:r>
      <w:r w:rsidR="00EA5568" w:rsidRPr="00EA5568">
        <w:t xml:space="preserve">stejného odvolatele </w:t>
      </w:r>
      <w:r w:rsidRPr="00EA5568">
        <w:t xml:space="preserve">posuzoval vyřízení celkem </w:t>
      </w:r>
      <w:r w:rsidR="00EA5568" w:rsidRPr="00EA5568">
        <w:t>2</w:t>
      </w:r>
      <w:r w:rsidRPr="00EA5568">
        <w:t xml:space="preserve"> žádostí o informace týkající se platů zaměstnanců povinného subjektu. Do</w:t>
      </w:r>
      <w:r w:rsidR="00EA5568" w:rsidRPr="00EA5568">
        <w:t> </w:t>
      </w:r>
      <w:r w:rsidRPr="00EA5568">
        <w:t xml:space="preserve">předmětného spisu potom povinný subjekt doložil jediné podání čj. P/1231/2016/OS1/Pach), ve kterém kromě žádosti o informace ohledně platu dotčeného zaměstnance povinného subjektu </w:t>
      </w:r>
      <w:r w:rsidR="00EA5568" w:rsidRPr="00EA5568">
        <w:t>je uvedeno</w:t>
      </w:r>
      <w:r w:rsidRPr="00EA5568">
        <w:t xml:space="preserve"> podá</w:t>
      </w:r>
      <w:r w:rsidR="00EA5568" w:rsidRPr="00EA5568">
        <w:t>ní</w:t>
      </w:r>
      <w:r w:rsidRPr="00EA5568">
        <w:t xml:space="preserve"> trestní oznámení. Povinný subjekt tedy nepředložil objektivní fakta, ze kterých by bylo možné dovodit zneužití práva na informace žadatelem, tedy taková fakta, která by prokazovala vůli a úmysl odvolatele směřující k zneužití práva na informace.</w:t>
      </w:r>
    </w:p>
    <w:p w:rsidR="00AF7192" w:rsidRPr="001222B8" w:rsidRDefault="00AF7192" w:rsidP="00AF7192">
      <w:pPr>
        <w:spacing w:before="120" w:after="120"/>
        <w:jc w:val="both"/>
      </w:pPr>
      <w:r w:rsidRPr="001222B8">
        <w:t>Povinný subjekt tvrdí, že ochraňuje veřejný zájem na nerušeném průběhu přestupkového řízení. Bude tento zájem skutečně poskytnutím požadovaných informací o platu konkrétního pracovníka nějakým způsobem ohrožen či narušen?</w:t>
      </w:r>
    </w:p>
    <w:p w:rsidR="00FD6F1F" w:rsidRPr="00950C01" w:rsidRDefault="00FD6F1F" w:rsidP="00FD6F1F">
      <w:pPr>
        <w:spacing w:before="120" w:after="120"/>
        <w:jc w:val="both"/>
      </w:pPr>
      <w:r w:rsidRPr="00950C01">
        <w:t xml:space="preserve">Dle závěrů judikatury Nejvyššího správního soudu, jak již odvolací orgán odkazoval výše, zneužívá právo někdo, kdo vykonává své subjektivní právo k neodůvodněné újmě někoho </w:t>
      </w:r>
      <w:r w:rsidRPr="00950C01">
        <w:lastRenderedPageBreak/>
        <w:t>jiného nebo společnosti. Jsou tedy požadované informace skutečně způsobilé přivodit zaměstnanci povinného subjektu neodůvodněnou újmu?</w:t>
      </w:r>
    </w:p>
    <w:p w:rsidR="00FD6F1F" w:rsidRPr="00950C01" w:rsidRDefault="00FD6F1F" w:rsidP="00FD6F1F">
      <w:pPr>
        <w:spacing w:before="120" w:after="120"/>
        <w:jc w:val="both"/>
      </w:pPr>
      <w:r w:rsidRPr="00950C01">
        <w:t>Dále, dle závěrů Nejvyššího správního soudu, jak již odvolací orgán odkazoval výše, zneužití práva takové jednání, které práva vědomě a záměrně využívá v rozporu s jeho smyslem a účelem. Vzhledem k tomu, že právě požadované informace mohou přispět k vyvrácení námitek odvolatele, neshledává odvolací orgán v požadavcích odvolatele rozpory se smyslem a účelem práva na informace.</w:t>
      </w:r>
    </w:p>
    <w:p w:rsidR="00FD6F1F" w:rsidRPr="00950C01" w:rsidRDefault="00FD6F1F" w:rsidP="00FD6F1F">
      <w:pPr>
        <w:spacing w:before="120" w:after="120"/>
        <w:jc w:val="both"/>
      </w:pPr>
      <w:r w:rsidRPr="00950C01">
        <w:t>Spíše než polemice s právním názorem odvolacího orgánu se měl povinný subjekt věnovat, dokumentaci údajného zneužití práva na informace, jak z hlediska statistického, tak i mapování činnosti odvolatele, která by prokázala jeho úmysl zneužít požadované informace.</w:t>
      </w:r>
    </w:p>
    <w:p w:rsidR="00FD6F1F" w:rsidRPr="00950C01" w:rsidRDefault="00FD6F1F" w:rsidP="00FD6F1F">
      <w:pPr>
        <w:spacing w:before="120" w:after="120"/>
        <w:jc w:val="both"/>
      </w:pPr>
      <w:r w:rsidRPr="00950C01">
        <w:t>Odvolací orgán znovu upozorňuje, že povinný subjekt se omezil pouze na obecná tvrzení nepodložená spisovým materiálem, když uvedl, že mu je odvolatel a jeho aktivity známy z úřední činnosti. Úmysl zneužívat právo na informace odvolací orgán v dané věci nepovažuje za průkazné ani prokázané.</w:t>
      </w:r>
    </w:p>
    <w:p w:rsidR="00FD6F1F" w:rsidRDefault="00FD6F1F" w:rsidP="00FD6F1F">
      <w:pPr>
        <w:spacing w:before="120" w:after="120"/>
        <w:jc w:val="both"/>
      </w:pPr>
      <w:r w:rsidRPr="00950C01">
        <w:t>Odvolací orgán konstatuje, že jestliže povinný subjekt neprokáže a nezdokladuje úmysl odvolatele zneužít právo na informace, potom by měl požadované informace poskytnout.</w:t>
      </w:r>
    </w:p>
    <w:p w:rsidR="00EF3378" w:rsidRPr="0027323E" w:rsidRDefault="00EF3378" w:rsidP="00FD6F1F">
      <w:pPr>
        <w:spacing w:before="120" w:after="120"/>
        <w:jc w:val="both"/>
      </w:pPr>
      <w:r w:rsidRPr="0027323E">
        <w:t>Povinný subjekt v odůvodnění napadeného rozhodnutí uvedl, že z jeho pohledu je obtížné dostát požadavku odvolacího orgánu, aby do spisu byla založena objektivní fakta, za kterých by bylo možné dovodit zneužití práva, tedy taková fakta, která by prokazovala vůli žadatele směřující ke zneužití práva na informace. K tomu odvolací orgán uvádí, že bez toho, aby povinný subjekt výše uvedené doložil</w:t>
      </w:r>
      <w:r w:rsidR="00C45BE5" w:rsidRPr="0027323E">
        <w:t>,</w:t>
      </w:r>
      <w:r w:rsidRPr="0027323E">
        <w:t xml:space="preserve"> zdokladoval</w:t>
      </w:r>
      <w:r w:rsidR="00C45BE5" w:rsidRPr="0027323E">
        <w:t xml:space="preserve"> a odůvodnil, je těžko možné přistoupit k samotnému odmítnutí informací pouze na základě tvrzení a domněnek povinného subjektu, které nebude možné ve spisu prokázat. </w:t>
      </w:r>
      <w:r w:rsidR="00DA7B3F" w:rsidRPr="0027323E">
        <w:t>Jestliže povinný subjekt není schopen dostát požadavkům výše zmíněného judikátu rozšířeného senátu Nejvyššího správního soudu a komentáře k InfZ, tak aby jeho rozhodnutí bylo přezkoumatelné, je tedy otázkou, zda se vůbec jedná o zneužití práva.</w:t>
      </w:r>
    </w:p>
    <w:p w:rsidR="00FD6F1F" w:rsidRPr="00950C01" w:rsidRDefault="00FD6F1F" w:rsidP="00FD6F1F">
      <w:pPr>
        <w:spacing w:before="120" w:after="120"/>
        <w:jc w:val="both"/>
      </w:pPr>
      <w:r w:rsidRPr="00950C01">
        <w:t xml:space="preserve">Se závěrem povinného subjektu, že se v případě postupu odvolatele jedná o zneužití práva na informace, na základě kterého by bylo nutné jeho žádost odmítnout, se odvolací orgán neztotožnil, a proto předmětné rozhodnutí povinného subjektu zrušil, a věc mu vrátil k novému projednání. </w:t>
      </w:r>
    </w:p>
    <w:p w:rsidR="00FD6F1F" w:rsidRPr="00DE5CD2" w:rsidRDefault="00FD6F1F" w:rsidP="00FD6F1F">
      <w:pPr>
        <w:spacing w:before="120" w:after="120"/>
        <w:jc w:val="both"/>
        <w:rPr>
          <w:highlight w:val="cyan"/>
        </w:rPr>
      </w:pPr>
    </w:p>
    <w:p w:rsidR="00436F24" w:rsidRPr="00DA7B3F" w:rsidRDefault="00F807DE" w:rsidP="00436F24">
      <w:pPr>
        <w:spacing w:before="120" w:after="120"/>
        <w:jc w:val="center"/>
      </w:pPr>
      <w:proofErr w:type="gramStart"/>
      <w:r w:rsidRPr="00DA7B3F">
        <w:t>IV.3</w:t>
      </w:r>
      <w:r w:rsidR="00436F24" w:rsidRPr="00DA7B3F">
        <w:t xml:space="preserve"> – Neexistující</w:t>
      </w:r>
      <w:proofErr w:type="gramEnd"/>
      <w:r w:rsidR="00436F24" w:rsidRPr="00DA7B3F">
        <w:t xml:space="preserve"> informace</w:t>
      </w:r>
    </w:p>
    <w:p w:rsidR="00436F24" w:rsidRPr="00DA7B3F" w:rsidRDefault="00436F24" w:rsidP="00525451">
      <w:pPr>
        <w:spacing w:before="120" w:after="120"/>
        <w:jc w:val="both"/>
      </w:pPr>
      <w:r w:rsidRPr="00DA7B3F">
        <w:t xml:space="preserve">Pod bodem 4. žádosti odvolatel požadoval informace o celkovém příjmu obce v důsledku vydaných rozhodnutí o správních deliktech na úseku dopravy za uplynulý rok výše uvedeným zaměstnancem povinného subjektu, přičemž povinný subjekt tento bod žádosti odmítl s odůvodněním, že se jedná </w:t>
      </w:r>
      <w:r w:rsidR="004356E0" w:rsidRPr="00DA7B3F">
        <w:t>o zneužití práva</w:t>
      </w:r>
      <w:r w:rsidRPr="00DA7B3F">
        <w:t xml:space="preserve">. Odvolací orgán se s touto argumentací povinného subjektu </w:t>
      </w:r>
      <w:r w:rsidR="00525451" w:rsidRPr="00DA7B3F">
        <w:t>neztotožnil a v podrobnostech odkazuje na předchozí výklad</w:t>
      </w:r>
    </w:p>
    <w:p w:rsidR="00436F24" w:rsidRPr="00DA7B3F" w:rsidRDefault="00436F24" w:rsidP="00436F24">
      <w:pPr>
        <w:spacing w:before="120" w:after="120"/>
        <w:jc w:val="both"/>
      </w:pPr>
      <w:r w:rsidRPr="00DA7B3F">
        <w:t>Odvolací orgán má za to, že požadované informace musí existovat alespoň jako údaje uvedené v jednotlivých rozhodnutích příslušného zaměstnance povinného subjektu. Pro samotné vyřízení žádosti není tedy rozhodující, že požadované informace nejsou vedeny ve zvláštní databázi či přímo v takovém formátu, jak požaduje odvolatel. Odvolací orgán má za to, že</w:t>
      </w:r>
      <w:r w:rsidR="004356E0" w:rsidRPr="00DA7B3F">
        <w:t> </w:t>
      </w:r>
      <w:r w:rsidRPr="00DA7B3F">
        <w:t xml:space="preserve">požadované informace existují a lze je na základě žádosti shromáždit z výše popsaných podkladů. Pokud takové shromáždění bude představovat mimořádně rozsáhlé vyhledávání informací, může je povinný subjekt v souladu s ustanovením § 17 odst. 1 a 3 InfZ zpoplatnit. </w:t>
      </w:r>
    </w:p>
    <w:p w:rsidR="00FD6F1F" w:rsidRPr="00DA7B3F" w:rsidRDefault="00FD6F1F" w:rsidP="00FD6F1F">
      <w:pPr>
        <w:spacing w:before="120" w:after="120"/>
        <w:jc w:val="both"/>
      </w:pPr>
    </w:p>
    <w:p w:rsidR="00FD6F1F" w:rsidRPr="00DA7B3F" w:rsidRDefault="00FD6F1F" w:rsidP="00FD6F1F">
      <w:pPr>
        <w:jc w:val="center"/>
      </w:pPr>
      <w:r w:rsidRPr="00DA7B3F">
        <w:t>V.</w:t>
      </w:r>
    </w:p>
    <w:p w:rsidR="00FD6F1F" w:rsidRPr="00DA7B3F" w:rsidRDefault="00FD6F1F" w:rsidP="00FD6F1F">
      <w:pPr>
        <w:spacing w:before="120" w:after="120"/>
        <w:jc w:val="both"/>
      </w:pPr>
      <w:r w:rsidRPr="00DA7B3F">
        <w:lastRenderedPageBreak/>
        <w:t xml:space="preserve">Odvolací orgán konstatuje, že povinný subjekt při rozhodování o částečném odmítnutí žádosti nepostupoval v souladu s InfZ a správním řádem a jeho zásadami, když předmětné rozhodnutí trpí nedostatky odůvodnění, ze kterého není dostatečně zřejmé, proč povinný subjekt přistoupil k odmítnutí požadovaných informací, když absence řádného odůvodnění zakládá nepřezkoumatelnost napadeného rozhodnutí, které jej činí nezákonným, přičemž k této nezákonnosti odvolací orgán přihlíží z úřední povinnosti (§ 68 odst. 3 správního řádu). </w:t>
      </w:r>
    </w:p>
    <w:p w:rsidR="00FD6F1F" w:rsidRPr="00DA7B3F" w:rsidRDefault="00FD6F1F" w:rsidP="00FD6F1F">
      <w:pPr>
        <w:spacing w:before="120" w:after="120"/>
        <w:jc w:val="both"/>
      </w:pPr>
      <w:r w:rsidRPr="00DA7B3F">
        <w:t xml:space="preserve">K dalšímu postupu povinného subjektu v dané věci odvolací orgán uvádí, že v případě aplikace výjimky z ustanovení § 8b InfZ ohledně možného zneužití práva na informace odvolatele, resp. jeho šikanózním výkonu, musí tyto skutečnosti povinný subjekt pečlivě odůvodnit a také doložit do spisu. Jestliže zneužití práva na informace odvolatelem povinný subjekt neprokáže, měl by požadované informace poskytnout. </w:t>
      </w:r>
    </w:p>
    <w:p w:rsidR="00873359" w:rsidRPr="00DA7B3F" w:rsidRDefault="00873359" w:rsidP="00873359">
      <w:pPr>
        <w:spacing w:before="120" w:after="120"/>
        <w:jc w:val="both"/>
      </w:pPr>
      <w:r w:rsidRPr="00DA7B3F">
        <w:t xml:space="preserve">V případě informací požadovaných bod bodem 3. žádosti musí povinný subjekt tyto informace posoudit komplexně zejména ve vztahu k ustanovení § 8b InfZ, musí vyhodnotit, zda skutečně existuje legitimní zájem na neposkytnutí požadovaných informací, a případně musí uplatnit vůči zbylým informacím další omezení, která vyplývají z InfZ (např. ochranu osobních údajů). V případě odmítnutí informací musí povinný subjekt svoje závěry pečlivě zdůvodnit a zdokladovat do spisu. </w:t>
      </w:r>
    </w:p>
    <w:p w:rsidR="00F807DE" w:rsidRPr="00DA7B3F" w:rsidRDefault="00E21676" w:rsidP="00F807DE">
      <w:pPr>
        <w:spacing w:before="120" w:after="120"/>
        <w:jc w:val="both"/>
      </w:pPr>
      <w:r w:rsidRPr="00DA7B3F">
        <w:t xml:space="preserve">Povinný subjekt, pokud je to možné, by měl vyhledat informace </w:t>
      </w:r>
      <w:r w:rsidR="00F807DE" w:rsidRPr="00DA7B3F">
        <w:t xml:space="preserve">požadované pod bodem 4. žádosti a v případě mimořádně rozsáhlého vyhledání požadovaných informací, by byl potom oprávněn žádat úhradu ve smyslu ustanovení § 17 odst. 1 a 3 InfZ. </w:t>
      </w:r>
    </w:p>
    <w:p w:rsidR="00F807DE" w:rsidRPr="00DA7B3F" w:rsidRDefault="00F807DE" w:rsidP="00F807DE">
      <w:pPr>
        <w:spacing w:before="120" w:after="120"/>
        <w:jc w:val="both"/>
      </w:pPr>
      <w:r w:rsidRPr="00DA7B3F">
        <w:t xml:space="preserve">S ohledem na všechny výše uvedené skutečnosti odvolací orgán rozhodl tak, jak je uvedeno ve výroku tohoto rozhodnutí, odvoláním napadené rozhodnutí povinného subjektu zrušil a věc vrátil povinnému subjektu k novému projednání. </w:t>
      </w:r>
    </w:p>
    <w:p w:rsidR="00E562C6" w:rsidRPr="00DA7B3F" w:rsidRDefault="00E562C6" w:rsidP="001D7060">
      <w:pPr>
        <w:spacing w:before="120" w:after="120"/>
        <w:jc w:val="both"/>
      </w:pPr>
    </w:p>
    <w:p w:rsidR="00E57904" w:rsidRPr="00DA7B3F" w:rsidRDefault="00E57904" w:rsidP="00E57904">
      <w:pPr>
        <w:spacing w:before="120" w:after="120"/>
        <w:jc w:val="center"/>
        <w:rPr>
          <w:b/>
          <w:sz w:val="32"/>
          <w:szCs w:val="32"/>
        </w:rPr>
      </w:pPr>
      <w:r w:rsidRPr="00DA7B3F">
        <w:rPr>
          <w:b/>
          <w:sz w:val="32"/>
          <w:szCs w:val="32"/>
        </w:rPr>
        <w:t>Poučení:</w:t>
      </w:r>
    </w:p>
    <w:p w:rsidR="00E57904" w:rsidRPr="00A967E0" w:rsidRDefault="00E57904" w:rsidP="00E57904">
      <w:pPr>
        <w:spacing w:before="120" w:after="120"/>
        <w:jc w:val="both"/>
      </w:pPr>
      <w:r w:rsidRPr="00DA7B3F">
        <w:t>Proti tomuto rozhodnutí se dle ustanovení § 91 odst. 1 správního řádu nelze dále odvolat.</w:t>
      </w:r>
      <w:r w:rsidRPr="00A967E0">
        <w:t xml:space="preserve"> </w:t>
      </w:r>
    </w:p>
    <w:p w:rsidR="005F3FA9" w:rsidRDefault="005F3FA9" w:rsidP="00E57904">
      <w:pPr>
        <w:spacing w:before="120" w:after="120"/>
        <w:jc w:val="both"/>
        <w:rPr>
          <w:i/>
        </w:rPr>
      </w:pPr>
    </w:p>
    <w:p w:rsidR="00923249" w:rsidRPr="00A967E0" w:rsidRDefault="00923249" w:rsidP="00E57904">
      <w:pPr>
        <w:spacing w:before="120" w:after="120"/>
        <w:jc w:val="both"/>
        <w:rPr>
          <w:i/>
        </w:rPr>
      </w:pPr>
    </w:p>
    <w:p w:rsidR="005F3FA9" w:rsidRPr="00A967E0" w:rsidRDefault="005F3FA9" w:rsidP="005F3FA9">
      <w:pPr>
        <w:pStyle w:val="Styl1"/>
        <w:ind w:left="5105"/>
        <w:jc w:val="both"/>
        <w:rPr>
          <w:szCs w:val="24"/>
        </w:rPr>
      </w:pPr>
      <w:r w:rsidRPr="00A967E0">
        <w:rPr>
          <w:i/>
        </w:rPr>
        <w:t>„otisk úředního razítka“</w:t>
      </w:r>
    </w:p>
    <w:p w:rsidR="005F3FA9" w:rsidRPr="00A967E0" w:rsidRDefault="005F3FA9" w:rsidP="005F3FA9">
      <w:pPr>
        <w:ind w:left="5672"/>
        <w:jc w:val="both"/>
        <w:rPr>
          <w:i/>
        </w:rPr>
      </w:pPr>
    </w:p>
    <w:p w:rsidR="005F3FA9" w:rsidRPr="00A967E0" w:rsidRDefault="005F3FA9" w:rsidP="005F3FA9">
      <w:pPr>
        <w:jc w:val="both"/>
        <w:rPr>
          <w:i/>
        </w:rPr>
      </w:pPr>
      <w:r w:rsidRPr="00A967E0">
        <w:rPr>
          <w:i/>
        </w:rPr>
        <w:t xml:space="preserve">                                                                                        </w:t>
      </w:r>
      <w:r w:rsidRPr="00A967E0">
        <w:t xml:space="preserve">Mgr. </w:t>
      </w:r>
      <w:r w:rsidR="00E21676">
        <w:t>Vladimír Kučera</w:t>
      </w:r>
    </w:p>
    <w:p w:rsidR="005F3FA9" w:rsidRDefault="005F3FA9" w:rsidP="00923249">
      <w:pPr>
        <w:jc w:val="both"/>
      </w:pPr>
      <w:r w:rsidRPr="00A967E0">
        <w:t xml:space="preserve">                                                                            </w:t>
      </w:r>
      <w:r w:rsidR="00E21676">
        <w:t>právník</w:t>
      </w:r>
      <w:r w:rsidRPr="00A967E0">
        <w:t xml:space="preserve"> oddělení stížností a dozoru obcí</w:t>
      </w:r>
    </w:p>
    <w:p w:rsidR="00E21676" w:rsidRPr="00A967E0" w:rsidRDefault="00E21676" w:rsidP="00923249">
      <w:pPr>
        <w:jc w:val="both"/>
      </w:pPr>
    </w:p>
    <w:p w:rsidR="005F3FA9" w:rsidRPr="00A967E0" w:rsidRDefault="005F3FA9" w:rsidP="005F3FA9">
      <w:pPr>
        <w:rPr>
          <w:i/>
          <w:iCs/>
        </w:rPr>
      </w:pPr>
      <w:r w:rsidRPr="00A967E0">
        <w:tab/>
        <w:t xml:space="preserve">                                                                  </w:t>
      </w:r>
      <w:r w:rsidRPr="00A967E0">
        <w:rPr>
          <w:i/>
          <w:iCs/>
        </w:rPr>
        <w:t>(dokument je elektronicky podepsán)</w:t>
      </w:r>
    </w:p>
    <w:p w:rsidR="00161D35" w:rsidRPr="00A967E0" w:rsidRDefault="00161D35" w:rsidP="00E57904">
      <w:pPr>
        <w:rPr>
          <w:b/>
          <w:u w:val="single"/>
        </w:rPr>
      </w:pPr>
    </w:p>
    <w:p w:rsidR="00E57904" w:rsidRPr="00DA7B3F" w:rsidRDefault="00E57904" w:rsidP="00E57904">
      <w:pPr>
        <w:rPr>
          <w:b/>
          <w:u w:val="single"/>
        </w:rPr>
      </w:pPr>
      <w:r w:rsidRPr="00DA7B3F">
        <w:rPr>
          <w:b/>
          <w:u w:val="single"/>
        </w:rPr>
        <w:t>Rozdělovník</w:t>
      </w:r>
    </w:p>
    <w:p w:rsidR="00E57904" w:rsidRPr="00DA7B3F" w:rsidRDefault="00E57904" w:rsidP="00CC364C">
      <w:pPr>
        <w:jc w:val="both"/>
        <w:rPr>
          <w:b/>
          <w:u w:val="single"/>
        </w:rPr>
      </w:pPr>
    </w:p>
    <w:p w:rsidR="00E57904" w:rsidRPr="00DA7B3F" w:rsidRDefault="00E57904" w:rsidP="00CC364C">
      <w:pPr>
        <w:jc w:val="both"/>
        <w:rPr>
          <w:b/>
          <w:u w:val="single"/>
        </w:rPr>
      </w:pPr>
    </w:p>
    <w:p w:rsidR="00E57904" w:rsidRPr="00DA7B3F" w:rsidRDefault="00E57904" w:rsidP="000A6307">
      <w:pPr>
        <w:ind w:left="709"/>
        <w:jc w:val="both"/>
      </w:pPr>
      <w:r w:rsidRPr="00DA7B3F">
        <w:t xml:space="preserve">Písemné vyhotovení rozhodnutí bude doručeno povinnému subjektu </w:t>
      </w:r>
      <w:r w:rsidR="008B43BE" w:rsidRPr="00DA7B3F">
        <w:t>Magistrátu</w:t>
      </w:r>
      <w:r w:rsidRPr="00DA7B3F">
        <w:t xml:space="preserve"> měst</w:t>
      </w:r>
      <w:r w:rsidR="008B43BE" w:rsidRPr="00DA7B3F">
        <w:t>a</w:t>
      </w:r>
      <w:r w:rsidRPr="00DA7B3F">
        <w:t xml:space="preserve"> Hradec Králové, Československé armády 408, 502 00 Hradec Králové </w:t>
      </w:r>
    </w:p>
    <w:p w:rsidR="00E57904" w:rsidRPr="00A967E0" w:rsidRDefault="00E57904" w:rsidP="000A6307">
      <w:pPr>
        <w:ind w:left="709"/>
        <w:jc w:val="both"/>
      </w:pPr>
      <w:r w:rsidRPr="00DA7B3F">
        <w:t>(</w:t>
      </w:r>
      <w:r w:rsidR="00B560A5" w:rsidRPr="00DA7B3F">
        <w:t>prostřednictvím datové schránky</w:t>
      </w:r>
      <w:r w:rsidRPr="00DA7B3F">
        <w:t>)</w:t>
      </w:r>
    </w:p>
    <w:p w:rsidR="00E57904" w:rsidRPr="00A967E0" w:rsidRDefault="00E57904" w:rsidP="000A6307">
      <w:pPr>
        <w:ind w:left="709"/>
        <w:jc w:val="both"/>
      </w:pPr>
    </w:p>
    <w:p w:rsidR="00E57904" w:rsidRPr="00DA7B3F" w:rsidRDefault="00E57904" w:rsidP="000A6307">
      <w:pPr>
        <w:ind w:left="709"/>
        <w:jc w:val="both"/>
      </w:pPr>
      <w:r w:rsidRPr="00DA7B3F">
        <w:t xml:space="preserve">Stejnopis rozhodnutí bude po nabytí právní moci s vyznačením doložky právní moci a vráceným originálem spisového materiálu doručen povinnému subjektu </w:t>
      </w:r>
      <w:r w:rsidR="00376BFA" w:rsidRPr="00DA7B3F">
        <w:t xml:space="preserve">Magistrátu </w:t>
      </w:r>
      <w:r w:rsidRPr="00DA7B3F">
        <w:t>měst</w:t>
      </w:r>
      <w:r w:rsidR="00376BFA" w:rsidRPr="00DA7B3F">
        <w:t>a</w:t>
      </w:r>
      <w:r w:rsidRPr="00DA7B3F">
        <w:t xml:space="preserve"> Hradec Králové, Československé armády 408, 502 00 Hradec Králové</w:t>
      </w:r>
    </w:p>
    <w:p w:rsidR="00E57904" w:rsidRPr="00A967E0" w:rsidRDefault="00E57904" w:rsidP="000A6307">
      <w:pPr>
        <w:ind w:left="709"/>
        <w:jc w:val="both"/>
      </w:pPr>
      <w:r w:rsidRPr="00DA7B3F">
        <w:t>(doporučeně na dodejku</w:t>
      </w:r>
      <w:r w:rsidR="00952504" w:rsidRPr="00DA7B3F">
        <w:t>, případně osobně</w:t>
      </w:r>
      <w:r w:rsidRPr="00DA7B3F">
        <w:t>)</w:t>
      </w:r>
    </w:p>
    <w:p w:rsidR="00E57904" w:rsidRPr="00A967E0" w:rsidRDefault="00E57904" w:rsidP="000A6307">
      <w:pPr>
        <w:ind w:left="709"/>
        <w:jc w:val="both"/>
      </w:pPr>
    </w:p>
    <w:p w:rsidR="00981B36" w:rsidRPr="00DA7B3F" w:rsidRDefault="00ED3937" w:rsidP="000A6307">
      <w:pPr>
        <w:ind w:left="709"/>
        <w:jc w:val="both"/>
      </w:pPr>
      <w:r w:rsidRPr="00DA7B3F">
        <w:t xml:space="preserve">Stejnopis rozhodnutí bude doručen </w:t>
      </w:r>
      <w:r w:rsidR="00981B36" w:rsidRPr="00DA7B3F">
        <w:t>společnosti</w:t>
      </w:r>
      <w:r w:rsidRPr="00DA7B3F">
        <w:t xml:space="preserve"> </w:t>
      </w:r>
      <w:r w:rsidR="00981B36" w:rsidRPr="00DA7B3F">
        <w:rPr>
          <w:szCs w:val="32"/>
        </w:rPr>
        <w:t xml:space="preserve">ODVOZ VOZU s.r.o., Americká 362/11, 120 00 Praha 2, IDDS: </w:t>
      </w:r>
      <w:r w:rsidR="005211D4" w:rsidRPr="00DA7B3F">
        <w:t>w4cvkx3</w:t>
      </w:r>
    </w:p>
    <w:p w:rsidR="00ED3937" w:rsidRPr="00A967E0" w:rsidRDefault="00ED3937" w:rsidP="000A6307">
      <w:pPr>
        <w:ind w:left="709"/>
        <w:jc w:val="both"/>
      </w:pPr>
      <w:r w:rsidRPr="00DA7B3F">
        <w:t>(</w:t>
      </w:r>
      <w:r w:rsidR="00CC364C" w:rsidRPr="00DA7B3F">
        <w:t xml:space="preserve">prostřednictvím datové schránky </w:t>
      </w:r>
      <w:r w:rsidRPr="00DA7B3F">
        <w:t>do vlastních rukou)</w:t>
      </w:r>
    </w:p>
    <w:p w:rsidR="00E57904" w:rsidRPr="00A967E0" w:rsidRDefault="00E57904" w:rsidP="000A6307">
      <w:pPr>
        <w:ind w:left="709"/>
        <w:jc w:val="both"/>
      </w:pPr>
    </w:p>
    <w:p w:rsidR="00C069D0" w:rsidRDefault="00E57904" w:rsidP="000A6307">
      <w:pPr>
        <w:ind w:left="709"/>
        <w:jc w:val="both"/>
      </w:pPr>
      <w:r w:rsidRPr="00DA7B3F">
        <w:t xml:space="preserve">Stejnopis rozhodnutí zůstává součástí spisu čj. </w:t>
      </w:r>
      <w:r w:rsidR="00376BFA" w:rsidRPr="00DA7B3F">
        <w:t>KUKHK-</w:t>
      </w:r>
      <w:r w:rsidR="00FD6F1F" w:rsidRPr="00DA7B3F">
        <w:t>9350</w:t>
      </w:r>
      <w:r w:rsidRPr="00DA7B3F">
        <w:t>/VZ/201</w:t>
      </w:r>
      <w:r w:rsidR="00676E50" w:rsidRPr="00DA7B3F">
        <w:t>7</w:t>
      </w:r>
      <w:r w:rsidRPr="00DA7B3F">
        <w:t xml:space="preserve"> uloženého u odvolacího orgánu</w:t>
      </w:r>
      <w:r w:rsidR="00601C5A" w:rsidRPr="00DA7B3F">
        <w:t>.</w:t>
      </w:r>
    </w:p>
    <w:sectPr w:rsidR="00C069D0" w:rsidSect="00E25D8D">
      <w:footerReference w:type="default" r:id="rId12"/>
      <w:type w:val="continuous"/>
      <w:pgSz w:w="11906" w:h="16838"/>
      <w:pgMar w:top="1418" w:right="1134" w:bottom="851" w:left="1683" w:header="709" w:footer="907"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0405" w:rsidRDefault="00A70405">
      <w:r>
        <w:separator/>
      </w:r>
    </w:p>
  </w:endnote>
  <w:endnote w:type="continuationSeparator" w:id="0">
    <w:p w:rsidR="00A70405" w:rsidRDefault="00A704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3A2" w:rsidRPr="00093E61" w:rsidRDefault="002923A2">
    <w:pPr>
      <w:rPr>
        <w:sz w:val="22"/>
      </w:rPr>
    </w:pPr>
    <w:r>
      <w:tab/>
    </w:r>
    <w:r>
      <w:tab/>
    </w:r>
    <w:r>
      <w:tab/>
    </w:r>
    <w:r>
      <w:tab/>
    </w:r>
    <w:r>
      <w:tab/>
    </w:r>
    <w:r>
      <w:tab/>
    </w:r>
    <w:r>
      <w:tab/>
    </w:r>
    <w:r>
      <w:tab/>
    </w:r>
    <w:r>
      <w:tab/>
    </w:r>
    <w:r>
      <w:tab/>
    </w:r>
    <w:r>
      <w:tab/>
    </w:r>
    <w:r>
      <w:tab/>
    </w:r>
    <w:r>
      <w:tab/>
    </w:r>
    <w:r>
      <w:tab/>
    </w:r>
    <w:r>
      <w:tab/>
    </w:r>
    <w:r>
      <w:tab/>
    </w:r>
    <w:r>
      <w:tab/>
    </w:r>
    <w:r>
      <w:tab/>
    </w:r>
    <w:r>
      <w:tab/>
    </w:r>
    <w:r>
      <w:tab/>
    </w:r>
    <w:r>
      <w:tab/>
    </w:r>
    <w:r>
      <w:tab/>
    </w:r>
    <w:r>
      <w:tab/>
    </w:r>
    <w:r w:rsidRPr="00093E61">
      <w:rPr>
        <w:sz w:val="22"/>
      </w:rPr>
      <w:t xml:space="preserve">Stránka </w:t>
    </w:r>
    <w:r w:rsidR="00D84055" w:rsidRPr="00093E61">
      <w:rPr>
        <w:b/>
        <w:sz w:val="22"/>
      </w:rPr>
      <w:fldChar w:fldCharType="begin"/>
    </w:r>
    <w:r w:rsidRPr="00093E61">
      <w:rPr>
        <w:b/>
        <w:sz w:val="22"/>
      </w:rPr>
      <w:instrText xml:space="preserve"> PAGE </w:instrText>
    </w:r>
    <w:r w:rsidR="00D84055" w:rsidRPr="00093E61">
      <w:rPr>
        <w:b/>
        <w:sz w:val="22"/>
      </w:rPr>
      <w:fldChar w:fldCharType="separate"/>
    </w:r>
    <w:r>
      <w:rPr>
        <w:b/>
        <w:noProof/>
        <w:sz w:val="22"/>
      </w:rPr>
      <w:t>1</w:t>
    </w:r>
    <w:r w:rsidR="00D84055" w:rsidRPr="00093E61">
      <w:rPr>
        <w:b/>
        <w:sz w:val="22"/>
      </w:rPr>
      <w:fldChar w:fldCharType="end"/>
    </w:r>
    <w:r w:rsidRPr="00093E61">
      <w:rPr>
        <w:sz w:val="22"/>
      </w:rPr>
      <w:t xml:space="preserve"> z </w:t>
    </w:r>
    <w:r w:rsidR="00D84055" w:rsidRPr="00093E61">
      <w:rPr>
        <w:b/>
        <w:sz w:val="22"/>
      </w:rPr>
      <w:fldChar w:fldCharType="begin"/>
    </w:r>
    <w:r w:rsidRPr="00093E61">
      <w:rPr>
        <w:b/>
        <w:sz w:val="22"/>
      </w:rPr>
      <w:instrText xml:space="preserve"> NUMPAGES  </w:instrText>
    </w:r>
    <w:r w:rsidR="00D84055" w:rsidRPr="00093E61">
      <w:rPr>
        <w:b/>
        <w:sz w:val="22"/>
      </w:rPr>
      <w:fldChar w:fldCharType="separate"/>
    </w:r>
    <w:r>
      <w:rPr>
        <w:b/>
        <w:noProof/>
        <w:sz w:val="22"/>
      </w:rPr>
      <w:t>5</w:t>
    </w:r>
    <w:r w:rsidR="00D84055" w:rsidRPr="00093E61">
      <w:rPr>
        <w:b/>
        <w:sz w:val="22"/>
      </w:rPr>
      <w:fldChar w:fldCharType="end"/>
    </w:r>
  </w:p>
  <w:p w:rsidR="002923A2" w:rsidRPr="00093E61" w:rsidRDefault="002923A2" w:rsidP="00093E61">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3A2" w:rsidRPr="00FD0F1A" w:rsidRDefault="002923A2" w:rsidP="00EB0BF0">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rsidR="002923A2" w:rsidRPr="00FD0F1A" w:rsidRDefault="002923A2" w:rsidP="00EB0BF0">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rsidR="002923A2" w:rsidRPr="00FD0F1A" w:rsidRDefault="002923A2" w:rsidP="00EB0BF0">
    <w:pPr>
      <w:pStyle w:val="Zpat"/>
      <w:rPr>
        <w:rFonts w:ascii="Arial" w:hAnsi="Arial" w:cs="Arial"/>
        <w:color w:val="808080"/>
        <w:sz w:val="18"/>
        <w:szCs w:val="18"/>
      </w:rPr>
    </w:pPr>
    <w:r w:rsidRPr="00FD0F1A">
      <w:rPr>
        <w:rFonts w:ascii="Arial" w:hAnsi="Arial" w:cs="Arial"/>
        <w:color w:val="808080"/>
        <w:sz w:val="18"/>
        <w:szCs w:val="18"/>
      </w:rPr>
      <w:t>e-mail: posta@kr-kralovehradecky.cz</w:t>
    </w:r>
  </w:p>
  <w:p w:rsidR="002923A2" w:rsidRPr="00EB0BF0" w:rsidRDefault="002923A2">
    <w:pPr>
      <w:pStyle w:val="Zpat"/>
      <w:rPr>
        <w:rFonts w:ascii="Arial" w:hAnsi="Arial" w:cs="Arial"/>
        <w:color w:val="808080"/>
        <w:sz w:val="18"/>
        <w:szCs w:val="18"/>
      </w:rPr>
    </w:pPr>
    <w:r>
      <w:rPr>
        <w:rFonts w:ascii="Arial" w:hAnsi="Arial" w:cs="Arial"/>
        <w:color w:val="808080"/>
        <w:sz w:val="18"/>
        <w:szCs w:val="18"/>
      </w:rPr>
      <w:t>www.kr-kralovehradecky.cz</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3A2" w:rsidRPr="003469F4" w:rsidRDefault="002923A2" w:rsidP="00A4778E">
    <w:pPr>
      <w:rPr>
        <w:szCs w:val="22"/>
      </w:rPr>
    </w:pPr>
    <w:r w:rsidRPr="00221428">
      <w:rPr>
        <w:szCs w:val="22"/>
      </w:rPr>
      <w:t>KUKHK-</w:t>
    </w:r>
    <w:r w:rsidR="00F71AD3" w:rsidRPr="00221428">
      <w:rPr>
        <w:szCs w:val="22"/>
      </w:rPr>
      <w:t>9350</w:t>
    </w:r>
    <w:r w:rsidRPr="00221428">
      <w:rPr>
        <w:szCs w:val="22"/>
      </w:rPr>
      <w:t>/VZ/201</w:t>
    </w:r>
    <w:r w:rsidR="003469F4" w:rsidRPr="00221428">
      <w:rPr>
        <w:szCs w:val="22"/>
      </w:rPr>
      <w:t>7</w:t>
    </w:r>
    <w:r w:rsidRPr="00221428">
      <w:rPr>
        <w:rStyle w:val="slostrnky"/>
        <w:szCs w:val="22"/>
      </w:rPr>
      <w:tab/>
    </w:r>
    <w:r w:rsidRPr="00221428">
      <w:rPr>
        <w:rStyle w:val="slostrnky"/>
        <w:szCs w:val="22"/>
      </w:rPr>
      <w:tab/>
    </w:r>
    <w:r w:rsidRPr="00221428">
      <w:rPr>
        <w:rStyle w:val="slostrnky"/>
        <w:szCs w:val="22"/>
      </w:rPr>
      <w:tab/>
    </w:r>
    <w:r w:rsidRPr="00221428">
      <w:rPr>
        <w:rStyle w:val="slostrnky"/>
        <w:szCs w:val="22"/>
      </w:rPr>
      <w:tab/>
    </w:r>
    <w:r w:rsidRPr="00221428">
      <w:rPr>
        <w:rStyle w:val="slostrnky"/>
        <w:szCs w:val="22"/>
      </w:rPr>
      <w:tab/>
    </w:r>
    <w:r w:rsidRPr="00221428">
      <w:rPr>
        <w:rStyle w:val="slostrnky"/>
        <w:szCs w:val="22"/>
      </w:rPr>
      <w:tab/>
    </w:r>
    <w:r w:rsidRPr="00221428">
      <w:rPr>
        <w:rStyle w:val="slostrnky"/>
        <w:szCs w:val="22"/>
      </w:rPr>
      <w:tab/>
      <w:t xml:space="preserve">        </w:t>
    </w:r>
    <w:r w:rsidRPr="00221428">
      <w:t xml:space="preserve">Stránka </w:t>
    </w:r>
    <w:r w:rsidR="00D84055" w:rsidRPr="00221428">
      <w:rPr>
        <w:b/>
      </w:rPr>
      <w:fldChar w:fldCharType="begin"/>
    </w:r>
    <w:r w:rsidRPr="00221428">
      <w:rPr>
        <w:b/>
      </w:rPr>
      <w:instrText xml:space="preserve"> PAGE </w:instrText>
    </w:r>
    <w:r w:rsidR="00D84055" w:rsidRPr="00221428">
      <w:rPr>
        <w:b/>
      </w:rPr>
      <w:fldChar w:fldCharType="separate"/>
    </w:r>
    <w:r w:rsidR="00FE7D80">
      <w:rPr>
        <w:b/>
        <w:noProof/>
      </w:rPr>
      <w:t>15</w:t>
    </w:r>
    <w:r w:rsidR="00D84055" w:rsidRPr="00221428">
      <w:rPr>
        <w:b/>
      </w:rPr>
      <w:fldChar w:fldCharType="end"/>
    </w:r>
    <w:r w:rsidRPr="00221428">
      <w:t xml:space="preserve"> z </w:t>
    </w:r>
    <w:r w:rsidR="00D84055" w:rsidRPr="00221428">
      <w:rPr>
        <w:b/>
      </w:rPr>
      <w:fldChar w:fldCharType="begin"/>
    </w:r>
    <w:r w:rsidRPr="00221428">
      <w:rPr>
        <w:b/>
      </w:rPr>
      <w:instrText xml:space="preserve"> NUMPAGES  </w:instrText>
    </w:r>
    <w:r w:rsidR="00D84055" w:rsidRPr="00221428">
      <w:rPr>
        <w:b/>
      </w:rPr>
      <w:fldChar w:fldCharType="separate"/>
    </w:r>
    <w:r w:rsidR="00FE7D80">
      <w:rPr>
        <w:b/>
        <w:noProof/>
      </w:rPr>
      <w:t>16</w:t>
    </w:r>
    <w:r w:rsidR="00D84055" w:rsidRPr="00221428">
      <w:rPr>
        <w: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0405" w:rsidRDefault="00A70405">
      <w:r>
        <w:separator/>
      </w:r>
    </w:p>
  </w:footnote>
  <w:footnote w:type="continuationSeparator" w:id="0">
    <w:p w:rsidR="00A70405" w:rsidRDefault="00A704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169FF"/>
    <w:multiLevelType w:val="multilevel"/>
    <w:tmpl w:val="7910C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D479CB"/>
    <w:multiLevelType w:val="hybridMultilevel"/>
    <w:tmpl w:val="7780E966"/>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2F963F88"/>
    <w:multiLevelType w:val="multilevel"/>
    <w:tmpl w:val="25601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D255BC"/>
    <w:multiLevelType w:val="hybridMultilevel"/>
    <w:tmpl w:val="98C2C51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F9F74E2"/>
    <w:multiLevelType w:val="hybridMultilevel"/>
    <w:tmpl w:val="986287FE"/>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761F4636"/>
    <w:multiLevelType w:val="hybridMultilevel"/>
    <w:tmpl w:val="8A7C4F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786D43B2"/>
    <w:multiLevelType w:val="hybridMultilevel"/>
    <w:tmpl w:val="7DEAFE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 w:numId="5">
    <w:abstractNumId w:val="5"/>
  </w:num>
  <w:num w:numId="6">
    <w:abstractNumId w:val="6"/>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stylePaneFormatFilter w:val="3F01"/>
  <w:documentProtection w:edit="forms" w:enforcement="0"/>
  <w:defaultTabStop w:val="709"/>
  <w:hyphenationZone w:val="425"/>
  <w:drawingGridHorizontalSpacing w:val="120"/>
  <w:displayHorizontalDrawingGridEvery w:val="2"/>
  <w:displayVerticalDrawingGridEvery w:val="2"/>
  <w:characterSpacingControl w:val="doNotCompress"/>
  <w:hdrShapeDefaults>
    <o:shapedefaults v:ext="edit" spidmax="33794"/>
  </w:hdrShapeDefaults>
  <w:footnotePr>
    <w:footnote w:id="-1"/>
    <w:footnote w:id="0"/>
  </w:footnotePr>
  <w:endnotePr>
    <w:endnote w:id="-1"/>
    <w:endnote w:id="0"/>
  </w:endnotePr>
  <w:compat/>
  <w:rsids>
    <w:rsidRoot w:val="000D534D"/>
    <w:rsid w:val="00000670"/>
    <w:rsid w:val="00000BEE"/>
    <w:rsid w:val="00001388"/>
    <w:rsid w:val="00001720"/>
    <w:rsid w:val="00002120"/>
    <w:rsid w:val="00002A21"/>
    <w:rsid w:val="00002A2B"/>
    <w:rsid w:val="0000473C"/>
    <w:rsid w:val="000065AD"/>
    <w:rsid w:val="00006C93"/>
    <w:rsid w:val="00007402"/>
    <w:rsid w:val="00007E80"/>
    <w:rsid w:val="000107B0"/>
    <w:rsid w:val="0001156E"/>
    <w:rsid w:val="000117B3"/>
    <w:rsid w:val="000122FE"/>
    <w:rsid w:val="000151F3"/>
    <w:rsid w:val="0001553F"/>
    <w:rsid w:val="00016F75"/>
    <w:rsid w:val="00020046"/>
    <w:rsid w:val="0002239E"/>
    <w:rsid w:val="000228E2"/>
    <w:rsid w:val="00022A90"/>
    <w:rsid w:val="00022BF6"/>
    <w:rsid w:val="00022E6B"/>
    <w:rsid w:val="00024BF0"/>
    <w:rsid w:val="000263D5"/>
    <w:rsid w:val="00026873"/>
    <w:rsid w:val="00026A8E"/>
    <w:rsid w:val="00030154"/>
    <w:rsid w:val="00031861"/>
    <w:rsid w:val="000329DF"/>
    <w:rsid w:val="000340D8"/>
    <w:rsid w:val="00036212"/>
    <w:rsid w:val="000365EE"/>
    <w:rsid w:val="00036F35"/>
    <w:rsid w:val="000373B1"/>
    <w:rsid w:val="0003751C"/>
    <w:rsid w:val="00040A5D"/>
    <w:rsid w:val="0004319C"/>
    <w:rsid w:val="000435CE"/>
    <w:rsid w:val="00043F35"/>
    <w:rsid w:val="00044B67"/>
    <w:rsid w:val="00045775"/>
    <w:rsid w:val="000460AF"/>
    <w:rsid w:val="00051DFB"/>
    <w:rsid w:val="00051E4C"/>
    <w:rsid w:val="0005273A"/>
    <w:rsid w:val="00052887"/>
    <w:rsid w:val="000528C5"/>
    <w:rsid w:val="00053677"/>
    <w:rsid w:val="00053713"/>
    <w:rsid w:val="000546EE"/>
    <w:rsid w:val="0005569E"/>
    <w:rsid w:val="00056C59"/>
    <w:rsid w:val="000604A1"/>
    <w:rsid w:val="000607DD"/>
    <w:rsid w:val="00060A80"/>
    <w:rsid w:val="00060B33"/>
    <w:rsid w:val="00060B7C"/>
    <w:rsid w:val="00060DB9"/>
    <w:rsid w:val="00061112"/>
    <w:rsid w:val="000613CB"/>
    <w:rsid w:val="0006146B"/>
    <w:rsid w:val="00061B14"/>
    <w:rsid w:val="00061FD0"/>
    <w:rsid w:val="00062777"/>
    <w:rsid w:val="00063358"/>
    <w:rsid w:val="00063BB7"/>
    <w:rsid w:val="0006500F"/>
    <w:rsid w:val="000657A7"/>
    <w:rsid w:val="00066716"/>
    <w:rsid w:val="00067834"/>
    <w:rsid w:val="00067FE6"/>
    <w:rsid w:val="000701EA"/>
    <w:rsid w:val="00071B49"/>
    <w:rsid w:val="000720A5"/>
    <w:rsid w:val="00072601"/>
    <w:rsid w:val="000734C3"/>
    <w:rsid w:val="00074BA5"/>
    <w:rsid w:val="00074C3E"/>
    <w:rsid w:val="00075632"/>
    <w:rsid w:val="00076467"/>
    <w:rsid w:val="00077B63"/>
    <w:rsid w:val="00080409"/>
    <w:rsid w:val="00081E28"/>
    <w:rsid w:val="00082104"/>
    <w:rsid w:val="000857F7"/>
    <w:rsid w:val="00085AB1"/>
    <w:rsid w:val="00086BA1"/>
    <w:rsid w:val="0008788D"/>
    <w:rsid w:val="000918AB"/>
    <w:rsid w:val="00091F7B"/>
    <w:rsid w:val="00093E61"/>
    <w:rsid w:val="00096049"/>
    <w:rsid w:val="00097C3D"/>
    <w:rsid w:val="000A010C"/>
    <w:rsid w:val="000A055A"/>
    <w:rsid w:val="000A1E2E"/>
    <w:rsid w:val="000A3883"/>
    <w:rsid w:val="000A3A51"/>
    <w:rsid w:val="000A57FF"/>
    <w:rsid w:val="000A5A16"/>
    <w:rsid w:val="000A6307"/>
    <w:rsid w:val="000A66AC"/>
    <w:rsid w:val="000A6801"/>
    <w:rsid w:val="000A68D6"/>
    <w:rsid w:val="000A6B8C"/>
    <w:rsid w:val="000A6D5B"/>
    <w:rsid w:val="000A7124"/>
    <w:rsid w:val="000A7416"/>
    <w:rsid w:val="000B06D4"/>
    <w:rsid w:val="000B1744"/>
    <w:rsid w:val="000B1AF4"/>
    <w:rsid w:val="000B4658"/>
    <w:rsid w:val="000B47DB"/>
    <w:rsid w:val="000B4993"/>
    <w:rsid w:val="000B518D"/>
    <w:rsid w:val="000B55C5"/>
    <w:rsid w:val="000B6828"/>
    <w:rsid w:val="000B6B8D"/>
    <w:rsid w:val="000C0BEC"/>
    <w:rsid w:val="000C27EF"/>
    <w:rsid w:val="000C303E"/>
    <w:rsid w:val="000C5C6F"/>
    <w:rsid w:val="000C6F53"/>
    <w:rsid w:val="000C7A91"/>
    <w:rsid w:val="000D0D10"/>
    <w:rsid w:val="000D1FCB"/>
    <w:rsid w:val="000D3536"/>
    <w:rsid w:val="000D534D"/>
    <w:rsid w:val="000D5E33"/>
    <w:rsid w:val="000D63FA"/>
    <w:rsid w:val="000D6848"/>
    <w:rsid w:val="000D6B1F"/>
    <w:rsid w:val="000E0AB7"/>
    <w:rsid w:val="000E0B70"/>
    <w:rsid w:val="000E270F"/>
    <w:rsid w:val="000E32B7"/>
    <w:rsid w:val="000E3FD7"/>
    <w:rsid w:val="000E4945"/>
    <w:rsid w:val="000E4D30"/>
    <w:rsid w:val="000E4F49"/>
    <w:rsid w:val="000E51F8"/>
    <w:rsid w:val="000E5247"/>
    <w:rsid w:val="000E7107"/>
    <w:rsid w:val="000E7BAB"/>
    <w:rsid w:val="000F1D26"/>
    <w:rsid w:val="000F20F0"/>
    <w:rsid w:val="000F23FB"/>
    <w:rsid w:val="000F3771"/>
    <w:rsid w:val="000F4243"/>
    <w:rsid w:val="000F63DA"/>
    <w:rsid w:val="000F6531"/>
    <w:rsid w:val="000F6E6D"/>
    <w:rsid w:val="000F779E"/>
    <w:rsid w:val="000F78A9"/>
    <w:rsid w:val="000F7B37"/>
    <w:rsid w:val="00100C55"/>
    <w:rsid w:val="0010128A"/>
    <w:rsid w:val="001017B8"/>
    <w:rsid w:val="00101BA8"/>
    <w:rsid w:val="00103086"/>
    <w:rsid w:val="00103BA6"/>
    <w:rsid w:val="001053D4"/>
    <w:rsid w:val="001064BD"/>
    <w:rsid w:val="00107A9F"/>
    <w:rsid w:val="00107D92"/>
    <w:rsid w:val="00110596"/>
    <w:rsid w:val="00110E9B"/>
    <w:rsid w:val="00111D01"/>
    <w:rsid w:val="00112821"/>
    <w:rsid w:val="00113BC4"/>
    <w:rsid w:val="0011437B"/>
    <w:rsid w:val="00116056"/>
    <w:rsid w:val="00117A06"/>
    <w:rsid w:val="00122629"/>
    <w:rsid w:val="00122F73"/>
    <w:rsid w:val="0012307F"/>
    <w:rsid w:val="00131F74"/>
    <w:rsid w:val="00132332"/>
    <w:rsid w:val="00133949"/>
    <w:rsid w:val="00133AF8"/>
    <w:rsid w:val="0013483D"/>
    <w:rsid w:val="00135042"/>
    <w:rsid w:val="00135948"/>
    <w:rsid w:val="001368EE"/>
    <w:rsid w:val="001370CF"/>
    <w:rsid w:val="0013777F"/>
    <w:rsid w:val="00137B64"/>
    <w:rsid w:val="00140478"/>
    <w:rsid w:val="0014090F"/>
    <w:rsid w:val="001432C5"/>
    <w:rsid w:val="00143BC5"/>
    <w:rsid w:val="00144882"/>
    <w:rsid w:val="00144915"/>
    <w:rsid w:val="00145131"/>
    <w:rsid w:val="00145804"/>
    <w:rsid w:val="001523CB"/>
    <w:rsid w:val="001525AF"/>
    <w:rsid w:val="0015283F"/>
    <w:rsid w:val="00154663"/>
    <w:rsid w:val="00156744"/>
    <w:rsid w:val="00157225"/>
    <w:rsid w:val="0015737E"/>
    <w:rsid w:val="001573E4"/>
    <w:rsid w:val="00161A70"/>
    <w:rsid w:val="00161D35"/>
    <w:rsid w:val="001621BD"/>
    <w:rsid w:val="0016237F"/>
    <w:rsid w:val="00164690"/>
    <w:rsid w:val="0016497A"/>
    <w:rsid w:val="00165321"/>
    <w:rsid w:val="00165C76"/>
    <w:rsid w:val="00166325"/>
    <w:rsid w:val="00166A21"/>
    <w:rsid w:val="00166AF6"/>
    <w:rsid w:val="001670AB"/>
    <w:rsid w:val="00167843"/>
    <w:rsid w:val="00167B1E"/>
    <w:rsid w:val="00171088"/>
    <w:rsid w:val="001716A1"/>
    <w:rsid w:val="00172CAC"/>
    <w:rsid w:val="00173C07"/>
    <w:rsid w:val="00175C10"/>
    <w:rsid w:val="00175EDB"/>
    <w:rsid w:val="001764C4"/>
    <w:rsid w:val="001767FA"/>
    <w:rsid w:val="00176E95"/>
    <w:rsid w:val="00177BB5"/>
    <w:rsid w:val="001809B7"/>
    <w:rsid w:val="00180C4F"/>
    <w:rsid w:val="00181DCE"/>
    <w:rsid w:val="0018229D"/>
    <w:rsid w:val="001826D9"/>
    <w:rsid w:val="001829A1"/>
    <w:rsid w:val="00182D38"/>
    <w:rsid w:val="00183661"/>
    <w:rsid w:val="00183A95"/>
    <w:rsid w:val="00184BAA"/>
    <w:rsid w:val="00184CC2"/>
    <w:rsid w:val="00184F09"/>
    <w:rsid w:val="0018551F"/>
    <w:rsid w:val="00185851"/>
    <w:rsid w:val="00185D16"/>
    <w:rsid w:val="001869DC"/>
    <w:rsid w:val="0018710E"/>
    <w:rsid w:val="001903F9"/>
    <w:rsid w:val="00191AE0"/>
    <w:rsid w:val="001941E4"/>
    <w:rsid w:val="00194B98"/>
    <w:rsid w:val="00197D32"/>
    <w:rsid w:val="001A2E1F"/>
    <w:rsid w:val="001A2E74"/>
    <w:rsid w:val="001A4698"/>
    <w:rsid w:val="001A5115"/>
    <w:rsid w:val="001A545E"/>
    <w:rsid w:val="001A5EE6"/>
    <w:rsid w:val="001A61E8"/>
    <w:rsid w:val="001A6504"/>
    <w:rsid w:val="001A6847"/>
    <w:rsid w:val="001A7494"/>
    <w:rsid w:val="001B2420"/>
    <w:rsid w:val="001B384D"/>
    <w:rsid w:val="001B5700"/>
    <w:rsid w:val="001B5C76"/>
    <w:rsid w:val="001B63FF"/>
    <w:rsid w:val="001B778C"/>
    <w:rsid w:val="001C0BE7"/>
    <w:rsid w:val="001C0C31"/>
    <w:rsid w:val="001C1CCC"/>
    <w:rsid w:val="001C2B33"/>
    <w:rsid w:val="001C2DE9"/>
    <w:rsid w:val="001C3E95"/>
    <w:rsid w:val="001C3FC9"/>
    <w:rsid w:val="001C43AB"/>
    <w:rsid w:val="001C5513"/>
    <w:rsid w:val="001C55F7"/>
    <w:rsid w:val="001C5A9B"/>
    <w:rsid w:val="001C5B13"/>
    <w:rsid w:val="001C5E01"/>
    <w:rsid w:val="001C7C3A"/>
    <w:rsid w:val="001C7F26"/>
    <w:rsid w:val="001D0179"/>
    <w:rsid w:val="001D0284"/>
    <w:rsid w:val="001D16C4"/>
    <w:rsid w:val="001D17C2"/>
    <w:rsid w:val="001D286B"/>
    <w:rsid w:val="001D28C9"/>
    <w:rsid w:val="001D41FC"/>
    <w:rsid w:val="001D5C21"/>
    <w:rsid w:val="001D65F3"/>
    <w:rsid w:val="001D66A5"/>
    <w:rsid w:val="001D6730"/>
    <w:rsid w:val="001D69CE"/>
    <w:rsid w:val="001D7060"/>
    <w:rsid w:val="001E01DB"/>
    <w:rsid w:val="001E0723"/>
    <w:rsid w:val="001E0949"/>
    <w:rsid w:val="001E0F0D"/>
    <w:rsid w:val="001E5571"/>
    <w:rsid w:val="001E5B48"/>
    <w:rsid w:val="001E779F"/>
    <w:rsid w:val="001F0B88"/>
    <w:rsid w:val="001F118F"/>
    <w:rsid w:val="001F14D9"/>
    <w:rsid w:val="001F1D7F"/>
    <w:rsid w:val="001F229A"/>
    <w:rsid w:val="001F3403"/>
    <w:rsid w:val="001F3CF4"/>
    <w:rsid w:val="001F4D0E"/>
    <w:rsid w:val="001F5AC6"/>
    <w:rsid w:val="001F7261"/>
    <w:rsid w:val="001F78F3"/>
    <w:rsid w:val="001F7C1B"/>
    <w:rsid w:val="00201298"/>
    <w:rsid w:val="00201EF8"/>
    <w:rsid w:val="00202344"/>
    <w:rsid w:val="00202A21"/>
    <w:rsid w:val="002030CC"/>
    <w:rsid w:val="00204549"/>
    <w:rsid w:val="00206179"/>
    <w:rsid w:val="00206C6F"/>
    <w:rsid w:val="00207155"/>
    <w:rsid w:val="002079CA"/>
    <w:rsid w:val="00207D59"/>
    <w:rsid w:val="0021116B"/>
    <w:rsid w:val="00211941"/>
    <w:rsid w:val="00211E88"/>
    <w:rsid w:val="00211E8E"/>
    <w:rsid w:val="00211EBD"/>
    <w:rsid w:val="00212A22"/>
    <w:rsid w:val="002136C7"/>
    <w:rsid w:val="0021374D"/>
    <w:rsid w:val="002147C3"/>
    <w:rsid w:val="0021500A"/>
    <w:rsid w:val="0021577C"/>
    <w:rsid w:val="00215AA5"/>
    <w:rsid w:val="00215B7D"/>
    <w:rsid w:val="00215CAD"/>
    <w:rsid w:val="00221428"/>
    <w:rsid w:val="00221527"/>
    <w:rsid w:val="002217BB"/>
    <w:rsid w:val="00223131"/>
    <w:rsid w:val="0022367D"/>
    <w:rsid w:val="00224ED1"/>
    <w:rsid w:val="002251DC"/>
    <w:rsid w:val="00226A79"/>
    <w:rsid w:val="00226CE6"/>
    <w:rsid w:val="00227E31"/>
    <w:rsid w:val="00227FCA"/>
    <w:rsid w:val="002300E8"/>
    <w:rsid w:val="00230E5A"/>
    <w:rsid w:val="00231685"/>
    <w:rsid w:val="00231CD8"/>
    <w:rsid w:val="00231EB8"/>
    <w:rsid w:val="00232C18"/>
    <w:rsid w:val="0023317F"/>
    <w:rsid w:val="0023330B"/>
    <w:rsid w:val="00234C01"/>
    <w:rsid w:val="00234ED5"/>
    <w:rsid w:val="002356DF"/>
    <w:rsid w:val="00235855"/>
    <w:rsid w:val="00236FE5"/>
    <w:rsid w:val="00237A6E"/>
    <w:rsid w:val="00240323"/>
    <w:rsid w:val="002405DB"/>
    <w:rsid w:val="00242E05"/>
    <w:rsid w:val="00245C21"/>
    <w:rsid w:val="0024605E"/>
    <w:rsid w:val="002471DC"/>
    <w:rsid w:val="0024788E"/>
    <w:rsid w:val="00247E72"/>
    <w:rsid w:val="00250A81"/>
    <w:rsid w:val="00252C60"/>
    <w:rsid w:val="00252CF7"/>
    <w:rsid w:val="00254944"/>
    <w:rsid w:val="00254ACF"/>
    <w:rsid w:val="00255362"/>
    <w:rsid w:val="00262AF4"/>
    <w:rsid w:val="00263ED0"/>
    <w:rsid w:val="002643A1"/>
    <w:rsid w:val="00265896"/>
    <w:rsid w:val="00265D08"/>
    <w:rsid w:val="00265D14"/>
    <w:rsid w:val="00265D36"/>
    <w:rsid w:val="002666DF"/>
    <w:rsid w:val="002679B8"/>
    <w:rsid w:val="0027188B"/>
    <w:rsid w:val="0027323E"/>
    <w:rsid w:val="00273244"/>
    <w:rsid w:val="00275507"/>
    <w:rsid w:val="002808DD"/>
    <w:rsid w:val="00280F19"/>
    <w:rsid w:val="002814DA"/>
    <w:rsid w:val="0028284F"/>
    <w:rsid w:val="00282B5F"/>
    <w:rsid w:val="00283311"/>
    <w:rsid w:val="0028360E"/>
    <w:rsid w:val="00284D8F"/>
    <w:rsid w:val="00284E9A"/>
    <w:rsid w:val="00285453"/>
    <w:rsid w:val="00285A40"/>
    <w:rsid w:val="00291099"/>
    <w:rsid w:val="00291522"/>
    <w:rsid w:val="0029160B"/>
    <w:rsid w:val="002923A2"/>
    <w:rsid w:val="002935CB"/>
    <w:rsid w:val="00293E31"/>
    <w:rsid w:val="00293F99"/>
    <w:rsid w:val="00294040"/>
    <w:rsid w:val="00295737"/>
    <w:rsid w:val="0029634F"/>
    <w:rsid w:val="00296589"/>
    <w:rsid w:val="002969B3"/>
    <w:rsid w:val="0029792E"/>
    <w:rsid w:val="002A009A"/>
    <w:rsid w:val="002A15F7"/>
    <w:rsid w:val="002A4F08"/>
    <w:rsid w:val="002A5796"/>
    <w:rsid w:val="002A63E3"/>
    <w:rsid w:val="002A77E6"/>
    <w:rsid w:val="002A7845"/>
    <w:rsid w:val="002B007F"/>
    <w:rsid w:val="002B17DD"/>
    <w:rsid w:val="002B1AA9"/>
    <w:rsid w:val="002B1D11"/>
    <w:rsid w:val="002B2ECD"/>
    <w:rsid w:val="002B30F2"/>
    <w:rsid w:val="002B39DF"/>
    <w:rsid w:val="002B4051"/>
    <w:rsid w:val="002B55FD"/>
    <w:rsid w:val="002B7026"/>
    <w:rsid w:val="002C1B8D"/>
    <w:rsid w:val="002C2093"/>
    <w:rsid w:val="002C2D0C"/>
    <w:rsid w:val="002C464A"/>
    <w:rsid w:val="002C5904"/>
    <w:rsid w:val="002C6422"/>
    <w:rsid w:val="002C6573"/>
    <w:rsid w:val="002C677F"/>
    <w:rsid w:val="002C6B3B"/>
    <w:rsid w:val="002C7085"/>
    <w:rsid w:val="002D1478"/>
    <w:rsid w:val="002D24A8"/>
    <w:rsid w:val="002D34CB"/>
    <w:rsid w:val="002D3E7A"/>
    <w:rsid w:val="002D49F3"/>
    <w:rsid w:val="002D4BAA"/>
    <w:rsid w:val="002D702E"/>
    <w:rsid w:val="002D7C20"/>
    <w:rsid w:val="002E02BD"/>
    <w:rsid w:val="002E0FC7"/>
    <w:rsid w:val="002E1008"/>
    <w:rsid w:val="002E27AD"/>
    <w:rsid w:val="002E35E9"/>
    <w:rsid w:val="002E4AF5"/>
    <w:rsid w:val="002E5A15"/>
    <w:rsid w:val="002E782A"/>
    <w:rsid w:val="002E7932"/>
    <w:rsid w:val="002F0533"/>
    <w:rsid w:val="002F0698"/>
    <w:rsid w:val="002F0A09"/>
    <w:rsid w:val="002F0DE8"/>
    <w:rsid w:val="002F1011"/>
    <w:rsid w:val="002F27DB"/>
    <w:rsid w:val="002F3D77"/>
    <w:rsid w:val="002F5FDB"/>
    <w:rsid w:val="002F6A9B"/>
    <w:rsid w:val="002F6C60"/>
    <w:rsid w:val="002F6DFD"/>
    <w:rsid w:val="002F786A"/>
    <w:rsid w:val="002F7BFD"/>
    <w:rsid w:val="00300732"/>
    <w:rsid w:val="003014C7"/>
    <w:rsid w:val="00301FFD"/>
    <w:rsid w:val="00302707"/>
    <w:rsid w:val="00303166"/>
    <w:rsid w:val="00303475"/>
    <w:rsid w:val="003034AF"/>
    <w:rsid w:val="003041A2"/>
    <w:rsid w:val="0030451F"/>
    <w:rsid w:val="0030473B"/>
    <w:rsid w:val="0030527B"/>
    <w:rsid w:val="00305B3B"/>
    <w:rsid w:val="00305E2C"/>
    <w:rsid w:val="0030601D"/>
    <w:rsid w:val="003078FD"/>
    <w:rsid w:val="00310BC6"/>
    <w:rsid w:val="00313A4F"/>
    <w:rsid w:val="0031420F"/>
    <w:rsid w:val="00317531"/>
    <w:rsid w:val="003177BF"/>
    <w:rsid w:val="00320DB6"/>
    <w:rsid w:val="003211AF"/>
    <w:rsid w:val="00321917"/>
    <w:rsid w:val="003221DE"/>
    <w:rsid w:val="0032261D"/>
    <w:rsid w:val="003234DF"/>
    <w:rsid w:val="0032399C"/>
    <w:rsid w:val="0032413A"/>
    <w:rsid w:val="00324893"/>
    <w:rsid w:val="003255B9"/>
    <w:rsid w:val="00326613"/>
    <w:rsid w:val="00327916"/>
    <w:rsid w:val="00327969"/>
    <w:rsid w:val="00327D68"/>
    <w:rsid w:val="00330BEB"/>
    <w:rsid w:val="00332C4D"/>
    <w:rsid w:val="00333067"/>
    <w:rsid w:val="00333A92"/>
    <w:rsid w:val="003348CC"/>
    <w:rsid w:val="00334E8D"/>
    <w:rsid w:val="00335863"/>
    <w:rsid w:val="00335AB0"/>
    <w:rsid w:val="003369FD"/>
    <w:rsid w:val="00336F69"/>
    <w:rsid w:val="003406E7"/>
    <w:rsid w:val="00341DD5"/>
    <w:rsid w:val="00343315"/>
    <w:rsid w:val="00343DA0"/>
    <w:rsid w:val="0034660A"/>
    <w:rsid w:val="003469F4"/>
    <w:rsid w:val="00347020"/>
    <w:rsid w:val="00347B52"/>
    <w:rsid w:val="003504BB"/>
    <w:rsid w:val="0035054C"/>
    <w:rsid w:val="003505EF"/>
    <w:rsid w:val="00350D5F"/>
    <w:rsid w:val="00352ACE"/>
    <w:rsid w:val="00356354"/>
    <w:rsid w:val="00360367"/>
    <w:rsid w:val="00360433"/>
    <w:rsid w:val="0036209F"/>
    <w:rsid w:val="00362AA1"/>
    <w:rsid w:val="00362CC8"/>
    <w:rsid w:val="00362DC0"/>
    <w:rsid w:val="00365DC5"/>
    <w:rsid w:val="00365E7B"/>
    <w:rsid w:val="00366102"/>
    <w:rsid w:val="00367BBD"/>
    <w:rsid w:val="0037060A"/>
    <w:rsid w:val="00370EA1"/>
    <w:rsid w:val="003722CE"/>
    <w:rsid w:val="00372765"/>
    <w:rsid w:val="00372B86"/>
    <w:rsid w:val="00373015"/>
    <w:rsid w:val="00373635"/>
    <w:rsid w:val="003736A3"/>
    <w:rsid w:val="00374B6E"/>
    <w:rsid w:val="00375C3B"/>
    <w:rsid w:val="003765B8"/>
    <w:rsid w:val="00376BFA"/>
    <w:rsid w:val="00377483"/>
    <w:rsid w:val="00377A54"/>
    <w:rsid w:val="00380B18"/>
    <w:rsid w:val="00382040"/>
    <w:rsid w:val="0038374A"/>
    <w:rsid w:val="00383A45"/>
    <w:rsid w:val="0038530F"/>
    <w:rsid w:val="00386A35"/>
    <w:rsid w:val="003871D2"/>
    <w:rsid w:val="0039096D"/>
    <w:rsid w:val="00390A19"/>
    <w:rsid w:val="00390E71"/>
    <w:rsid w:val="003911CA"/>
    <w:rsid w:val="003914DF"/>
    <w:rsid w:val="003938AC"/>
    <w:rsid w:val="00393C40"/>
    <w:rsid w:val="003963C3"/>
    <w:rsid w:val="003965A0"/>
    <w:rsid w:val="00397831"/>
    <w:rsid w:val="003A0225"/>
    <w:rsid w:val="003A0972"/>
    <w:rsid w:val="003A1650"/>
    <w:rsid w:val="003A2B94"/>
    <w:rsid w:val="003A3421"/>
    <w:rsid w:val="003A4BE4"/>
    <w:rsid w:val="003A4FC0"/>
    <w:rsid w:val="003A5458"/>
    <w:rsid w:val="003A5779"/>
    <w:rsid w:val="003A6A5D"/>
    <w:rsid w:val="003A6DE9"/>
    <w:rsid w:val="003A746B"/>
    <w:rsid w:val="003A7DDE"/>
    <w:rsid w:val="003B06C4"/>
    <w:rsid w:val="003B341E"/>
    <w:rsid w:val="003B34B1"/>
    <w:rsid w:val="003B3A48"/>
    <w:rsid w:val="003B3E0F"/>
    <w:rsid w:val="003B40FB"/>
    <w:rsid w:val="003B594D"/>
    <w:rsid w:val="003B657E"/>
    <w:rsid w:val="003B73EF"/>
    <w:rsid w:val="003C1B2D"/>
    <w:rsid w:val="003C35BA"/>
    <w:rsid w:val="003C42D5"/>
    <w:rsid w:val="003C4D9D"/>
    <w:rsid w:val="003C72A4"/>
    <w:rsid w:val="003C7C9B"/>
    <w:rsid w:val="003D094E"/>
    <w:rsid w:val="003D18FE"/>
    <w:rsid w:val="003D2561"/>
    <w:rsid w:val="003D3451"/>
    <w:rsid w:val="003D654D"/>
    <w:rsid w:val="003E1BFC"/>
    <w:rsid w:val="003E27B2"/>
    <w:rsid w:val="003E2F7F"/>
    <w:rsid w:val="003E658D"/>
    <w:rsid w:val="003F0384"/>
    <w:rsid w:val="003F2492"/>
    <w:rsid w:val="003F2CC0"/>
    <w:rsid w:val="003F3C5D"/>
    <w:rsid w:val="003F6745"/>
    <w:rsid w:val="003F7AD5"/>
    <w:rsid w:val="003F7D1D"/>
    <w:rsid w:val="00400A43"/>
    <w:rsid w:val="0040200D"/>
    <w:rsid w:val="00403012"/>
    <w:rsid w:val="004041F5"/>
    <w:rsid w:val="0040447E"/>
    <w:rsid w:val="00405E1B"/>
    <w:rsid w:val="00406BD2"/>
    <w:rsid w:val="004074B6"/>
    <w:rsid w:val="00410FEB"/>
    <w:rsid w:val="0041346D"/>
    <w:rsid w:val="00413C10"/>
    <w:rsid w:val="00413DF9"/>
    <w:rsid w:val="004142BD"/>
    <w:rsid w:val="00414457"/>
    <w:rsid w:val="00414E62"/>
    <w:rsid w:val="00415550"/>
    <w:rsid w:val="004156B8"/>
    <w:rsid w:val="00415FA9"/>
    <w:rsid w:val="00417797"/>
    <w:rsid w:val="00420336"/>
    <w:rsid w:val="00420654"/>
    <w:rsid w:val="004226C7"/>
    <w:rsid w:val="004234DD"/>
    <w:rsid w:val="00425878"/>
    <w:rsid w:val="00427C69"/>
    <w:rsid w:val="00430AF8"/>
    <w:rsid w:val="00430FDA"/>
    <w:rsid w:val="0043174E"/>
    <w:rsid w:val="004318A0"/>
    <w:rsid w:val="00431BEF"/>
    <w:rsid w:val="00431CF7"/>
    <w:rsid w:val="00431D01"/>
    <w:rsid w:val="0043388E"/>
    <w:rsid w:val="00434488"/>
    <w:rsid w:val="00434E8A"/>
    <w:rsid w:val="004356E0"/>
    <w:rsid w:val="00435718"/>
    <w:rsid w:val="00436F24"/>
    <w:rsid w:val="00437F2D"/>
    <w:rsid w:val="00441CCA"/>
    <w:rsid w:val="00442D4D"/>
    <w:rsid w:val="00445958"/>
    <w:rsid w:val="0044639B"/>
    <w:rsid w:val="00450095"/>
    <w:rsid w:val="0045113F"/>
    <w:rsid w:val="004517E1"/>
    <w:rsid w:val="004521BC"/>
    <w:rsid w:val="0045461C"/>
    <w:rsid w:val="00455B70"/>
    <w:rsid w:val="00456EF1"/>
    <w:rsid w:val="00460861"/>
    <w:rsid w:val="00462D8F"/>
    <w:rsid w:val="00463D21"/>
    <w:rsid w:val="00463FF1"/>
    <w:rsid w:val="004645E3"/>
    <w:rsid w:val="00464F79"/>
    <w:rsid w:val="00466695"/>
    <w:rsid w:val="00467AAD"/>
    <w:rsid w:val="00467C26"/>
    <w:rsid w:val="00467D07"/>
    <w:rsid w:val="0047026F"/>
    <w:rsid w:val="004705E5"/>
    <w:rsid w:val="00470AC5"/>
    <w:rsid w:val="00470CCB"/>
    <w:rsid w:val="00470FEA"/>
    <w:rsid w:val="00471DF3"/>
    <w:rsid w:val="00471FE9"/>
    <w:rsid w:val="00472331"/>
    <w:rsid w:val="004737DA"/>
    <w:rsid w:val="0047380E"/>
    <w:rsid w:val="00473C71"/>
    <w:rsid w:val="004746FF"/>
    <w:rsid w:val="00475701"/>
    <w:rsid w:val="00475891"/>
    <w:rsid w:val="00476870"/>
    <w:rsid w:val="00477269"/>
    <w:rsid w:val="00477D7A"/>
    <w:rsid w:val="00481642"/>
    <w:rsid w:val="00481F8B"/>
    <w:rsid w:val="0048234E"/>
    <w:rsid w:val="00482E6F"/>
    <w:rsid w:val="00485ECF"/>
    <w:rsid w:val="00485FAC"/>
    <w:rsid w:val="00486156"/>
    <w:rsid w:val="004865D7"/>
    <w:rsid w:val="004867BF"/>
    <w:rsid w:val="004867F5"/>
    <w:rsid w:val="00487200"/>
    <w:rsid w:val="00487C07"/>
    <w:rsid w:val="00490487"/>
    <w:rsid w:val="004905AC"/>
    <w:rsid w:val="0049113F"/>
    <w:rsid w:val="00491715"/>
    <w:rsid w:val="00491C19"/>
    <w:rsid w:val="00492D67"/>
    <w:rsid w:val="004931B9"/>
    <w:rsid w:val="0049344B"/>
    <w:rsid w:val="00493B91"/>
    <w:rsid w:val="00495661"/>
    <w:rsid w:val="00497C9B"/>
    <w:rsid w:val="004A1377"/>
    <w:rsid w:val="004A1816"/>
    <w:rsid w:val="004A2B02"/>
    <w:rsid w:val="004A2D46"/>
    <w:rsid w:val="004A3798"/>
    <w:rsid w:val="004A4B28"/>
    <w:rsid w:val="004A553E"/>
    <w:rsid w:val="004A5811"/>
    <w:rsid w:val="004A60CC"/>
    <w:rsid w:val="004A7238"/>
    <w:rsid w:val="004A7FAA"/>
    <w:rsid w:val="004B20D4"/>
    <w:rsid w:val="004B2524"/>
    <w:rsid w:val="004B27A2"/>
    <w:rsid w:val="004B34CD"/>
    <w:rsid w:val="004B3DB6"/>
    <w:rsid w:val="004B64EC"/>
    <w:rsid w:val="004B6653"/>
    <w:rsid w:val="004B68D4"/>
    <w:rsid w:val="004B78D9"/>
    <w:rsid w:val="004B793A"/>
    <w:rsid w:val="004C192A"/>
    <w:rsid w:val="004C1DC5"/>
    <w:rsid w:val="004C2B61"/>
    <w:rsid w:val="004C3093"/>
    <w:rsid w:val="004C4733"/>
    <w:rsid w:val="004C5216"/>
    <w:rsid w:val="004C54C4"/>
    <w:rsid w:val="004C60B1"/>
    <w:rsid w:val="004C6C90"/>
    <w:rsid w:val="004D0427"/>
    <w:rsid w:val="004D0D07"/>
    <w:rsid w:val="004D12BB"/>
    <w:rsid w:val="004D1865"/>
    <w:rsid w:val="004D18F1"/>
    <w:rsid w:val="004D196D"/>
    <w:rsid w:val="004D1FCC"/>
    <w:rsid w:val="004D2A3A"/>
    <w:rsid w:val="004D34E1"/>
    <w:rsid w:val="004D72C5"/>
    <w:rsid w:val="004D77B6"/>
    <w:rsid w:val="004D7DCD"/>
    <w:rsid w:val="004E1800"/>
    <w:rsid w:val="004E1C1F"/>
    <w:rsid w:val="004E2F78"/>
    <w:rsid w:val="004E3481"/>
    <w:rsid w:val="004E3DC5"/>
    <w:rsid w:val="004E49F7"/>
    <w:rsid w:val="004E6629"/>
    <w:rsid w:val="004E6D17"/>
    <w:rsid w:val="004F0BAC"/>
    <w:rsid w:val="004F2F16"/>
    <w:rsid w:val="004F30A5"/>
    <w:rsid w:val="004F3DEA"/>
    <w:rsid w:val="004F3F6E"/>
    <w:rsid w:val="004F4D7D"/>
    <w:rsid w:val="004F5151"/>
    <w:rsid w:val="004F58EC"/>
    <w:rsid w:val="004F5A01"/>
    <w:rsid w:val="004F5FDA"/>
    <w:rsid w:val="004F67E0"/>
    <w:rsid w:val="004F769F"/>
    <w:rsid w:val="00500694"/>
    <w:rsid w:val="00500E08"/>
    <w:rsid w:val="00501BAB"/>
    <w:rsid w:val="00501F84"/>
    <w:rsid w:val="00502A02"/>
    <w:rsid w:val="005030B2"/>
    <w:rsid w:val="00503CCA"/>
    <w:rsid w:val="00504B18"/>
    <w:rsid w:val="00504B9F"/>
    <w:rsid w:val="00506689"/>
    <w:rsid w:val="00506EA9"/>
    <w:rsid w:val="00506EDC"/>
    <w:rsid w:val="005071C2"/>
    <w:rsid w:val="00510587"/>
    <w:rsid w:val="005106DA"/>
    <w:rsid w:val="00511D04"/>
    <w:rsid w:val="00511E4A"/>
    <w:rsid w:val="00512D3C"/>
    <w:rsid w:val="00513D31"/>
    <w:rsid w:val="00514303"/>
    <w:rsid w:val="00514518"/>
    <w:rsid w:val="0051473C"/>
    <w:rsid w:val="00515EED"/>
    <w:rsid w:val="00516741"/>
    <w:rsid w:val="005171AA"/>
    <w:rsid w:val="00517205"/>
    <w:rsid w:val="00517484"/>
    <w:rsid w:val="005211D4"/>
    <w:rsid w:val="00521B89"/>
    <w:rsid w:val="00522FA7"/>
    <w:rsid w:val="00523A06"/>
    <w:rsid w:val="0052441A"/>
    <w:rsid w:val="00524870"/>
    <w:rsid w:val="00525451"/>
    <w:rsid w:val="00527B1A"/>
    <w:rsid w:val="0053013D"/>
    <w:rsid w:val="005336BE"/>
    <w:rsid w:val="00534404"/>
    <w:rsid w:val="00534A87"/>
    <w:rsid w:val="00535126"/>
    <w:rsid w:val="00535EE3"/>
    <w:rsid w:val="00535FF4"/>
    <w:rsid w:val="0053681F"/>
    <w:rsid w:val="00537AB0"/>
    <w:rsid w:val="00537D67"/>
    <w:rsid w:val="0054116F"/>
    <w:rsid w:val="00541433"/>
    <w:rsid w:val="00541D2B"/>
    <w:rsid w:val="00544B53"/>
    <w:rsid w:val="005464A8"/>
    <w:rsid w:val="00546889"/>
    <w:rsid w:val="00546B3E"/>
    <w:rsid w:val="00546E40"/>
    <w:rsid w:val="00547246"/>
    <w:rsid w:val="00547404"/>
    <w:rsid w:val="00551562"/>
    <w:rsid w:val="005516BB"/>
    <w:rsid w:val="005543B8"/>
    <w:rsid w:val="005546B4"/>
    <w:rsid w:val="0055643B"/>
    <w:rsid w:val="00560476"/>
    <w:rsid w:val="005607B9"/>
    <w:rsid w:val="005608D5"/>
    <w:rsid w:val="00560E02"/>
    <w:rsid w:val="00563C8E"/>
    <w:rsid w:val="00564482"/>
    <w:rsid w:val="0056470E"/>
    <w:rsid w:val="00564F2D"/>
    <w:rsid w:val="00565007"/>
    <w:rsid w:val="00565BF0"/>
    <w:rsid w:val="00566C58"/>
    <w:rsid w:val="00567545"/>
    <w:rsid w:val="00567966"/>
    <w:rsid w:val="00567F73"/>
    <w:rsid w:val="005710CE"/>
    <w:rsid w:val="00571B8B"/>
    <w:rsid w:val="00571D75"/>
    <w:rsid w:val="005724DC"/>
    <w:rsid w:val="00572762"/>
    <w:rsid w:val="00573C12"/>
    <w:rsid w:val="0057482D"/>
    <w:rsid w:val="005751D2"/>
    <w:rsid w:val="00575516"/>
    <w:rsid w:val="0057572E"/>
    <w:rsid w:val="005769FB"/>
    <w:rsid w:val="00576BD9"/>
    <w:rsid w:val="005778E3"/>
    <w:rsid w:val="005804F2"/>
    <w:rsid w:val="005817B7"/>
    <w:rsid w:val="0058184B"/>
    <w:rsid w:val="005826AB"/>
    <w:rsid w:val="005855A2"/>
    <w:rsid w:val="0058623C"/>
    <w:rsid w:val="00586C4E"/>
    <w:rsid w:val="00590263"/>
    <w:rsid w:val="005903EB"/>
    <w:rsid w:val="0059094B"/>
    <w:rsid w:val="00591DDA"/>
    <w:rsid w:val="00591F1F"/>
    <w:rsid w:val="00592B86"/>
    <w:rsid w:val="00592F08"/>
    <w:rsid w:val="005930F8"/>
    <w:rsid w:val="00593F25"/>
    <w:rsid w:val="005947EA"/>
    <w:rsid w:val="005951C2"/>
    <w:rsid w:val="0059523C"/>
    <w:rsid w:val="0059730F"/>
    <w:rsid w:val="005A0605"/>
    <w:rsid w:val="005A4AD1"/>
    <w:rsid w:val="005A5357"/>
    <w:rsid w:val="005A5827"/>
    <w:rsid w:val="005A684D"/>
    <w:rsid w:val="005A7250"/>
    <w:rsid w:val="005A783F"/>
    <w:rsid w:val="005A7D65"/>
    <w:rsid w:val="005B034B"/>
    <w:rsid w:val="005B0F6A"/>
    <w:rsid w:val="005B1178"/>
    <w:rsid w:val="005B1BD8"/>
    <w:rsid w:val="005B4674"/>
    <w:rsid w:val="005B631E"/>
    <w:rsid w:val="005B7A7E"/>
    <w:rsid w:val="005C042D"/>
    <w:rsid w:val="005C0DB9"/>
    <w:rsid w:val="005C1A75"/>
    <w:rsid w:val="005C2227"/>
    <w:rsid w:val="005C23EA"/>
    <w:rsid w:val="005C2BC4"/>
    <w:rsid w:val="005C3AA9"/>
    <w:rsid w:val="005C43D5"/>
    <w:rsid w:val="005C4C1B"/>
    <w:rsid w:val="005C555E"/>
    <w:rsid w:val="005C5675"/>
    <w:rsid w:val="005C5709"/>
    <w:rsid w:val="005C611E"/>
    <w:rsid w:val="005C753A"/>
    <w:rsid w:val="005D0EC8"/>
    <w:rsid w:val="005D21DB"/>
    <w:rsid w:val="005D29AB"/>
    <w:rsid w:val="005D3210"/>
    <w:rsid w:val="005D3C02"/>
    <w:rsid w:val="005D4490"/>
    <w:rsid w:val="005D55A9"/>
    <w:rsid w:val="005D6191"/>
    <w:rsid w:val="005D67A0"/>
    <w:rsid w:val="005D6BA1"/>
    <w:rsid w:val="005E0384"/>
    <w:rsid w:val="005E2199"/>
    <w:rsid w:val="005E248D"/>
    <w:rsid w:val="005E2665"/>
    <w:rsid w:val="005E449A"/>
    <w:rsid w:val="005E55E1"/>
    <w:rsid w:val="005E7AA7"/>
    <w:rsid w:val="005F2B26"/>
    <w:rsid w:val="005F3982"/>
    <w:rsid w:val="005F3FA9"/>
    <w:rsid w:val="005F4D39"/>
    <w:rsid w:val="005F4EC8"/>
    <w:rsid w:val="005F59D6"/>
    <w:rsid w:val="005F6696"/>
    <w:rsid w:val="005F6C87"/>
    <w:rsid w:val="00600FD1"/>
    <w:rsid w:val="00601C5A"/>
    <w:rsid w:val="00602149"/>
    <w:rsid w:val="006030D4"/>
    <w:rsid w:val="00603654"/>
    <w:rsid w:val="00603FBC"/>
    <w:rsid w:val="006049BC"/>
    <w:rsid w:val="0060587E"/>
    <w:rsid w:val="00606EA6"/>
    <w:rsid w:val="00610260"/>
    <w:rsid w:val="006103D6"/>
    <w:rsid w:val="006109F9"/>
    <w:rsid w:val="006121BB"/>
    <w:rsid w:val="00612B29"/>
    <w:rsid w:val="00612E16"/>
    <w:rsid w:val="0061362C"/>
    <w:rsid w:val="00613B72"/>
    <w:rsid w:val="00613DBC"/>
    <w:rsid w:val="00614DE6"/>
    <w:rsid w:val="00614FE7"/>
    <w:rsid w:val="00615465"/>
    <w:rsid w:val="00615E22"/>
    <w:rsid w:val="00615F88"/>
    <w:rsid w:val="00615FE4"/>
    <w:rsid w:val="00616368"/>
    <w:rsid w:val="00616A8F"/>
    <w:rsid w:val="00617FD6"/>
    <w:rsid w:val="0062314A"/>
    <w:rsid w:val="0062329C"/>
    <w:rsid w:val="00623899"/>
    <w:rsid w:val="0062399A"/>
    <w:rsid w:val="00624DC4"/>
    <w:rsid w:val="00625AD0"/>
    <w:rsid w:val="00625CC9"/>
    <w:rsid w:val="00626433"/>
    <w:rsid w:val="00626824"/>
    <w:rsid w:val="00626901"/>
    <w:rsid w:val="00627C0F"/>
    <w:rsid w:val="00627CFD"/>
    <w:rsid w:val="00627D39"/>
    <w:rsid w:val="00630CE6"/>
    <w:rsid w:val="00632832"/>
    <w:rsid w:val="00634121"/>
    <w:rsid w:val="006342A2"/>
    <w:rsid w:val="00635D4E"/>
    <w:rsid w:val="00636C62"/>
    <w:rsid w:val="00637F90"/>
    <w:rsid w:val="006407CE"/>
    <w:rsid w:val="00640F5D"/>
    <w:rsid w:val="00642054"/>
    <w:rsid w:val="00642BB0"/>
    <w:rsid w:val="006444BC"/>
    <w:rsid w:val="00644555"/>
    <w:rsid w:val="006452FB"/>
    <w:rsid w:val="00645777"/>
    <w:rsid w:val="00646284"/>
    <w:rsid w:val="00646507"/>
    <w:rsid w:val="006476D4"/>
    <w:rsid w:val="0065059A"/>
    <w:rsid w:val="00650C6F"/>
    <w:rsid w:val="00653C69"/>
    <w:rsid w:val="00655019"/>
    <w:rsid w:val="006562FD"/>
    <w:rsid w:val="00656C7B"/>
    <w:rsid w:val="00657882"/>
    <w:rsid w:val="00657B95"/>
    <w:rsid w:val="00660524"/>
    <w:rsid w:val="006616E4"/>
    <w:rsid w:val="00662680"/>
    <w:rsid w:val="00662C3E"/>
    <w:rsid w:val="00662D6F"/>
    <w:rsid w:val="0066318D"/>
    <w:rsid w:val="00663851"/>
    <w:rsid w:val="006647A5"/>
    <w:rsid w:val="00664A3E"/>
    <w:rsid w:val="00664E73"/>
    <w:rsid w:val="006663FC"/>
    <w:rsid w:val="006673B4"/>
    <w:rsid w:val="0066742D"/>
    <w:rsid w:val="00667CF2"/>
    <w:rsid w:val="0067012B"/>
    <w:rsid w:val="006703D6"/>
    <w:rsid w:val="00672775"/>
    <w:rsid w:val="006749E5"/>
    <w:rsid w:val="00675696"/>
    <w:rsid w:val="006765CA"/>
    <w:rsid w:val="00676E50"/>
    <w:rsid w:val="0067713B"/>
    <w:rsid w:val="006773E3"/>
    <w:rsid w:val="00677EF5"/>
    <w:rsid w:val="00680C07"/>
    <w:rsid w:val="00681007"/>
    <w:rsid w:val="00681017"/>
    <w:rsid w:val="0068165F"/>
    <w:rsid w:val="00683C1A"/>
    <w:rsid w:val="00683F75"/>
    <w:rsid w:val="00684276"/>
    <w:rsid w:val="00685749"/>
    <w:rsid w:val="00685AC8"/>
    <w:rsid w:val="006874C8"/>
    <w:rsid w:val="00690C9D"/>
    <w:rsid w:val="00695044"/>
    <w:rsid w:val="0069706B"/>
    <w:rsid w:val="006970F3"/>
    <w:rsid w:val="00697BE6"/>
    <w:rsid w:val="006A1A73"/>
    <w:rsid w:val="006A2559"/>
    <w:rsid w:val="006A2850"/>
    <w:rsid w:val="006A2B02"/>
    <w:rsid w:val="006A3A27"/>
    <w:rsid w:val="006A42BD"/>
    <w:rsid w:val="006A5273"/>
    <w:rsid w:val="006A5D7F"/>
    <w:rsid w:val="006A71CF"/>
    <w:rsid w:val="006A74EE"/>
    <w:rsid w:val="006B008B"/>
    <w:rsid w:val="006B0A92"/>
    <w:rsid w:val="006B1521"/>
    <w:rsid w:val="006B407D"/>
    <w:rsid w:val="006B4D59"/>
    <w:rsid w:val="006B4F0A"/>
    <w:rsid w:val="006C0BF7"/>
    <w:rsid w:val="006C1FE9"/>
    <w:rsid w:val="006C20C0"/>
    <w:rsid w:val="006C2DF6"/>
    <w:rsid w:val="006C2F1F"/>
    <w:rsid w:val="006C33FC"/>
    <w:rsid w:val="006C42AD"/>
    <w:rsid w:val="006C47BB"/>
    <w:rsid w:val="006C5CBE"/>
    <w:rsid w:val="006C6B6D"/>
    <w:rsid w:val="006C6CF2"/>
    <w:rsid w:val="006C6E9B"/>
    <w:rsid w:val="006C7FBD"/>
    <w:rsid w:val="006D0990"/>
    <w:rsid w:val="006D1A67"/>
    <w:rsid w:val="006D4C9D"/>
    <w:rsid w:val="006D5986"/>
    <w:rsid w:val="006D6018"/>
    <w:rsid w:val="006D60B4"/>
    <w:rsid w:val="006D69C5"/>
    <w:rsid w:val="006D7D08"/>
    <w:rsid w:val="006D7FA8"/>
    <w:rsid w:val="006E028A"/>
    <w:rsid w:val="006E0A16"/>
    <w:rsid w:val="006E0D73"/>
    <w:rsid w:val="006E114A"/>
    <w:rsid w:val="006E246A"/>
    <w:rsid w:val="006E26CA"/>
    <w:rsid w:val="006E2CD7"/>
    <w:rsid w:val="006E2DA1"/>
    <w:rsid w:val="006E51E1"/>
    <w:rsid w:val="006E6DAC"/>
    <w:rsid w:val="006E6F7F"/>
    <w:rsid w:val="006E7165"/>
    <w:rsid w:val="006E7C55"/>
    <w:rsid w:val="006F047F"/>
    <w:rsid w:val="006F2338"/>
    <w:rsid w:val="006F3258"/>
    <w:rsid w:val="006F5490"/>
    <w:rsid w:val="007002DB"/>
    <w:rsid w:val="007031AB"/>
    <w:rsid w:val="00703ECE"/>
    <w:rsid w:val="00704102"/>
    <w:rsid w:val="00706A28"/>
    <w:rsid w:val="00706B0F"/>
    <w:rsid w:val="0070783A"/>
    <w:rsid w:val="007101BD"/>
    <w:rsid w:val="0071220E"/>
    <w:rsid w:val="007123B1"/>
    <w:rsid w:val="0071415A"/>
    <w:rsid w:val="007158D3"/>
    <w:rsid w:val="00720975"/>
    <w:rsid w:val="00721603"/>
    <w:rsid w:val="00721B30"/>
    <w:rsid w:val="00722D2C"/>
    <w:rsid w:val="00724FCA"/>
    <w:rsid w:val="0072569F"/>
    <w:rsid w:val="00725757"/>
    <w:rsid w:val="0072604C"/>
    <w:rsid w:val="00726407"/>
    <w:rsid w:val="00726452"/>
    <w:rsid w:val="0072655D"/>
    <w:rsid w:val="00727064"/>
    <w:rsid w:val="00727209"/>
    <w:rsid w:val="00727541"/>
    <w:rsid w:val="00727E6A"/>
    <w:rsid w:val="00727F48"/>
    <w:rsid w:val="0073071D"/>
    <w:rsid w:val="00730995"/>
    <w:rsid w:val="007317EF"/>
    <w:rsid w:val="00731DC4"/>
    <w:rsid w:val="0073248C"/>
    <w:rsid w:val="00733057"/>
    <w:rsid w:val="00734968"/>
    <w:rsid w:val="00734F63"/>
    <w:rsid w:val="0073526B"/>
    <w:rsid w:val="007363A7"/>
    <w:rsid w:val="007370BF"/>
    <w:rsid w:val="007373B1"/>
    <w:rsid w:val="00737B2D"/>
    <w:rsid w:val="007405D6"/>
    <w:rsid w:val="007409B4"/>
    <w:rsid w:val="007419DE"/>
    <w:rsid w:val="00742935"/>
    <w:rsid w:val="00742C30"/>
    <w:rsid w:val="00743693"/>
    <w:rsid w:val="0074444B"/>
    <w:rsid w:val="0074478A"/>
    <w:rsid w:val="007450B1"/>
    <w:rsid w:val="00746FFD"/>
    <w:rsid w:val="00747497"/>
    <w:rsid w:val="00752B67"/>
    <w:rsid w:val="00752F1A"/>
    <w:rsid w:val="00752F26"/>
    <w:rsid w:val="00752FD8"/>
    <w:rsid w:val="00755523"/>
    <w:rsid w:val="00756E30"/>
    <w:rsid w:val="00756FD9"/>
    <w:rsid w:val="00757F3C"/>
    <w:rsid w:val="007605FF"/>
    <w:rsid w:val="00760796"/>
    <w:rsid w:val="00761753"/>
    <w:rsid w:val="00761D53"/>
    <w:rsid w:val="007625D8"/>
    <w:rsid w:val="00762B66"/>
    <w:rsid w:val="00763820"/>
    <w:rsid w:val="00763D3B"/>
    <w:rsid w:val="00765B70"/>
    <w:rsid w:val="00770E25"/>
    <w:rsid w:val="007726D0"/>
    <w:rsid w:val="00772FF1"/>
    <w:rsid w:val="007730A8"/>
    <w:rsid w:val="00773526"/>
    <w:rsid w:val="00773FE2"/>
    <w:rsid w:val="007749D1"/>
    <w:rsid w:val="00776559"/>
    <w:rsid w:val="00776CBF"/>
    <w:rsid w:val="007772CB"/>
    <w:rsid w:val="00777E51"/>
    <w:rsid w:val="00780725"/>
    <w:rsid w:val="00784335"/>
    <w:rsid w:val="00784483"/>
    <w:rsid w:val="00784EBB"/>
    <w:rsid w:val="0078607E"/>
    <w:rsid w:val="0079011D"/>
    <w:rsid w:val="00791933"/>
    <w:rsid w:val="00793D7B"/>
    <w:rsid w:val="00793FB7"/>
    <w:rsid w:val="00794301"/>
    <w:rsid w:val="00795511"/>
    <w:rsid w:val="007A0AA0"/>
    <w:rsid w:val="007A23E3"/>
    <w:rsid w:val="007A3211"/>
    <w:rsid w:val="007A39E7"/>
    <w:rsid w:val="007A448E"/>
    <w:rsid w:val="007A448F"/>
    <w:rsid w:val="007A5C44"/>
    <w:rsid w:val="007A5CEA"/>
    <w:rsid w:val="007A5EEA"/>
    <w:rsid w:val="007A6648"/>
    <w:rsid w:val="007A6E50"/>
    <w:rsid w:val="007B2CF6"/>
    <w:rsid w:val="007B3157"/>
    <w:rsid w:val="007B3653"/>
    <w:rsid w:val="007B3DEF"/>
    <w:rsid w:val="007B54DE"/>
    <w:rsid w:val="007B62B3"/>
    <w:rsid w:val="007B6504"/>
    <w:rsid w:val="007B6BAA"/>
    <w:rsid w:val="007B6EE1"/>
    <w:rsid w:val="007C0429"/>
    <w:rsid w:val="007C167E"/>
    <w:rsid w:val="007C257F"/>
    <w:rsid w:val="007C2B33"/>
    <w:rsid w:val="007C354E"/>
    <w:rsid w:val="007C3B56"/>
    <w:rsid w:val="007C3DDC"/>
    <w:rsid w:val="007C4D55"/>
    <w:rsid w:val="007C4FB9"/>
    <w:rsid w:val="007C7BFA"/>
    <w:rsid w:val="007D0292"/>
    <w:rsid w:val="007D08EA"/>
    <w:rsid w:val="007D0905"/>
    <w:rsid w:val="007D2047"/>
    <w:rsid w:val="007D2753"/>
    <w:rsid w:val="007D7DCE"/>
    <w:rsid w:val="007E5197"/>
    <w:rsid w:val="007E6B8E"/>
    <w:rsid w:val="007E7439"/>
    <w:rsid w:val="007E752F"/>
    <w:rsid w:val="007F05E6"/>
    <w:rsid w:val="007F0EE1"/>
    <w:rsid w:val="007F1AD5"/>
    <w:rsid w:val="007F2045"/>
    <w:rsid w:val="007F21E0"/>
    <w:rsid w:val="007F2323"/>
    <w:rsid w:val="007F3F02"/>
    <w:rsid w:val="007F5F4F"/>
    <w:rsid w:val="007F6583"/>
    <w:rsid w:val="007F7EAA"/>
    <w:rsid w:val="00801451"/>
    <w:rsid w:val="00802F88"/>
    <w:rsid w:val="0080310E"/>
    <w:rsid w:val="00804C48"/>
    <w:rsid w:val="00804C58"/>
    <w:rsid w:val="00804D4E"/>
    <w:rsid w:val="008057B8"/>
    <w:rsid w:val="00806879"/>
    <w:rsid w:val="00806EF1"/>
    <w:rsid w:val="008070DA"/>
    <w:rsid w:val="00807764"/>
    <w:rsid w:val="0080783D"/>
    <w:rsid w:val="008109C4"/>
    <w:rsid w:val="00810B34"/>
    <w:rsid w:val="00811658"/>
    <w:rsid w:val="00812B77"/>
    <w:rsid w:val="00812BC5"/>
    <w:rsid w:val="008141C6"/>
    <w:rsid w:val="00815891"/>
    <w:rsid w:val="00817756"/>
    <w:rsid w:val="008201A2"/>
    <w:rsid w:val="00822CAD"/>
    <w:rsid w:val="0082423F"/>
    <w:rsid w:val="008243C7"/>
    <w:rsid w:val="0082479F"/>
    <w:rsid w:val="0082526B"/>
    <w:rsid w:val="0082537B"/>
    <w:rsid w:val="00825398"/>
    <w:rsid w:val="00825DE0"/>
    <w:rsid w:val="00827D29"/>
    <w:rsid w:val="008326C4"/>
    <w:rsid w:val="008330ED"/>
    <w:rsid w:val="00837431"/>
    <w:rsid w:val="00837461"/>
    <w:rsid w:val="00837A4A"/>
    <w:rsid w:val="00841505"/>
    <w:rsid w:val="00841C3A"/>
    <w:rsid w:val="00843FAE"/>
    <w:rsid w:val="00845015"/>
    <w:rsid w:val="00845CF9"/>
    <w:rsid w:val="00845DEB"/>
    <w:rsid w:val="00846CCA"/>
    <w:rsid w:val="00846EA4"/>
    <w:rsid w:val="008470D8"/>
    <w:rsid w:val="008509BA"/>
    <w:rsid w:val="00851607"/>
    <w:rsid w:val="008525B3"/>
    <w:rsid w:val="00853AC0"/>
    <w:rsid w:val="00854B5A"/>
    <w:rsid w:val="00854BB0"/>
    <w:rsid w:val="00855917"/>
    <w:rsid w:val="0085667B"/>
    <w:rsid w:val="00856950"/>
    <w:rsid w:val="00857B0E"/>
    <w:rsid w:val="00861C74"/>
    <w:rsid w:val="00862107"/>
    <w:rsid w:val="00863357"/>
    <w:rsid w:val="00863435"/>
    <w:rsid w:val="008634F5"/>
    <w:rsid w:val="00864DF9"/>
    <w:rsid w:val="00866FEF"/>
    <w:rsid w:val="008706B0"/>
    <w:rsid w:val="00871C5A"/>
    <w:rsid w:val="00871E94"/>
    <w:rsid w:val="00871F92"/>
    <w:rsid w:val="00873006"/>
    <w:rsid w:val="00873359"/>
    <w:rsid w:val="008738A7"/>
    <w:rsid w:val="00874DC0"/>
    <w:rsid w:val="0087515D"/>
    <w:rsid w:val="0087589A"/>
    <w:rsid w:val="00877163"/>
    <w:rsid w:val="0087797F"/>
    <w:rsid w:val="00877A46"/>
    <w:rsid w:val="00877E24"/>
    <w:rsid w:val="00877E56"/>
    <w:rsid w:val="008828BD"/>
    <w:rsid w:val="00883D55"/>
    <w:rsid w:val="00884D97"/>
    <w:rsid w:val="00885A9B"/>
    <w:rsid w:val="00886C57"/>
    <w:rsid w:val="008870B8"/>
    <w:rsid w:val="00887559"/>
    <w:rsid w:val="00887E26"/>
    <w:rsid w:val="008904BA"/>
    <w:rsid w:val="0089063C"/>
    <w:rsid w:val="0089132B"/>
    <w:rsid w:val="008926B6"/>
    <w:rsid w:val="008933F3"/>
    <w:rsid w:val="00893590"/>
    <w:rsid w:val="00893F54"/>
    <w:rsid w:val="00894B6D"/>
    <w:rsid w:val="00896BA4"/>
    <w:rsid w:val="00897E45"/>
    <w:rsid w:val="008A06F9"/>
    <w:rsid w:val="008A06FC"/>
    <w:rsid w:val="008A10EC"/>
    <w:rsid w:val="008A14FF"/>
    <w:rsid w:val="008A1830"/>
    <w:rsid w:val="008A20DB"/>
    <w:rsid w:val="008A2BFB"/>
    <w:rsid w:val="008A2E88"/>
    <w:rsid w:val="008A4259"/>
    <w:rsid w:val="008A4738"/>
    <w:rsid w:val="008A563E"/>
    <w:rsid w:val="008A60D6"/>
    <w:rsid w:val="008A6400"/>
    <w:rsid w:val="008B131D"/>
    <w:rsid w:val="008B13A1"/>
    <w:rsid w:val="008B180C"/>
    <w:rsid w:val="008B23C8"/>
    <w:rsid w:val="008B36EB"/>
    <w:rsid w:val="008B4051"/>
    <w:rsid w:val="008B43BE"/>
    <w:rsid w:val="008B4418"/>
    <w:rsid w:val="008B572F"/>
    <w:rsid w:val="008B6979"/>
    <w:rsid w:val="008C009C"/>
    <w:rsid w:val="008C051C"/>
    <w:rsid w:val="008C096E"/>
    <w:rsid w:val="008C125B"/>
    <w:rsid w:val="008C1302"/>
    <w:rsid w:val="008C28BB"/>
    <w:rsid w:val="008C2FA3"/>
    <w:rsid w:val="008C34D9"/>
    <w:rsid w:val="008C4F13"/>
    <w:rsid w:val="008C5D9E"/>
    <w:rsid w:val="008C712E"/>
    <w:rsid w:val="008D189A"/>
    <w:rsid w:val="008D1A07"/>
    <w:rsid w:val="008D29AC"/>
    <w:rsid w:val="008D310F"/>
    <w:rsid w:val="008D4B09"/>
    <w:rsid w:val="008D4C6B"/>
    <w:rsid w:val="008D5F70"/>
    <w:rsid w:val="008D625B"/>
    <w:rsid w:val="008D6D10"/>
    <w:rsid w:val="008E0600"/>
    <w:rsid w:val="008E0949"/>
    <w:rsid w:val="008E0A1F"/>
    <w:rsid w:val="008E1814"/>
    <w:rsid w:val="008E2D64"/>
    <w:rsid w:val="008E33A8"/>
    <w:rsid w:val="008E3424"/>
    <w:rsid w:val="008E3A5E"/>
    <w:rsid w:val="008E420E"/>
    <w:rsid w:val="008E4BDA"/>
    <w:rsid w:val="008E5975"/>
    <w:rsid w:val="008E64BE"/>
    <w:rsid w:val="008E6E0F"/>
    <w:rsid w:val="008E7710"/>
    <w:rsid w:val="008F0A64"/>
    <w:rsid w:val="008F15B1"/>
    <w:rsid w:val="008F32C6"/>
    <w:rsid w:val="008F400D"/>
    <w:rsid w:val="008F46DB"/>
    <w:rsid w:val="008F6187"/>
    <w:rsid w:val="008F7DDA"/>
    <w:rsid w:val="009002CA"/>
    <w:rsid w:val="0090062D"/>
    <w:rsid w:val="00901A1B"/>
    <w:rsid w:val="009034E8"/>
    <w:rsid w:val="0090365C"/>
    <w:rsid w:val="00903F31"/>
    <w:rsid w:val="00904D50"/>
    <w:rsid w:val="00905B33"/>
    <w:rsid w:val="009065CE"/>
    <w:rsid w:val="0090721F"/>
    <w:rsid w:val="00910965"/>
    <w:rsid w:val="00912870"/>
    <w:rsid w:val="00912939"/>
    <w:rsid w:val="00912EF5"/>
    <w:rsid w:val="009135CC"/>
    <w:rsid w:val="00915CC9"/>
    <w:rsid w:val="00915D32"/>
    <w:rsid w:val="00916A17"/>
    <w:rsid w:val="009179CA"/>
    <w:rsid w:val="009200F4"/>
    <w:rsid w:val="00920344"/>
    <w:rsid w:val="009204CD"/>
    <w:rsid w:val="00920970"/>
    <w:rsid w:val="00923249"/>
    <w:rsid w:val="00923380"/>
    <w:rsid w:val="00923687"/>
    <w:rsid w:val="009236FB"/>
    <w:rsid w:val="009255D5"/>
    <w:rsid w:val="00925825"/>
    <w:rsid w:val="00925AF8"/>
    <w:rsid w:val="00926700"/>
    <w:rsid w:val="00927694"/>
    <w:rsid w:val="00930527"/>
    <w:rsid w:val="00930591"/>
    <w:rsid w:val="00930BCD"/>
    <w:rsid w:val="00931694"/>
    <w:rsid w:val="009318AF"/>
    <w:rsid w:val="0093398A"/>
    <w:rsid w:val="009345FE"/>
    <w:rsid w:val="0093496E"/>
    <w:rsid w:val="009369E7"/>
    <w:rsid w:val="00936A08"/>
    <w:rsid w:val="00936D4A"/>
    <w:rsid w:val="00937D91"/>
    <w:rsid w:val="00937DAC"/>
    <w:rsid w:val="00940042"/>
    <w:rsid w:val="009442C2"/>
    <w:rsid w:val="00944CE3"/>
    <w:rsid w:val="00945454"/>
    <w:rsid w:val="009461EC"/>
    <w:rsid w:val="009469CF"/>
    <w:rsid w:val="00947569"/>
    <w:rsid w:val="00947EDE"/>
    <w:rsid w:val="00950C01"/>
    <w:rsid w:val="009513B9"/>
    <w:rsid w:val="00951C9C"/>
    <w:rsid w:val="00951D49"/>
    <w:rsid w:val="00952504"/>
    <w:rsid w:val="00952F7D"/>
    <w:rsid w:val="00955283"/>
    <w:rsid w:val="009563A9"/>
    <w:rsid w:val="00956D8C"/>
    <w:rsid w:val="009570A3"/>
    <w:rsid w:val="00960A1C"/>
    <w:rsid w:val="00960A88"/>
    <w:rsid w:val="00963655"/>
    <w:rsid w:val="00963F30"/>
    <w:rsid w:val="009642EA"/>
    <w:rsid w:val="0096553E"/>
    <w:rsid w:val="00965680"/>
    <w:rsid w:val="00966532"/>
    <w:rsid w:val="00966BE9"/>
    <w:rsid w:val="00967373"/>
    <w:rsid w:val="00970855"/>
    <w:rsid w:val="00970B77"/>
    <w:rsid w:val="00971959"/>
    <w:rsid w:val="009746DF"/>
    <w:rsid w:val="00975723"/>
    <w:rsid w:val="00975AF5"/>
    <w:rsid w:val="009762D7"/>
    <w:rsid w:val="009803FC"/>
    <w:rsid w:val="00980A91"/>
    <w:rsid w:val="00981508"/>
    <w:rsid w:val="00981B36"/>
    <w:rsid w:val="00982750"/>
    <w:rsid w:val="00984F1C"/>
    <w:rsid w:val="009858FF"/>
    <w:rsid w:val="00985AB9"/>
    <w:rsid w:val="00985E93"/>
    <w:rsid w:val="0098615E"/>
    <w:rsid w:val="00986F43"/>
    <w:rsid w:val="00986FB7"/>
    <w:rsid w:val="009871A1"/>
    <w:rsid w:val="009918AF"/>
    <w:rsid w:val="00991F85"/>
    <w:rsid w:val="009920B2"/>
    <w:rsid w:val="009934F2"/>
    <w:rsid w:val="00993778"/>
    <w:rsid w:val="009A01E4"/>
    <w:rsid w:val="009A2885"/>
    <w:rsid w:val="009A2D55"/>
    <w:rsid w:val="009A4A2B"/>
    <w:rsid w:val="009A61AD"/>
    <w:rsid w:val="009A6BE2"/>
    <w:rsid w:val="009A744D"/>
    <w:rsid w:val="009B001D"/>
    <w:rsid w:val="009B3032"/>
    <w:rsid w:val="009B3E26"/>
    <w:rsid w:val="009B4D91"/>
    <w:rsid w:val="009B51C6"/>
    <w:rsid w:val="009B650F"/>
    <w:rsid w:val="009B7063"/>
    <w:rsid w:val="009B7272"/>
    <w:rsid w:val="009B780C"/>
    <w:rsid w:val="009B7FEA"/>
    <w:rsid w:val="009C213F"/>
    <w:rsid w:val="009C21EC"/>
    <w:rsid w:val="009C2463"/>
    <w:rsid w:val="009C2ECD"/>
    <w:rsid w:val="009C334E"/>
    <w:rsid w:val="009C45C6"/>
    <w:rsid w:val="009C56F9"/>
    <w:rsid w:val="009C599A"/>
    <w:rsid w:val="009C7D6B"/>
    <w:rsid w:val="009D0059"/>
    <w:rsid w:val="009D04D1"/>
    <w:rsid w:val="009D12D2"/>
    <w:rsid w:val="009D3233"/>
    <w:rsid w:val="009D37F6"/>
    <w:rsid w:val="009D40D7"/>
    <w:rsid w:val="009D49A9"/>
    <w:rsid w:val="009D4A6F"/>
    <w:rsid w:val="009D5458"/>
    <w:rsid w:val="009D56E4"/>
    <w:rsid w:val="009D7593"/>
    <w:rsid w:val="009D79B1"/>
    <w:rsid w:val="009E094C"/>
    <w:rsid w:val="009E0B05"/>
    <w:rsid w:val="009E1302"/>
    <w:rsid w:val="009E193E"/>
    <w:rsid w:val="009E32D6"/>
    <w:rsid w:val="009E4482"/>
    <w:rsid w:val="009E6DA9"/>
    <w:rsid w:val="009E732F"/>
    <w:rsid w:val="009E7554"/>
    <w:rsid w:val="009E7605"/>
    <w:rsid w:val="009E7E24"/>
    <w:rsid w:val="009F0226"/>
    <w:rsid w:val="009F0A6B"/>
    <w:rsid w:val="009F1EBB"/>
    <w:rsid w:val="009F2EFC"/>
    <w:rsid w:val="009F5F2F"/>
    <w:rsid w:val="009F6AB2"/>
    <w:rsid w:val="00A008B2"/>
    <w:rsid w:val="00A01E78"/>
    <w:rsid w:val="00A02650"/>
    <w:rsid w:val="00A02767"/>
    <w:rsid w:val="00A0303D"/>
    <w:rsid w:val="00A03ABE"/>
    <w:rsid w:val="00A03EE4"/>
    <w:rsid w:val="00A04772"/>
    <w:rsid w:val="00A051AA"/>
    <w:rsid w:val="00A062BD"/>
    <w:rsid w:val="00A07070"/>
    <w:rsid w:val="00A07165"/>
    <w:rsid w:val="00A10547"/>
    <w:rsid w:val="00A110F5"/>
    <w:rsid w:val="00A1271A"/>
    <w:rsid w:val="00A12A57"/>
    <w:rsid w:val="00A12A6D"/>
    <w:rsid w:val="00A133F8"/>
    <w:rsid w:val="00A13400"/>
    <w:rsid w:val="00A1357E"/>
    <w:rsid w:val="00A13895"/>
    <w:rsid w:val="00A15DF9"/>
    <w:rsid w:val="00A16939"/>
    <w:rsid w:val="00A16B78"/>
    <w:rsid w:val="00A17230"/>
    <w:rsid w:val="00A17CA3"/>
    <w:rsid w:val="00A17EFA"/>
    <w:rsid w:val="00A204C6"/>
    <w:rsid w:val="00A21A36"/>
    <w:rsid w:val="00A23752"/>
    <w:rsid w:val="00A2565E"/>
    <w:rsid w:val="00A25F86"/>
    <w:rsid w:val="00A26655"/>
    <w:rsid w:val="00A27978"/>
    <w:rsid w:val="00A31882"/>
    <w:rsid w:val="00A322E8"/>
    <w:rsid w:val="00A36A05"/>
    <w:rsid w:val="00A37A59"/>
    <w:rsid w:val="00A4073E"/>
    <w:rsid w:val="00A40B13"/>
    <w:rsid w:val="00A40F54"/>
    <w:rsid w:val="00A42746"/>
    <w:rsid w:val="00A42AD0"/>
    <w:rsid w:val="00A465E7"/>
    <w:rsid w:val="00A47448"/>
    <w:rsid w:val="00A4778E"/>
    <w:rsid w:val="00A47FE2"/>
    <w:rsid w:val="00A50F23"/>
    <w:rsid w:val="00A53664"/>
    <w:rsid w:val="00A54B79"/>
    <w:rsid w:val="00A5592F"/>
    <w:rsid w:val="00A60150"/>
    <w:rsid w:val="00A60841"/>
    <w:rsid w:val="00A612F4"/>
    <w:rsid w:val="00A61345"/>
    <w:rsid w:val="00A618AC"/>
    <w:rsid w:val="00A627FD"/>
    <w:rsid w:val="00A64F8B"/>
    <w:rsid w:val="00A65BF3"/>
    <w:rsid w:val="00A65BF9"/>
    <w:rsid w:val="00A66EA5"/>
    <w:rsid w:val="00A67372"/>
    <w:rsid w:val="00A678A7"/>
    <w:rsid w:val="00A67F4A"/>
    <w:rsid w:val="00A70405"/>
    <w:rsid w:val="00A734A6"/>
    <w:rsid w:val="00A735A0"/>
    <w:rsid w:val="00A73BEE"/>
    <w:rsid w:val="00A74402"/>
    <w:rsid w:val="00A76A3C"/>
    <w:rsid w:val="00A76C4C"/>
    <w:rsid w:val="00A776F4"/>
    <w:rsid w:val="00A81C08"/>
    <w:rsid w:val="00A82028"/>
    <w:rsid w:val="00A82112"/>
    <w:rsid w:val="00A82A3E"/>
    <w:rsid w:val="00A836C6"/>
    <w:rsid w:val="00A83C49"/>
    <w:rsid w:val="00A83D91"/>
    <w:rsid w:val="00A842BA"/>
    <w:rsid w:val="00A84413"/>
    <w:rsid w:val="00A8679C"/>
    <w:rsid w:val="00A87236"/>
    <w:rsid w:val="00A87412"/>
    <w:rsid w:val="00A87960"/>
    <w:rsid w:val="00A91946"/>
    <w:rsid w:val="00A92150"/>
    <w:rsid w:val="00A94176"/>
    <w:rsid w:val="00A94484"/>
    <w:rsid w:val="00A9455C"/>
    <w:rsid w:val="00A958D4"/>
    <w:rsid w:val="00A95C29"/>
    <w:rsid w:val="00A967E0"/>
    <w:rsid w:val="00A96C28"/>
    <w:rsid w:val="00A96CA3"/>
    <w:rsid w:val="00AA1045"/>
    <w:rsid w:val="00AA255C"/>
    <w:rsid w:val="00AA4284"/>
    <w:rsid w:val="00AA4563"/>
    <w:rsid w:val="00AA56B9"/>
    <w:rsid w:val="00AA5D30"/>
    <w:rsid w:val="00AA5F1F"/>
    <w:rsid w:val="00AA67F7"/>
    <w:rsid w:val="00AA7845"/>
    <w:rsid w:val="00AB0C27"/>
    <w:rsid w:val="00AB16D1"/>
    <w:rsid w:val="00AB211C"/>
    <w:rsid w:val="00AB42F6"/>
    <w:rsid w:val="00AB564B"/>
    <w:rsid w:val="00AB5969"/>
    <w:rsid w:val="00AB78B0"/>
    <w:rsid w:val="00AC14F8"/>
    <w:rsid w:val="00AC2474"/>
    <w:rsid w:val="00AC2634"/>
    <w:rsid w:val="00AC4C82"/>
    <w:rsid w:val="00AC681A"/>
    <w:rsid w:val="00AC7D70"/>
    <w:rsid w:val="00AD0248"/>
    <w:rsid w:val="00AD0BB3"/>
    <w:rsid w:val="00AD0E81"/>
    <w:rsid w:val="00AD1598"/>
    <w:rsid w:val="00AD16A4"/>
    <w:rsid w:val="00AD229F"/>
    <w:rsid w:val="00AD3135"/>
    <w:rsid w:val="00AD516C"/>
    <w:rsid w:val="00AD56D6"/>
    <w:rsid w:val="00AD67CA"/>
    <w:rsid w:val="00AD6BA3"/>
    <w:rsid w:val="00AD6FEC"/>
    <w:rsid w:val="00AD79B9"/>
    <w:rsid w:val="00AD79F9"/>
    <w:rsid w:val="00AD7A91"/>
    <w:rsid w:val="00AE03A1"/>
    <w:rsid w:val="00AE062D"/>
    <w:rsid w:val="00AE1548"/>
    <w:rsid w:val="00AE1BBB"/>
    <w:rsid w:val="00AE2BB5"/>
    <w:rsid w:val="00AE487A"/>
    <w:rsid w:val="00AE55B5"/>
    <w:rsid w:val="00AE6078"/>
    <w:rsid w:val="00AE6BCA"/>
    <w:rsid w:val="00AF0303"/>
    <w:rsid w:val="00AF03FD"/>
    <w:rsid w:val="00AF05DA"/>
    <w:rsid w:val="00AF229B"/>
    <w:rsid w:val="00AF2B02"/>
    <w:rsid w:val="00AF2FEB"/>
    <w:rsid w:val="00AF3AC6"/>
    <w:rsid w:val="00AF4E7C"/>
    <w:rsid w:val="00AF621D"/>
    <w:rsid w:val="00AF7192"/>
    <w:rsid w:val="00AF7A4F"/>
    <w:rsid w:val="00B01E19"/>
    <w:rsid w:val="00B03A81"/>
    <w:rsid w:val="00B062DC"/>
    <w:rsid w:val="00B068B1"/>
    <w:rsid w:val="00B06C46"/>
    <w:rsid w:val="00B06E4F"/>
    <w:rsid w:val="00B07320"/>
    <w:rsid w:val="00B07E03"/>
    <w:rsid w:val="00B07E5D"/>
    <w:rsid w:val="00B07EF8"/>
    <w:rsid w:val="00B11A79"/>
    <w:rsid w:val="00B1312F"/>
    <w:rsid w:val="00B134F4"/>
    <w:rsid w:val="00B148E9"/>
    <w:rsid w:val="00B14C31"/>
    <w:rsid w:val="00B172B4"/>
    <w:rsid w:val="00B1782E"/>
    <w:rsid w:val="00B17F0B"/>
    <w:rsid w:val="00B21163"/>
    <w:rsid w:val="00B211B5"/>
    <w:rsid w:val="00B228AE"/>
    <w:rsid w:val="00B25782"/>
    <w:rsid w:val="00B25C34"/>
    <w:rsid w:val="00B26078"/>
    <w:rsid w:val="00B2625D"/>
    <w:rsid w:val="00B268B3"/>
    <w:rsid w:val="00B26BB3"/>
    <w:rsid w:val="00B272F7"/>
    <w:rsid w:val="00B27834"/>
    <w:rsid w:val="00B30120"/>
    <w:rsid w:val="00B30B8B"/>
    <w:rsid w:val="00B31DCA"/>
    <w:rsid w:val="00B3345C"/>
    <w:rsid w:val="00B33A03"/>
    <w:rsid w:val="00B341D8"/>
    <w:rsid w:val="00B34979"/>
    <w:rsid w:val="00B3621C"/>
    <w:rsid w:val="00B36B6A"/>
    <w:rsid w:val="00B3706C"/>
    <w:rsid w:val="00B37E93"/>
    <w:rsid w:val="00B37FA8"/>
    <w:rsid w:val="00B408D2"/>
    <w:rsid w:val="00B41B1B"/>
    <w:rsid w:val="00B43F4D"/>
    <w:rsid w:val="00B442E7"/>
    <w:rsid w:val="00B45096"/>
    <w:rsid w:val="00B47DD0"/>
    <w:rsid w:val="00B5299B"/>
    <w:rsid w:val="00B53486"/>
    <w:rsid w:val="00B53535"/>
    <w:rsid w:val="00B538E5"/>
    <w:rsid w:val="00B5396A"/>
    <w:rsid w:val="00B53AE7"/>
    <w:rsid w:val="00B53D90"/>
    <w:rsid w:val="00B54C4A"/>
    <w:rsid w:val="00B55B3C"/>
    <w:rsid w:val="00B55E64"/>
    <w:rsid w:val="00B560A5"/>
    <w:rsid w:val="00B56D9B"/>
    <w:rsid w:val="00B5782A"/>
    <w:rsid w:val="00B57F08"/>
    <w:rsid w:val="00B60084"/>
    <w:rsid w:val="00B60301"/>
    <w:rsid w:val="00B604BF"/>
    <w:rsid w:val="00B60C0B"/>
    <w:rsid w:val="00B6247B"/>
    <w:rsid w:val="00B631B1"/>
    <w:rsid w:val="00B643FF"/>
    <w:rsid w:val="00B66354"/>
    <w:rsid w:val="00B66833"/>
    <w:rsid w:val="00B67B95"/>
    <w:rsid w:val="00B73281"/>
    <w:rsid w:val="00B7349B"/>
    <w:rsid w:val="00B73740"/>
    <w:rsid w:val="00B74517"/>
    <w:rsid w:val="00B748BB"/>
    <w:rsid w:val="00B750ED"/>
    <w:rsid w:val="00B75A12"/>
    <w:rsid w:val="00B75EB7"/>
    <w:rsid w:val="00B7608F"/>
    <w:rsid w:val="00B762E5"/>
    <w:rsid w:val="00B76754"/>
    <w:rsid w:val="00B7693B"/>
    <w:rsid w:val="00B76DED"/>
    <w:rsid w:val="00B76ED1"/>
    <w:rsid w:val="00B77532"/>
    <w:rsid w:val="00B77943"/>
    <w:rsid w:val="00B80A4D"/>
    <w:rsid w:val="00B81DDA"/>
    <w:rsid w:val="00B8288F"/>
    <w:rsid w:val="00B8298B"/>
    <w:rsid w:val="00B842F8"/>
    <w:rsid w:val="00B84AA2"/>
    <w:rsid w:val="00B84C80"/>
    <w:rsid w:val="00B84DF9"/>
    <w:rsid w:val="00B84EE3"/>
    <w:rsid w:val="00B8573A"/>
    <w:rsid w:val="00B8761E"/>
    <w:rsid w:val="00B915A0"/>
    <w:rsid w:val="00B916BD"/>
    <w:rsid w:val="00B91FF0"/>
    <w:rsid w:val="00B9361D"/>
    <w:rsid w:val="00B93A49"/>
    <w:rsid w:val="00B93ADB"/>
    <w:rsid w:val="00B94234"/>
    <w:rsid w:val="00B948C5"/>
    <w:rsid w:val="00B95C32"/>
    <w:rsid w:val="00B96EAA"/>
    <w:rsid w:val="00B978EB"/>
    <w:rsid w:val="00B97FDD"/>
    <w:rsid w:val="00BA0347"/>
    <w:rsid w:val="00BA067E"/>
    <w:rsid w:val="00BA2BA4"/>
    <w:rsid w:val="00BA3CDB"/>
    <w:rsid w:val="00BA43EF"/>
    <w:rsid w:val="00BA4631"/>
    <w:rsid w:val="00BA4A51"/>
    <w:rsid w:val="00BA5666"/>
    <w:rsid w:val="00BA57DD"/>
    <w:rsid w:val="00BB0DBC"/>
    <w:rsid w:val="00BB2255"/>
    <w:rsid w:val="00BB288E"/>
    <w:rsid w:val="00BB429B"/>
    <w:rsid w:val="00BB43B5"/>
    <w:rsid w:val="00BB554F"/>
    <w:rsid w:val="00BB5C83"/>
    <w:rsid w:val="00BC1045"/>
    <w:rsid w:val="00BC1ADA"/>
    <w:rsid w:val="00BC2CCA"/>
    <w:rsid w:val="00BC36BB"/>
    <w:rsid w:val="00BC3A16"/>
    <w:rsid w:val="00BC57E6"/>
    <w:rsid w:val="00BC632A"/>
    <w:rsid w:val="00BC6341"/>
    <w:rsid w:val="00BC6548"/>
    <w:rsid w:val="00BC6D36"/>
    <w:rsid w:val="00BC771D"/>
    <w:rsid w:val="00BD07F0"/>
    <w:rsid w:val="00BD10F9"/>
    <w:rsid w:val="00BD30DC"/>
    <w:rsid w:val="00BD4461"/>
    <w:rsid w:val="00BD4868"/>
    <w:rsid w:val="00BD501F"/>
    <w:rsid w:val="00BD5FD8"/>
    <w:rsid w:val="00BD6A91"/>
    <w:rsid w:val="00BD6EC5"/>
    <w:rsid w:val="00BD7F5B"/>
    <w:rsid w:val="00BE00E3"/>
    <w:rsid w:val="00BE0114"/>
    <w:rsid w:val="00BE12C2"/>
    <w:rsid w:val="00BE2D99"/>
    <w:rsid w:val="00BE35F6"/>
    <w:rsid w:val="00BE398E"/>
    <w:rsid w:val="00BE7257"/>
    <w:rsid w:val="00BF04E2"/>
    <w:rsid w:val="00BF0D01"/>
    <w:rsid w:val="00BF1620"/>
    <w:rsid w:val="00BF1D49"/>
    <w:rsid w:val="00BF21D1"/>
    <w:rsid w:val="00BF25B8"/>
    <w:rsid w:val="00BF2733"/>
    <w:rsid w:val="00BF28AE"/>
    <w:rsid w:val="00BF2E46"/>
    <w:rsid w:val="00BF66FE"/>
    <w:rsid w:val="00BF766E"/>
    <w:rsid w:val="00C0052B"/>
    <w:rsid w:val="00C010C6"/>
    <w:rsid w:val="00C01285"/>
    <w:rsid w:val="00C02955"/>
    <w:rsid w:val="00C03375"/>
    <w:rsid w:val="00C036B8"/>
    <w:rsid w:val="00C043DA"/>
    <w:rsid w:val="00C053C3"/>
    <w:rsid w:val="00C06196"/>
    <w:rsid w:val="00C069D0"/>
    <w:rsid w:val="00C10534"/>
    <w:rsid w:val="00C10A70"/>
    <w:rsid w:val="00C11968"/>
    <w:rsid w:val="00C12557"/>
    <w:rsid w:val="00C12F33"/>
    <w:rsid w:val="00C131CC"/>
    <w:rsid w:val="00C13FC5"/>
    <w:rsid w:val="00C16287"/>
    <w:rsid w:val="00C16A96"/>
    <w:rsid w:val="00C172A4"/>
    <w:rsid w:val="00C17BD0"/>
    <w:rsid w:val="00C21E79"/>
    <w:rsid w:val="00C2320E"/>
    <w:rsid w:val="00C233E0"/>
    <w:rsid w:val="00C2435F"/>
    <w:rsid w:val="00C243C9"/>
    <w:rsid w:val="00C24787"/>
    <w:rsid w:val="00C24B3E"/>
    <w:rsid w:val="00C250E2"/>
    <w:rsid w:val="00C25458"/>
    <w:rsid w:val="00C258C4"/>
    <w:rsid w:val="00C26B14"/>
    <w:rsid w:val="00C270C8"/>
    <w:rsid w:val="00C27347"/>
    <w:rsid w:val="00C340EB"/>
    <w:rsid w:val="00C34306"/>
    <w:rsid w:val="00C34C23"/>
    <w:rsid w:val="00C35DD6"/>
    <w:rsid w:val="00C40A5D"/>
    <w:rsid w:val="00C40D6C"/>
    <w:rsid w:val="00C41711"/>
    <w:rsid w:val="00C4174F"/>
    <w:rsid w:val="00C423BE"/>
    <w:rsid w:val="00C430A7"/>
    <w:rsid w:val="00C4341F"/>
    <w:rsid w:val="00C43561"/>
    <w:rsid w:val="00C43BED"/>
    <w:rsid w:val="00C45703"/>
    <w:rsid w:val="00C457EB"/>
    <w:rsid w:val="00C4598F"/>
    <w:rsid w:val="00C45BE5"/>
    <w:rsid w:val="00C45DD2"/>
    <w:rsid w:val="00C46B7A"/>
    <w:rsid w:val="00C478C5"/>
    <w:rsid w:val="00C50B14"/>
    <w:rsid w:val="00C50FED"/>
    <w:rsid w:val="00C51143"/>
    <w:rsid w:val="00C51DA9"/>
    <w:rsid w:val="00C52896"/>
    <w:rsid w:val="00C533B1"/>
    <w:rsid w:val="00C53EE6"/>
    <w:rsid w:val="00C54783"/>
    <w:rsid w:val="00C55061"/>
    <w:rsid w:val="00C55D88"/>
    <w:rsid w:val="00C5661C"/>
    <w:rsid w:val="00C56B1B"/>
    <w:rsid w:val="00C56FF0"/>
    <w:rsid w:val="00C57AAA"/>
    <w:rsid w:val="00C60668"/>
    <w:rsid w:val="00C61905"/>
    <w:rsid w:val="00C61CFF"/>
    <w:rsid w:val="00C6621C"/>
    <w:rsid w:val="00C66751"/>
    <w:rsid w:val="00C703C2"/>
    <w:rsid w:val="00C707A0"/>
    <w:rsid w:val="00C70A35"/>
    <w:rsid w:val="00C71499"/>
    <w:rsid w:val="00C71FE0"/>
    <w:rsid w:val="00C72588"/>
    <w:rsid w:val="00C748B1"/>
    <w:rsid w:val="00C77D78"/>
    <w:rsid w:val="00C802ED"/>
    <w:rsid w:val="00C81096"/>
    <w:rsid w:val="00C83F82"/>
    <w:rsid w:val="00C84BE5"/>
    <w:rsid w:val="00C84E39"/>
    <w:rsid w:val="00C851DC"/>
    <w:rsid w:val="00C85AA2"/>
    <w:rsid w:val="00C90F3D"/>
    <w:rsid w:val="00C91443"/>
    <w:rsid w:val="00C92CEA"/>
    <w:rsid w:val="00C94AD4"/>
    <w:rsid w:val="00C95B84"/>
    <w:rsid w:val="00C96159"/>
    <w:rsid w:val="00C964D8"/>
    <w:rsid w:val="00CA13E3"/>
    <w:rsid w:val="00CA1AB3"/>
    <w:rsid w:val="00CA212E"/>
    <w:rsid w:val="00CA3005"/>
    <w:rsid w:val="00CA318D"/>
    <w:rsid w:val="00CA31C5"/>
    <w:rsid w:val="00CA3525"/>
    <w:rsid w:val="00CA5777"/>
    <w:rsid w:val="00CA58CD"/>
    <w:rsid w:val="00CA5F7D"/>
    <w:rsid w:val="00CA6DF7"/>
    <w:rsid w:val="00CA706D"/>
    <w:rsid w:val="00CA736E"/>
    <w:rsid w:val="00CB13CB"/>
    <w:rsid w:val="00CB164B"/>
    <w:rsid w:val="00CB17FA"/>
    <w:rsid w:val="00CB4101"/>
    <w:rsid w:val="00CB49A8"/>
    <w:rsid w:val="00CB5173"/>
    <w:rsid w:val="00CB5368"/>
    <w:rsid w:val="00CB6C07"/>
    <w:rsid w:val="00CC023E"/>
    <w:rsid w:val="00CC25F2"/>
    <w:rsid w:val="00CC3167"/>
    <w:rsid w:val="00CC325B"/>
    <w:rsid w:val="00CC364C"/>
    <w:rsid w:val="00CC44AD"/>
    <w:rsid w:val="00CC4B12"/>
    <w:rsid w:val="00CC4B71"/>
    <w:rsid w:val="00CC4F7A"/>
    <w:rsid w:val="00CC543F"/>
    <w:rsid w:val="00CC70FF"/>
    <w:rsid w:val="00CC76C1"/>
    <w:rsid w:val="00CD2E33"/>
    <w:rsid w:val="00CD3F76"/>
    <w:rsid w:val="00CD4129"/>
    <w:rsid w:val="00CD46B6"/>
    <w:rsid w:val="00CD47A7"/>
    <w:rsid w:val="00CD480D"/>
    <w:rsid w:val="00CD4F42"/>
    <w:rsid w:val="00CD5336"/>
    <w:rsid w:val="00CD68E0"/>
    <w:rsid w:val="00CD68EC"/>
    <w:rsid w:val="00CD71CD"/>
    <w:rsid w:val="00CD73D4"/>
    <w:rsid w:val="00CD776E"/>
    <w:rsid w:val="00CD7BE6"/>
    <w:rsid w:val="00CE1534"/>
    <w:rsid w:val="00CE204E"/>
    <w:rsid w:val="00CE37CF"/>
    <w:rsid w:val="00CE571D"/>
    <w:rsid w:val="00CE5BA1"/>
    <w:rsid w:val="00CE6B3A"/>
    <w:rsid w:val="00CF127B"/>
    <w:rsid w:val="00CF141B"/>
    <w:rsid w:val="00CF31B9"/>
    <w:rsid w:val="00CF359B"/>
    <w:rsid w:val="00CF45A5"/>
    <w:rsid w:val="00CF4D16"/>
    <w:rsid w:val="00CF6BE1"/>
    <w:rsid w:val="00CF6C97"/>
    <w:rsid w:val="00D00C1C"/>
    <w:rsid w:val="00D00C91"/>
    <w:rsid w:val="00D02609"/>
    <w:rsid w:val="00D028D7"/>
    <w:rsid w:val="00D03E0D"/>
    <w:rsid w:val="00D04A59"/>
    <w:rsid w:val="00D04DE9"/>
    <w:rsid w:val="00D056A7"/>
    <w:rsid w:val="00D066F8"/>
    <w:rsid w:val="00D06CED"/>
    <w:rsid w:val="00D0705C"/>
    <w:rsid w:val="00D073F7"/>
    <w:rsid w:val="00D07F08"/>
    <w:rsid w:val="00D10429"/>
    <w:rsid w:val="00D10AFB"/>
    <w:rsid w:val="00D10B97"/>
    <w:rsid w:val="00D10C0C"/>
    <w:rsid w:val="00D11544"/>
    <w:rsid w:val="00D12226"/>
    <w:rsid w:val="00D13512"/>
    <w:rsid w:val="00D13EEF"/>
    <w:rsid w:val="00D13F27"/>
    <w:rsid w:val="00D17339"/>
    <w:rsid w:val="00D1770D"/>
    <w:rsid w:val="00D179FE"/>
    <w:rsid w:val="00D17AC2"/>
    <w:rsid w:val="00D20278"/>
    <w:rsid w:val="00D2302E"/>
    <w:rsid w:val="00D246A9"/>
    <w:rsid w:val="00D255B5"/>
    <w:rsid w:val="00D25BE0"/>
    <w:rsid w:val="00D26232"/>
    <w:rsid w:val="00D26314"/>
    <w:rsid w:val="00D26CE5"/>
    <w:rsid w:val="00D3177D"/>
    <w:rsid w:val="00D317B9"/>
    <w:rsid w:val="00D33C18"/>
    <w:rsid w:val="00D35173"/>
    <w:rsid w:val="00D359D4"/>
    <w:rsid w:val="00D35DC8"/>
    <w:rsid w:val="00D36B97"/>
    <w:rsid w:val="00D373C3"/>
    <w:rsid w:val="00D37BD3"/>
    <w:rsid w:val="00D410EC"/>
    <w:rsid w:val="00D41532"/>
    <w:rsid w:val="00D439CC"/>
    <w:rsid w:val="00D4454F"/>
    <w:rsid w:val="00D46A00"/>
    <w:rsid w:val="00D46B00"/>
    <w:rsid w:val="00D47738"/>
    <w:rsid w:val="00D5028E"/>
    <w:rsid w:val="00D50430"/>
    <w:rsid w:val="00D50944"/>
    <w:rsid w:val="00D527DF"/>
    <w:rsid w:val="00D54051"/>
    <w:rsid w:val="00D544EC"/>
    <w:rsid w:val="00D54D2D"/>
    <w:rsid w:val="00D55820"/>
    <w:rsid w:val="00D5634D"/>
    <w:rsid w:val="00D5648D"/>
    <w:rsid w:val="00D60E8C"/>
    <w:rsid w:val="00D617B5"/>
    <w:rsid w:val="00D629EF"/>
    <w:rsid w:val="00D633A9"/>
    <w:rsid w:val="00D656AB"/>
    <w:rsid w:val="00D70E8B"/>
    <w:rsid w:val="00D71946"/>
    <w:rsid w:val="00D721B2"/>
    <w:rsid w:val="00D72B3E"/>
    <w:rsid w:val="00D72C69"/>
    <w:rsid w:val="00D72CD7"/>
    <w:rsid w:val="00D737AD"/>
    <w:rsid w:val="00D7499D"/>
    <w:rsid w:val="00D76CD7"/>
    <w:rsid w:val="00D77398"/>
    <w:rsid w:val="00D779FB"/>
    <w:rsid w:val="00D77C1D"/>
    <w:rsid w:val="00D77C7D"/>
    <w:rsid w:val="00D801DA"/>
    <w:rsid w:val="00D801F3"/>
    <w:rsid w:val="00D808A9"/>
    <w:rsid w:val="00D80BFD"/>
    <w:rsid w:val="00D84055"/>
    <w:rsid w:val="00D84632"/>
    <w:rsid w:val="00D84D25"/>
    <w:rsid w:val="00D85532"/>
    <w:rsid w:val="00D858C8"/>
    <w:rsid w:val="00D876EB"/>
    <w:rsid w:val="00D906B2"/>
    <w:rsid w:val="00D9105F"/>
    <w:rsid w:val="00D92C44"/>
    <w:rsid w:val="00D92E15"/>
    <w:rsid w:val="00D94F49"/>
    <w:rsid w:val="00D9566A"/>
    <w:rsid w:val="00DA1D0E"/>
    <w:rsid w:val="00DA2DB6"/>
    <w:rsid w:val="00DA3C0B"/>
    <w:rsid w:val="00DA4D56"/>
    <w:rsid w:val="00DA5408"/>
    <w:rsid w:val="00DA5C10"/>
    <w:rsid w:val="00DA60A2"/>
    <w:rsid w:val="00DA6E5D"/>
    <w:rsid w:val="00DA7B3F"/>
    <w:rsid w:val="00DA7BE6"/>
    <w:rsid w:val="00DB06D9"/>
    <w:rsid w:val="00DB0B2B"/>
    <w:rsid w:val="00DB2972"/>
    <w:rsid w:val="00DB3123"/>
    <w:rsid w:val="00DB48FF"/>
    <w:rsid w:val="00DB62FF"/>
    <w:rsid w:val="00DB7352"/>
    <w:rsid w:val="00DB79A6"/>
    <w:rsid w:val="00DC05F1"/>
    <w:rsid w:val="00DC33C4"/>
    <w:rsid w:val="00DC4906"/>
    <w:rsid w:val="00DC581D"/>
    <w:rsid w:val="00DC7E93"/>
    <w:rsid w:val="00DD0D8E"/>
    <w:rsid w:val="00DD2144"/>
    <w:rsid w:val="00DD2367"/>
    <w:rsid w:val="00DD34C4"/>
    <w:rsid w:val="00DD55A7"/>
    <w:rsid w:val="00DE0013"/>
    <w:rsid w:val="00DE086F"/>
    <w:rsid w:val="00DE0AD1"/>
    <w:rsid w:val="00DE29E6"/>
    <w:rsid w:val="00DE4E02"/>
    <w:rsid w:val="00DE5CD2"/>
    <w:rsid w:val="00DE610F"/>
    <w:rsid w:val="00DE680C"/>
    <w:rsid w:val="00DE6D4C"/>
    <w:rsid w:val="00DE6EBA"/>
    <w:rsid w:val="00DE72FD"/>
    <w:rsid w:val="00DE79D9"/>
    <w:rsid w:val="00DE7B9A"/>
    <w:rsid w:val="00DE7E64"/>
    <w:rsid w:val="00DF1917"/>
    <w:rsid w:val="00DF25FF"/>
    <w:rsid w:val="00DF4520"/>
    <w:rsid w:val="00DF6433"/>
    <w:rsid w:val="00DF7932"/>
    <w:rsid w:val="00E0100D"/>
    <w:rsid w:val="00E010A8"/>
    <w:rsid w:val="00E010B7"/>
    <w:rsid w:val="00E01D9D"/>
    <w:rsid w:val="00E01E33"/>
    <w:rsid w:val="00E02705"/>
    <w:rsid w:val="00E0549E"/>
    <w:rsid w:val="00E055C5"/>
    <w:rsid w:val="00E06502"/>
    <w:rsid w:val="00E07FDF"/>
    <w:rsid w:val="00E104CD"/>
    <w:rsid w:val="00E11B41"/>
    <w:rsid w:val="00E11B68"/>
    <w:rsid w:val="00E12CA0"/>
    <w:rsid w:val="00E12F7B"/>
    <w:rsid w:val="00E14EDA"/>
    <w:rsid w:val="00E161AD"/>
    <w:rsid w:val="00E163B2"/>
    <w:rsid w:val="00E16E93"/>
    <w:rsid w:val="00E17B77"/>
    <w:rsid w:val="00E21676"/>
    <w:rsid w:val="00E219D0"/>
    <w:rsid w:val="00E223A6"/>
    <w:rsid w:val="00E22515"/>
    <w:rsid w:val="00E22792"/>
    <w:rsid w:val="00E22F81"/>
    <w:rsid w:val="00E237C8"/>
    <w:rsid w:val="00E23B68"/>
    <w:rsid w:val="00E24748"/>
    <w:rsid w:val="00E25D8D"/>
    <w:rsid w:val="00E33E3A"/>
    <w:rsid w:val="00E34750"/>
    <w:rsid w:val="00E3492D"/>
    <w:rsid w:val="00E35AD7"/>
    <w:rsid w:val="00E36DC6"/>
    <w:rsid w:val="00E40F65"/>
    <w:rsid w:val="00E414B2"/>
    <w:rsid w:val="00E42743"/>
    <w:rsid w:val="00E4325B"/>
    <w:rsid w:val="00E43CF3"/>
    <w:rsid w:val="00E43E5C"/>
    <w:rsid w:val="00E4502F"/>
    <w:rsid w:val="00E4530C"/>
    <w:rsid w:val="00E45470"/>
    <w:rsid w:val="00E456AB"/>
    <w:rsid w:val="00E456D8"/>
    <w:rsid w:val="00E459DE"/>
    <w:rsid w:val="00E4606B"/>
    <w:rsid w:val="00E468EF"/>
    <w:rsid w:val="00E46F72"/>
    <w:rsid w:val="00E47AC6"/>
    <w:rsid w:val="00E5157D"/>
    <w:rsid w:val="00E5246A"/>
    <w:rsid w:val="00E52B48"/>
    <w:rsid w:val="00E52EBD"/>
    <w:rsid w:val="00E534D0"/>
    <w:rsid w:val="00E54098"/>
    <w:rsid w:val="00E556BA"/>
    <w:rsid w:val="00E55A23"/>
    <w:rsid w:val="00E55D81"/>
    <w:rsid w:val="00E562C6"/>
    <w:rsid w:val="00E568DF"/>
    <w:rsid w:val="00E56ABD"/>
    <w:rsid w:val="00E57904"/>
    <w:rsid w:val="00E57CA2"/>
    <w:rsid w:val="00E60077"/>
    <w:rsid w:val="00E60A2A"/>
    <w:rsid w:val="00E60CB4"/>
    <w:rsid w:val="00E62B83"/>
    <w:rsid w:val="00E633C0"/>
    <w:rsid w:val="00E63468"/>
    <w:rsid w:val="00E6432B"/>
    <w:rsid w:val="00E64DC1"/>
    <w:rsid w:val="00E65964"/>
    <w:rsid w:val="00E65F45"/>
    <w:rsid w:val="00E67439"/>
    <w:rsid w:val="00E7104B"/>
    <w:rsid w:val="00E71881"/>
    <w:rsid w:val="00E71D0C"/>
    <w:rsid w:val="00E71DB7"/>
    <w:rsid w:val="00E7347E"/>
    <w:rsid w:val="00E7371A"/>
    <w:rsid w:val="00E744B3"/>
    <w:rsid w:val="00E749A9"/>
    <w:rsid w:val="00E75A9B"/>
    <w:rsid w:val="00E80D22"/>
    <w:rsid w:val="00E811DC"/>
    <w:rsid w:val="00E8191F"/>
    <w:rsid w:val="00E81FCE"/>
    <w:rsid w:val="00E828A4"/>
    <w:rsid w:val="00E833EB"/>
    <w:rsid w:val="00E84A49"/>
    <w:rsid w:val="00E85DA0"/>
    <w:rsid w:val="00E9083D"/>
    <w:rsid w:val="00E90AD9"/>
    <w:rsid w:val="00E9130C"/>
    <w:rsid w:val="00E91E64"/>
    <w:rsid w:val="00E9257B"/>
    <w:rsid w:val="00E926BC"/>
    <w:rsid w:val="00E928E1"/>
    <w:rsid w:val="00E92A8B"/>
    <w:rsid w:val="00E94F77"/>
    <w:rsid w:val="00E9591C"/>
    <w:rsid w:val="00E960EB"/>
    <w:rsid w:val="00E96A6E"/>
    <w:rsid w:val="00EA1392"/>
    <w:rsid w:val="00EA157B"/>
    <w:rsid w:val="00EA28D7"/>
    <w:rsid w:val="00EA3653"/>
    <w:rsid w:val="00EA5568"/>
    <w:rsid w:val="00EA6469"/>
    <w:rsid w:val="00EA7E84"/>
    <w:rsid w:val="00EB0622"/>
    <w:rsid w:val="00EB0BF0"/>
    <w:rsid w:val="00EB1ABB"/>
    <w:rsid w:val="00EB6691"/>
    <w:rsid w:val="00EB670D"/>
    <w:rsid w:val="00EB709B"/>
    <w:rsid w:val="00EB7A1C"/>
    <w:rsid w:val="00EB7A73"/>
    <w:rsid w:val="00EC08ED"/>
    <w:rsid w:val="00EC23E9"/>
    <w:rsid w:val="00EC2604"/>
    <w:rsid w:val="00EC307C"/>
    <w:rsid w:val="00EC4019"/>
    <w:rsid w:val="00EC7B05"/>
    <w:rsid w:val="00EC7E04"/>
    <w:rsid w:val="00ED08AD"/>
    <w:rsid w:val="00ED1381"/>
    <w:rsid w:val="00ED1F35"/>
    <w:rsid w:val="00ED1F52"/>
    <w:rsid w:val="00ED25E9"/>
    <w:rsid w:val="00ED2D9F"/>
    <w:rsid w:val="00ED3937"/>
    <w:rsid w:val="00ED3B30"/>
    <w:rsid w:val="00ED4D8F"/>
    <w:rsid w:val="00ED505D"/>
    <w:rsid w:val="00ED541F"/>
    <w:rsid w:val="00ED72A0"/>
    <w:rsid w:val="00ED74A0"/>
    <w:rsid w:val="00EE08A1"/>
    <w:rsid w:val="00EE2193"/>
    <w:rsid w:val="00EE2E16"/>
    <w:rsid w:val="00EE3015"/>
    <w:rsid w:val="00EE328D"/>
    <w:rsid w:val="00EE33B2"/>
    <w:rsid w:val="00EE38B0"/>
    <w:rsid w:val="00EE3AA9"/>
    <w:rsid w:val="00EE4E75"/>
    <w:rsid w:val="00EE4FBA"/>
    <w:rsid w:val="00EE55C5"/>
    <w:rsid w:val="00EE6864"/>
    <w:rsid w:val="00EE70C5"/>
    <w:rsid w:val="00EF1ECC"/>
    <w:rsid w:val="00EF3378"/>
    <w:rsid w:val="00EF4B90"/>
    <w:rsid w:val="00EF564A"/>
    <w:rsid w:val="00EF623A"/>
    <w:rsid w:val="00EF6DA7"/>
    <w:rsid w:val="00EF73FA"/>
    <w:rsid w:val="00EF79AF"/>
    <w:rsid w:val="00F0004B"/>
    <w:rsid w:val="00F002E9"/>
    <w:rsid w:val="00F008D1"/>
    <w:rsid w:val="00F00AE5"/>
    <w:rsid w:val="00F020B4"/>
    <w:rsid w:val="00F021F2"/>
    <w:rsid w:val="00F030A3"/>
    <w:rsid w:val="00F03BDC"/>
    <w:rsid w:val="00F03FB8"/>
    <w:rsid w:val="00F043B0"/>
    <w:rsid w:val="00F04777"/>
    <w:rsid w:val="00F0738F"/>
    <w:rsid w:val="00F07B5E"/>
    <w:rsid w:val="00F07D64"/>
    <w:rsid w:val="00F07FD3"/>
    <w:rsid w:val="00F10052"/>
    <w:rsid w:val="00F10C14"/>
    <w:rsid w:val="00F11027"/>
    <w:rsid w:val="00F11A5A"/>
    <w:rsid w:val="00F11CB0"/>
    <w:rsid w:val="00F12754"/>
    <w:rsid w:val="00F127A7"/>
    <w:rsid w:val="00F130AA"/>
    <w:rsid w:val="00F131F2"/>
    <w:rsid w:val="00F135FE"/>
    <w:rsid w:val="00F15AA5"/>
    <w:rsid w:val="00F16C0E"/>
    <w:rsid w:val="00F17D18"/>
    <w:rsid w:val="00F201D1"/>
    <w:rsid w:val="00F22558"/>
    <w:rsid w:val="00F23276"/>
    <w:rsid w:val="00F235C4"/>
    <w:rsid w:val="00F23E45"/>
    <w:rsid w:val="00F2450D"/>
    <w:rsid w:val="00F24B1A"/>
    <w:rsid w:val="00F25F7F"/>
    <w:rsid w:val="00F26798"/>
    <w:rsid w:val="00F271DD"/>
    <w:rsid w:val="00F31925"/>
    <w:rsid w:val="00F31B01"/>
    <w:rsid w:val="00F321D5"/>
    <w:rsid w:val="00F3270A"/>
    <w:rsid w:val="00F32741"/>
    <w:rsid w:val="00F330F0"/>
    <w:rsid w:val="00F346BF"/>
    <w:rsid w:val="00F35360"/>
    <w:rsid w:val="00F3536C"/>
    <w:rsid w:val="00F360D0"/>
    <w:rsid w:val="00F3763A"/>
    <w:rsid w:val="00F37B86"/>
    <w:rsid w:val="00F406D6"/>
    <w:rsid w:val="00F4127D"/>
    <w:rsid w:val="00F41481"/>
    <w:rsid w:val="00F41FC8"/>
    <w:rsid w:val="00F425EF"/>
    <w:rsid w:val="00F42B04"/>
    <w:rsid w:val="00F42E01"/>
    <w:rsid w:val="00F42EE6"/>
    <w:rsid w:val="00F434E4"/>
    <w:rsid w:val="00F441F1"/>
    <w:rsid w:val="00F44BA3"/>
    <w:rsid w:val="00F450E4"/>
    <w:rsid w:val="00F454E4"/>
    <w:rsid w:val="00F45BB4"/>
    <w:rsid w:val="00F519D0"/>
    <w:rsid w:val="00F51DD4"/>
    <w:rsid w:val="00F538E5"/>
    <w:rsid w:val="00F54692"/>
    <w:rsid w:val="00F54707"/>
    <w:rsid w:val="00F54B94"/>
    <w:rsid w:val="00F54CCA"/>
    <w:rsid w:val="00F54F92"/>
    <w:rsid w:val="00F55D52"/>
    <w:rsid w:val="00F55DF6"/>
    <w:rsid w:val="00F55FAF"/>
    <w:rsid w:val="00F56CB1"/>
    <w:rsid w:val="00F56DD7"/>
    <w:rsid w:val="00F57F2A"/>
    <w:rsid w:val="00F64527"/>
    <w:rsid w:val="00F66639"/>
    <w:rsid w:val="00F708E0"/>
    <w:rsid w:val="00F7181C"/>
    <w:rsid w:val="00F71AD3"/>
    <w:rsid w:val="00F71E04"/>
    <w:rsid w:val="00F71EA0"/>
    <w:rsid w:val="00F73B34"/>
    <w:rsid w:val="00F74FEE"/>
    <w:rsid w:val="00F763BB"/>
    <w:rsid w:val="00F80293"/>
    <w:rsid w:val="00F806D2"/>
    <w:rsid w:val="00F807DE"/>
    <w:rsid w:val="00F80F62"/>
    <w:rsid w:val="00F81DC2"/>
    <w:rsid w:val="00F83983"/>
    <w:rsid w:val="00F83BD7"/>
    <w:rsid w:val="00F84B13"/>
    <w:rsid w:val="00F84EF6"/>
    <w:rsid w:val="00F86F3B"/>
    <w:rsid w:val="00F8786B"/>
    <w:rsid w:val="00F87EB8"/>
    <w:rsid w:val="00F87F3F"/>
    <w:rsid w:val="00F9167F"/>
    <w:rsid w:val="00F91ADB"/>
    <w:rsid w:val="00F956BC"/>
    <w:rsid w:val="00F9611A"/>
    <w:rsid w:val="00F968C5"/>
    <w:rsid w:val="00F969A2"/>
    <w:rsid w:val="00F96C2A"/>
    <w:rsid w:val="00FA012C"/>
    <w:rsid w:val="00FA08E3"/>
    <w:rsid w:val="00FA0E49"/>
    <w:rsid w:val="00FA20DF"/>
    <w:rsid w:val="00FA224E"/>
    <w:rsid w:val="00FA4717"/>
    <w:rsid w:val="00FA6705"/>
    <w:rsid w:val="00FA6A7F"/>
    <w:rsid w:val="00FA7E70"/>
    <w:rsid w:val="00FB1DA0"/>
    <w:rsid w:val="00FB28CC"/>
    <w:rsid w:val="00FB32E5"/>
    <w:rsid w:val="00FB41B5"/>
    <w:rsid w:val="00FB47E4"/>
    <w:rsid w:val="00FB61EC"/>
    <w:rsid w:val="00FB641B"/>
    <w:rsid w:val="00FB7629"/>
    <w:rsid w:val="00FB7D97"/>
    <w:rsid w:val="00FC0325"/>
    <w:rsid w:val="00FC18D7"/>
    <w:rsid w:val="00FC1AA0"/>
    <w:rsid w:val="00FC3051"/>
    <w:rsid w:val="00FC3B49"/>
    <w:rsid w:val="00FC3C6A"/>
    <w:rsid w:val="00FC4000"/>
    <w:rsid w:val="00FC4BB2"/>
    <w:rsid w:val="00FC4EAF"/>
    <w:rsid w:val="00FC5988"/>
    <w:rsid w:val="00FC6573"/>
    <w:rsid w:val="00FC66BE"/>
    <w:rsid w:val="00FC75B2"/>
    <w:rsid w:val="00FD060B"/>
    <w:rsid w:val="00FD0A74"/>
    <w:rsid w:val="00FD115A"/>
    <w:rsid w:val="00FD11CF"/>
    <w:rsid w:val="00FD18DE"/>
    <w:rsid w:val="00FD2347"/>
    <w:rsid w:val="00FD2C3E"/>
    <w:rsid w:val="00FD31FE"/>
    <w:rsid w:val="00FD370A"/>
    <w:rsid w:val="00FD3964"/>
    <w:rsid w:val="00FD3EB6"/>
    <w:rsid w:val="00FD3F93"/>
    <w:rsid w:val="00FD45AD"/>
    <w:rsid w:val="00FD474B"/>
    <w:rsid w:val="00FD4A94"/>
    <w:rsid w:val="00FD57E4"/>
    <w:rsid w:val="00FD6F1F"/>
    <w:rsid w:val="00FD776D"/>
    <w:rsid w:val="00FD7925"/>
    <w:rsid w:val="00FE029A"/>
    <w:rsid w:val="00FE0463"/>
    <w:rsid w:val="00FE1653"/>
    <w:rsid w:val="00FE3A96"/>
    <w:rsid w:val="00FE69D1"/>
    <w:rsid w:val="00FE7D80"/>
    <w:rsid w:val="00FF058E"/>
    <w:rsid w:val="00FF0817"/>
    <w:rsid w:val="00FF19B3"/>
    <w:rsid w:val="00FF3156"/>
    <w:rsid w:val="00FF3853"/>
    <w:rsid w:val="00FF400E"/>
    <w:rsid w:val="00FF4571"/>
    <w:rsid w:val="00FF50F5"/>
    <w:rsid w:val="00FF5469"/>
    <w:rsid w:val="00FF5AA8"/>
    <w:rsid w:val="00FF6296"/>
    <w:rsid w:val="00FF6444"/>
    <w:rsid w:val="00FF69F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7A54"/>
    <w:rPr>
      <w:sz w:val="24"/>
      <w:szCs w:val="24"/>
    </w:rPr>
  </w:style>
  <w:style w:type="paragraph" w:styleId="Nadpis3">
    <w:name w:val="heading 3"/>
    <w:basedOn w:val="Normln"/>
    <w:link w:val="Nadpis3Char"/>
    <w:uiPriority w:val="9"/>
    <w:qFormat/>
    <w:rsid w:val="00B66354"/>
    <w:pPr>
      <w:outlineLvl w:val="2"/>
    </w:pPr>
    <w:rPr>
      <w:b/>
      <w:bCs/>
      <w:color w:val="012E50"/>
      <w:sz w:val="13"/>
      <w:szCs w:val="1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uiPriority w:val="99"/>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styleId="Sledovanodkaz">
    <w:name w:val="FollowedHyperlink"/>
    <w:basedOn w:val="Standardnpsmoodstavce"/>
    <w:rsid w:val="00E71881"/>
    <w:rPr>
      <w:color w:val="800080"/>
      <w:u w:val="single"/>
    </w:rPr>
  </w:style>
  <w:style w:type="paragraph" w:styleId="Zkladntextodsazen">
    <w:name w:val="Body Text Indent"/>
    <w:basedOn w:val="Normln"/>
    <w:link w:val="ZkladntextodsazenChar"/>
    <w:rsid w:val="00DD0D8E"/>
    <w:pPr>
      <w:ind w:firstLine="708"/>
      <w:jc w:val="both"/>
    </w:pPr>
  </w:style>
  <w:style w:type="character" w:customStyle="1" w:styleId="ZkladntextodsazenChar">
    <w:name w:val="Základní text odsazený Char"/>
    <w:basedOn w:val="Standardnpsmoodstavce"/>
    <w:link w:val="Zkladntextodsazen"/>
    <w:rsid w:val="00DD0D8E"/>
    <w:rPr>
      <w:sz w:val="24"/>
      <w:szCs w:val="24"/>
    </w:rPr>
  </w:style>
  <w:style w:type="paragraph" w:styleId="Textpoznpodarou">
    <w:name w:val="footnote text"/>
    <w:basedOn w:val="Normln"/>
    <w:link w:val="TextpoznpodarouChar"/>
    <w:uiPriority w:val="99"/>
    <w:rsid w:val="00DD0D8E"/>
    <w:rPr>
      <w:sz w:val="20"/>
      <w:szCs w:val="20"/>
    </w:rPr>
  </w:style>
  <w:style w:type="character" w:customStyle="1" w:styleId="TextpoznpodarouChar">
    <w:name w:val="Text pozn. pod čarou Char"/>
    <w:basedOn w:val="Standardnpsmoodstavce"/>
    <w:link w:val="Textpoznpodarou"/>
    <w:uiPriority w:val="99"/>
    <w:rsid w:val="00DD0D8E"/>
  </w:style>
  <w:style w:type="character" w:styleId="Znakapoznpodarou">
    <w:name w:val="footnote reference"/>
    <w:basedOn w:val="Standardnpsmoodstavce"/>
    <w:uiPriority w:val="99"/>
    <w:rsid w:val="00DD0D8E"/>
    <w:rPr>
      <w:vertAlign w:val="superscript"/>
    </w:rPr>
  </w:style>
  <w:style w:type="character" w:customStyle="1" w:styleId="Nadpis3Char">
    <w:name w:val="Nadpis 3 Char"/>
    <w:basedOn w:val="Standardnpsmoodstavce"/>
    <w:link w:val="Nadpis3"/>
    <w:uiPriority w:val="9"/>
    <w:rsid w:val="00B66354"/>
    <w:rPr>
      <w:b/>
      <w:bCs/>
      <w:color w:val="012E50"/>
      <w:sz w:val="13"/>
      <w:szCs w:val="13"/>
    </w:rPr>
  </w:style>
  <w:style w:type="character" w:styleId="Zvraznn">
    <w:name w:val="Emphasis"/>
    <w:basedOn w:val="Standardnpsmoodstavce"/>
    <w:uiPriority w:val="20"/>
    <w:qFormat/>
    <w:rsid w:val="000365EE"/>
    <w:rPr>
      <w:i/>
      <w:iCs/>
    </w:rPr>
  </w:style>
  <w:style w:type="paragraph" w:styleId="Textkomente">
    <w:name w:val="annotation text"/>
    <w:basedOn w:val="Normln"/>
    <w:link w:val="TextkomenteChar"/>
    <w:rsid w:val="00BB288E"/>
    <w:rPr>
      <w:sz w:val="20"/>
      <w:szCs w:val="20"/>
    </w:rPr>
  </w:style>
  <w:style w:type="character" w:customStyle="1" w:styleId="TextkomenteChar">
    <w:name w:val="Text komentáře Char"/>
    <w:basedOn w:val="Standardnpsmoodstavce"/>
    <w:link w:val="Textkomente"/>
    <w:rsid w:val="00BB288E"/>
  </w:style>
  <w:style w:type="paragraph" w:styleId="Odstavecseseznamem">
    <w:name w:val="List Paragraph"/>
    <w:basedOn w:val="Normln"/>
    <w:uiPriority w:val="34"/>
    <w:qFormat/>
    <w:rsid w:val="00BB288E"/>
    <w:pPr>
      <w:ind w:left="720"/>
    </w:pPr>
    <w:rPr>
      <w:rFonts w:ascii="Arial" w:eastAsia="Calibri" w:hAnsi="Arial" w:cs="Arial"/>
      <w:color w:val="000000"/>
    </w:rPr>
  </w:style>
  <w:style w:type="character" w:customStyle="1" w:styleId="ZpatChar">
    <w:name w:val="Zápatí Char"/>
    <w:basedOn w:val="Standardnpsmoodstavce"/>
    <w:link w:val="Zpat"/>
    <w:uiPriority w:val="99"/>
    <w:rsid w:val="00AC2474"/>
    <w:rPr>
      <w:sz w:val="24"/>
      <w:szCs w:val="24"/>
    </w:rPr>
  </w:style>
  <w:style w:type="character" w:customStyle="1" w:styleId="st1">
    <w:name w:val="st1"/>
    <w:basedOn w:val="Standardnpsmoodstavce"/>
    <w:rsid w:val="002F5FDB"/>
  </w:style>
  <w:style w:type="character" w:customStyle="1" w:styleId="apple-converted-space">
    <w:name w:val="apple-converted-space"/>
    <w:basedOn w:val="Standardnpsmoodstavce"/>
    <w:rsid w:val="0080310E"/>
  </w:style>
  <w:style w:type="paragraph" w:styleId="Normlnweb">
    <w:name w:val="Normal (Web)"/>
    <w:basedOn w:val="Normln"/>
    <w:uiPriority w:val="99"/>
    <w:unhideWhenUsed/>
    <w:rsid w:val="00AD79B9"/>
    <w:pPr>
      <w:spacing w:before="100" w:beforeAutospacing="1" w:after="144"/>
      <w:ind w:firstLine="480"/>
      <w:jc w:val="both"/>
    </w:pPr>
  </w:style>
  <w:style w:type="paragraph" w:styleId="Zkladntext">
    <w:name w:val="Body Text"/>
    <w:basedOn w:val="Normln"/>
    <w:link w:val="ZkladntextChar"/>
    <w:rsid w:val="00F360D0"/>
    <w:pPr>
      <w:spacing w:after="120"/>
    </w:pPr>
  </w:style>
  <w:style w:type="character" w:customStyle="1" w:styleId="ZkladntextChar">
    <w:name w:val="Základní text Char"/>
    <w:basedOn w:val="Standardnpsmoodstavce"/>
    <w:link w:val="Zkladntext"/>
    <w:rsid w:val="00F360D0"/>
    <w:rPr>
      <w:sz w:val="24"/>
      <w:szCs w:val="24"/>
    </w:rPr>
  </w:style>
  <w:style w:type="paragraph" w:customStyle="1" w:styleId="Styl1">
    <w:name w:val="Styl1"/>
    <w:basedOn w:val="Normln"/>
    <w:rsid w:val="005F3FA9"/>
    <w:pPr>
      <w:overflowPunct w:val="0"/>
      <w:autoSpaceDE w:val="0"/>
      <w:autoSpaceDN w:val="0"/>
      <w:adjustRightInd w:val="0"/>
      <w:ind w:left="851"/>
      <w:textAlignment w:val="baseline"/>
    </w:pPr>
    <w:rPr>
      <w:szCs w:val="20"/>
    </w:rPr>
  </w:style>
  <w:style w:type="character" w:customStyle="1" w:styleId="highlight">
    <w:name w:val="highlight"/>
    <w:basedOn w:val="Standardnpsmoodstavce"/>
    <w:rsid w:val="00D779FB"/>
  </w:style>
</w:styles>
</file>

<file path=word/webSettings.xml><?xml version="1.0" encoding="utf-8"?>
<w:webSettings xmlns:r="http://schemas.openxmlformats.org/officeDocument/2006/relationships" xmlns:w="http://schemas.openxmlformats.org/wordprocessingml/2006/main">
  <w:divs>
    <w:div w:id="11995970">
      <w:bodyDiv w:val="1"/>
      <w:marLeft w:val="0"/>
      <w:marRight w:val="0"/>
      <w:marTop w:val="0"/>
      <w:marBottom w:val="0"/>
      <w:divBdr>
        <w:top w:val="none" w:sz="0" w:space="0" w:color="auto"/>
        <w:left w:val="none" w:sz="0" w:space="0" w:color="auto"/>
        <w:bottom w:val="none" w:sz="0" w:space="0" w:color="auto"/>
        <w:right w:val="none" w:sz="0" w:space="0" w:color="auto"/>
      </w:divBdr>
    </w:div>
    <w:div w:id="23143523">
      <w:bodyDiv w:val="1"/>
      <w:marLeft w:val="0"/>
      <w:marRight w:val="0"/>
      <w:marTop w:val="0"/>
      <w:marBottom w:val="0"/>
      <w:divBdr>
        <w:top w:val="none" w:sz="0" w:space="0" w:color="auto"/>
        <w:left w:val="none" w:sz="0" w:space="0" w:color="auto"/>
        <w:bottom w:val="none" w:sz="0" w:space="0" w:color="auto"/>
        <w:right w:val="none" w:sz="0" w:space="0" w:color="auto"/>
      </w:divBdr>
      <w:divsChild>
        <w:div w:id="515271117">
          <w:marLeft w:val="0"/>
          <w:marRight w:val="0"/>
          <w:marTop w:val="0"/>
          <w:marBottom w:val="0"/>
          <w:divBdr>
            <w:top w:val="none" w:sz="0" w:space="0" w:color="auto"/>
            <w:left w:val="none" w:sz="0" w:space="0" w:color="auto"/>
            <w:bottom w:val="none" w:sz="0" w:space="0" w:color="auto"/>
            <w:right w:val="none" w:sz="0" w:space="0" w:color="auto"/>
          </w:divBdr>
          <w:divsChild>
            <w:div w:id="1241984161">
              <w:marLeft w:val="0"/>
              <w:marRight w:val="0"/>
              <w:marTop w:val="0"/>
              <w:marBottom w:val="0"/>
              <w:divBdr>
                <w:top w:val="none" w:sz="0" w:space="0" w:color="auto"/>
                <w:left w:val="none" w:sz="0" w:space="0" w:color="auto"/>
                <w:bottom w:val="none" w:sz="0" w:space="0" w:color="auto"/>
                <w:right w:val="none" w:sz="0" w:space="0" w:color="auto"/>
              </w:divBdr>
              <w:divsChild>
                <w:div w:id="520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22033">
      <w:bodyDiv w:val="1"/>
      <w:marLeft w:val="0"/>
      <w:marRight w:val="0"/>
      <w:marTop w:val="0"/>
      <w:marBottom w:val="0"/>
      <w:divBdr>
        <w:top w:val="none" w:sz="0" w:space="0" w:color="auto"/>
        <w:left w:val="none" w:sz="0" w:space="0" w:color="auto"/>
        <w:bottom w:val="none" w:sz="0" w:space="0" w:color="auto"/>
        <w:right w:val="none" w:sz="0" w:space="0" w:color="auto"/>
      </w:divBdr>
      <w:divsChild>
        <w:div w:id="178281495">
          <w:marLeft w:val="0"/>
          <w:marRight w:val="0"/>
          <w:marTop w:val="0"/>
          <w:marBottom w:val="0"/>
          <w:divBdr>
            <w:top w:val="none" w:sz="0" w:space="0" w:color="auto"/>
            <w:left w:val="none" w:sz="0" w:space="0" w:color="auto"/>
            <w:bottom w:val="none" w:sz="0" w:space="0" w:color="auto"/>
            <w:right w:val="none" w:sz="0" w:space="0" w:color="auto"/>
          </w:divBdr>
          <w:divsChild>
            <w:div w:id="45417039">
              <w:marLeft w:val="0"/>
              <w:marRight w:val="0"/>
              <w:marTop w:val="0"/>
              <w:marBottom w:val="0"/>
              <w:divBdr>
                <w:top w:val="none" w:sz="0" w:space="0" w:color="auto"/>
                <w:left w:val="none" w:sz="0" w:space="0" w:color="auto"/>
                <w:bottom w:val="none" w:sz="0" w:space="0" w:color="auto"/>
                <w:right w:val="none" w:sz="0" w:space="0" w:color="auto"/>
              </w:divBdr>
              <w:divsChild>
                <w:div w:id="38981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012885">
      <w:bodyDiv w:val="1"/>
      <w:marLeft w:val="0"/>
      <w:marRight w:val="0"/>
      <w:marTop w:val="0"/>
      <w:marBottom w:val="0"/>
      <w:divBdr>
        <w:top w:val="none" w:sz="0" w:space="0" w:color="auto"/>
        <w:left w:val="none" w:sz="0" w:space="0" w:color="auto"/>
        <w:bottom w:val="none" w:sz="0" w:space="0" w:color="auto"/>
        <w:right w:val="none" w:sz="0" w:space="0" w:color="auto"/>
      </w:divBdr>
    </w:div>
    <w:div w:id="301738079">
      <w:bodyDiv w:val="1"/>
      <w:marLeft w:val="0"/>
      <w:marRight w:val="0"/>
      <w:marTop w:val="0"/>
      <w:marBottom w:val="0"/>
      <w:divBdr>
        <w:top w:val="none" w:sz="0" w:space="0" w:color="auto"/>
        <w:left w:val="none" w:sz="0" w:space="0" w:color="auto"/>
        <w:bottom w:val="none" w:sz="0" w:space="0" w:color="auto"/>
        <w:right w:val="none" w:sz="0" w:space="0" w:color="auto"/>
      </w:divBdr>
    </w:div>
    <w:div w:id="405499276">
      <w:bodyDiv w:val="1"/>
      <w:marLeft w:val="0"/>
      <w:marRight w:val="0"/>
      <w:marTop w:val="0"/>
      <w:marBottom w:val="0"/>
      <w:divBdr>
        <w:top w:val="none" w:sz="0" w:space="0" w:color="auto"/>
        <w:left w:val="none" w:sz="0" w:space="0" w:color="auto"/>
        <w:bottom w:val="none" w:sz="0" w:space="0" w:color="auto"/>
        <w:right w:val="none" w:sz="0" w:space="0" w:color="auto"/>
      </w:divBdr>
    </w:div>
    <w:div w:id="509486047">
      <w:bodyDiv w:val="1"/>
      <w:marLeft w:val="0"/>
      <w:marRight w:val="0"/>
      <w:marTop w:val="0"/>
      <w:marBottom w:val="0"/>
      <w:divBdr>
        <w:top w:val="none" w:sz="0" w:space="0" w:color="auto"/>
        <w:left w:val="none" w:sz="0" w:space="0" w:color="auto"/>
        <w:bottom w:val="none" w:sz="0" w:space="0" w:color="auto"/>
        <w:right w:val="none" w:sz="0" w:space="0" w:color="auto"/>
      </w:divBdr>
    </w:div>
    <w:div w:id="525797509">
      <w:bodyDiv w:val="1"/>
      <w:marLeft w:val="0"/>
      <w:marRight w:val="0"/>
      <w:marTop w:val="0"/>
      <w:marBottom w:val="0"/>
      <w:divBdr>
        <w:top w:val="none" w:sz="0" w:space="0" w:color="auto"/>
        <w:left w:val="none" w:sz="0" w:space="0" w:color="auto"/>
        <w:bottom w:val="none" w:sz="0" w:space="0" w:color="auto"/>
        <w:right w:val="none" w:sz="0" w:space="0" w:color="auto"/>
      </w:divBdr>
    </w:div>
    <w:div w:id="577207785">
      <w:bodyDiv w:val="1"/>
      <w:marLeft w:val="0"/>
      <w:marRight w:val="0"/>
      <w:marTop w:val="0"/>
      <w:marBottom w:val="0"/>
      <w:divBdr>
        <w:top w:val="none" w:sz="0" w:space="0" w:color="auto"/>
        <w:left w:val="none" w:sz="0" w:space="0" w:color="auto"/>
        <w:bottom w:val="none" w:sz="0" w:space="0" w:color="auto"/>
        <w:right w:val="none" w:sz="0" w:space="0" w:color="auto"/>
      </w:divBdr>
    </w:div>
    <w:div w:id="635987989">
      <w:bodyDiv w:val="1"/>
      <w:marLeft w:val="0"/>
      <w:marRight w:val="0"/>
      <w:marTop w:val="0"/>
      <w:marBottom w:val="0"/>
      <w:divBdr>
        <w:top w:val="none" w:sz="0" w:space="0" w:color="auto"/>
        <w:left w:val="none" w:sz="0" w:space="0" w:color="auto"/>
        <w:bottom w:val="none" w:sz="0" w:space="0" w:color="auto"/>
        <w:right w:val="none" w:sz="0" w:space="0" w:color="auto"/>
      </w:divBdr>
      <w:divsChild>
        <w:div w:id="1488017742">
          <w:marLeft w:val="0"/>
          <w:marRight w:val="0"/>
          <w:marTop w:val="0"/>
          <w:marBottom w:val="0"/>
          <w:divBdr>
            <w:top w:val="none" w:sz="0" w:space="0" w:color="auto"/>
            <w:left w:val="none" w:sz="0" w:space="0" w:color="auto"/>
            <w:bottom w:val="none" w:sz="0" w:space="0" w:color="auto"/>
            <w:right w:val="none" w:sz="0" w:space="0" w:color="auto"/>
          </w:divBdr>
          <w:divsChild>
            <w:div w:id="1358314145">
              <w:marLeft w:val="0"/>
              <w:marRight w:val="0"/>
              <w:marTop w:val="0"/>
              <w:marBottom w:val="0"/>
              <w:divBdr>
                <w:top w:val="none" w:sz="0" w:space="0" w:color="auto"/>
                <w:left w:val="none" w:sz="0" w:space="0" w:color="auto"/>
                <w:bottom w:val="none" w:sz="0" w:space="0" w:color="auto"/>
                <w:right w:val="none" w:sz="0" w:space="0" w:color="auto"/>
              </w:divBdr>
              <w:divsChild>
                <w:div w:id="861632396">
                  <w:marLeft w:val="0"/>
                  <w:marRight w:val="0"/>
                  <w:marTop w:val="0"/>
                  <w:marBottom w:val="0"/>
                  <w:divBdr>
                    <w:top w:val="none" w:sz="0" w:space="0" w:color="auto"/>
                    <w:left w:val="none" w:sz="0" w:space="0" w:color="auto"/>
                    <w:bottom w:val="none" w:sz="0" w:space="0" w:color="auto"/>
                    <w:right w:val="none" w:sz="0" w:space="0" w:color="auto"/>
                  </w:divBdr>
                  <w:divsChild>
                    <w:div w:id="1704289468">
                      <w:marLeft w:val="0"/>
                      <w:marRight w:val="0"/>
                      <w:marTop w:val="0"/>
                      <w:marBottom w:val="0"/>
                      <w:divBdr>
                        <w:top w:val="none" w:sz="0" w:space="0" w:color="auto"/>
                        <w:left w:val="none" w:sz="0" w:space="0" w:color="auto"/>
                        <w:bottom w:val="none" w:sz="0" w:space="0" w:color="auto"/>
                        <w:right w:val="none" w:sz="0" w:space="0" w:color="auto"/>
                      </w:divBdr>
                      <w:divsChild>
                        <w:div w:id="419713729">
                          <w:marLeft w:val="0"/>
                          <w:marRight w:val="0"/>
                          <w:marTop w:val="0"/>
                          <w:marBottom w:val="0"/>
                          <w:divBdr>
                            <w:top w:val="none" w:sz="0" w:space="0" w:color="auto"/>
                            <w:left w:val="none" w:sz="0" w:space="0" w:color="auto"/>
                            <w:bottom w:val="none" w:sz="0" w:space="0" w:color="auto"/>
                            <w:right w:val="none" w:sz="0" w:space="0" w:color="auto"/>
                          </w:divBdr>
                          <w:divsChild>
                            <w:div w:id="715855894">
                              <w:marLeft w:val="0"/>
                              <w:marRight w:val="0"/>
                              <w:marTop w:val="0"/>
                              <w:marBottom w:val="0"/>
                              <w:divBdr>
                                <w:top w:val="none" w:sz="0" w:space="0" w:color="auto"/>
                                <w:left w:val="none" w:sz="0" w:space="0" w:color="auto"/>
                                <w:bottom w:val="none" w:sz="0" w:space="0" w:color="auto"/>
                                <w:right w:val="none" w:sz="0" w:space="0" w:color="auto"/>
                              </w:divBdr>
                              <w:divsChild>
                                <w:div w:id="154448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119687">
      <w:bodyDiv w:val="1"/>
      <w:marLeft w:val="0"/>
      <w:marRight w:val="0"/>
      <w:marTop w:val="0"/>
      <w:marBottom w:val="0"/>
      <w:divBdr>
        <w:top w:val="none" w:sz="0" w:space="0" w:color="auto"/>
        <w:left w:val="none" w:sz="0" w:space="0" w:color="auto"/>
        <w:bottom w:val="none" w:sz="0" w:space="0" w:color="auto"/>
        <w:right w:val="none" w:sz="0" w:space="0" w:color="auto"/>
      </w:divBdr>
      <w:divsChild>
        <w:div w:id="818498226">
          <w:marLeft w:val="0"/>
          <w:marRight w:val="0"/>
          <w:marTop w:val="0"/>
          <w:marBottom w:val="0"/>
          <w:divBdr>
            <w:top w:val="none" w:sz="0" w:space="0" w:color="auto"/>
            <w:left w:val="none" w:sz="0" w:space="0" w:color="auto"/>
            <w:bottom w:val="none" w:sz="0" w:space="0" w:color="auto"/>
            <w:right w:val="none" w:sz="0" w:space="0" w:color="auto"/>
          </w:divBdr>
          <w:divsChild>
            <w:div w:id="948003945">
              <w:marLeft w:val="0"/>
              <w:marRight w:val="0"/>
              <w:marTop w:val="0"/>
              <w:marBottom w:val="0"/>
              <w:divBdr>
                <w:top w:val="none" w:sz="0" w:space="0" w:color="auto"/>
                <w:left w:val="none" w:sz="0" w:space="0" w:color="auto"/>
                <w:bottom w:val="none" w:sz="0" w:space="0" w:color="auto"/>
                <w:right w:val="none" w:sz="0" w:space="0" w:color="auto"/>
              </w:divBdr>
              <w:divsChild>
                <w:div w:id="999311902">
                  <w:marLeft w:val="0"/>
                  <w:marRight w:val="0"/>
                  <w:marTop w:val="0"/>
                  <w:marBottom w:val="0"/>
                  <w:divBdr>
                    <w:top w:val="none" w:sz="0" w:space="0" w:color="auto"/>
                    <w:left w:val="none" w:sz="0" w:space="0" w:color="auto"/>
                    <w:bottom w:val="none" w:sz="0" w:space="0" w:color="auto"/>
                    <w:right w:val="none" w:sz="0" w:space="0" w:color="auto"/>
                  </w:divBdr>
                </w:div>
                <w:div w:id="280379820">
                  <w:marLeft w:val="0"/>
                  <w:marRight w:val="0"/>
                  <w:marTop w:val="0"/>
                  <w:marBottom w:val="0"/>
                  <w:divBdr>
                    <w:top w:val="none" w:sz="0" w:space="0" w:color="auto"/>
                    <w:left w:val="none" w:sz="0" w:space="0" w:color="auto"/>
                    <w:bottom w:val="none" w:sz="0" w:space="0" w:color="auto"/>
                    <w:right w:val="none" w:sz="0" w:space="0" w:color="auto"/>
                  </w:divBdr>
                </w:div>
                <w:div w:id="20940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235689">
      <w:bodyDiv w:val="1"/>
      <w:marLeft w:val="0"/>
      <w:marRight w:val="0"/>
      <w:marTop w:val="0"/>
      <w:marBottom w:val="0"/>
      <w:divBdr>
        <w:top w:val="none" w:sz="0" w:space="0" w:color="auto"/>
        <w:left w:val="none" w:sz="0" w:space="0" w:color="auto"/>
        <w:bottom w:val="none" w:sz="0" w:space="0" w:color="auto"/>
        <w:right w:val="none" w:sz="0" w:space="0" w:color="auto"/>
      </w:divBdr>
    </w:div>
    <w:div w:id="936134953">
      <w:bodyDiv w:val="1"/>
      <w:marLeft w:val="0"/>
      <w:marRight w:val="0"/>
      <w:marTop w:val="0"/>
      <w:marBottom w:val="0"/>
      <w:divBdr>
        <w:top w:val="none" w:sz="0" w:space="0" w:color="auto"/>
        <w:left w:val="none" w:sz="0" w:space="0" w:color="auto"/>
        <w:bottom w:val="none" w:sz="0" w:space="0" w:color="auto"/>
        <w:right w:val="none" w:sz="0" w:space="0" w:color="auto"/>
      </w:divBdr>
    </w:div>
    <w:div w:id="943072068">
      <w:bodyDiv w:val="1"/>
      <w:marLeft w:val="0"/>
      <w:marRight w:val="0"/>
      <w:marTop w:val="0"/>
      <w:marBottom w:val="0"/>
      <w:divBdr>
        <w:top w:val="none" w:sz="0" w:space="0" w:color="auto"/>
        <w:left w:val="none" w:sz="0" w:space="0" w:color="auto"/>
        <w:bottom w:val="none" w:sz="0" w:space="0" w:color="auto"/>
        <w:right w:val="none" w:sz="0" w:space="0" w:color="auto"/>
      </w:divBdr>
    </w:div>
    <w:div w:id="1024481477">
      <w:bodyDiv w:val="1"/>
      <w:marLeft w:val="0"/>
      <w:marRight w:val="0"/>
      <w:marTop w:val="0"/>
      <w:marBottom w:val="0"/>
      <w:divBdr>
        <w:top w:val="none" w:sz="0" w:space="0" w:color="auto"/>
        <w:left w:val="none" w:sz="0" w:space="0" w:color="auto"/>
        <w:bottom w:val="none" w:sz="0" w:space="0" w:color="auto"/>
        <w:right w:val="none" w:sz="0" w:space="0" w:color="auto"/>
      </w:divBdr>
      <w:divsChild>
        <w:div w:id="557865898">
          <w:marLeft w:val="0"/>
          <w:marRight w:val="0"/>
          <w:marTop w:val="0"/>
          <w:marBottom w:val="0"/>
          <w:divBdr>
            <w:top w:val="none" w:sz="0" w:space="0" w:color="auto"/>
            <w:left w:val="none" w:sz="0" w:space="0" w:color="auto"/>
            <w:bottom w:val="none" w:sz="0" w:space="0" w:color="auto"/>
            <w:right w:val="none" w:sz="0" w:space="0" w:color="auto"/>
          </w:divBdr>
          <w:divsChild>
            <w:div w:id="321473165">
              <w:marLeft w:val="0"/>
              <w:marRight w:val="0"/>
              <w:marTop w:val="0"/>
              <w:marBottom w:val="0"/>
              <w:divBdr>
                <w:top w:val="none" w:sz="0" w:space="0" w:color="auto"/>
                <w:left w:val="none" w:sz="0" w:space="0" w:color="auto"/>
                <w:bottom w:val="none" w:sz="0" w:space="0" w:color="auto"/>
                <w:right w:val="none" w:sz="0" w:space="0" w:color="auto"/>
              </w:divBdr>
              <w:divsChild>
                <w:div w:id="19701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570662">
      <w:bodyDiv w:val="1"/>
      <w:marLeft w:val="0"/>
      <w:marRight w:val="0"/>
      <w:marTop w:val="0"/>
      <w:marBottom w:val="0"/>
      <w:divBdr>
        <w:top w:val="none" w:sz="0" w:space="0" w:color="auto"/>
        <w:left w:val="none" w:sz="0" w:space="0" w:color="auto"/>
        <w:bottom w:val="none" w:sz="0" w:space="0" w:color="auto"/>
        <w:right w:val="none" w:sz="0" w:space="0" w:color="auto"/>
      </w:divBdr>
      <w:divsChild>
        <w:div w:id="1596010614">
          <w:marLeft w:val="-15000"/>
          <w:marRight w:val="0"/>
          <w:marTop w:val="0"/>
          <w:marBottom w:val="0"/>
          <w:divBdr>
            <w:top w:val="none" w:sz="0" w:space="0" w:color="auto"/>
            <w:left w:val="none" w:sz="0" w:space="0" w:color="auto"/>
            <w:bottom w:val="none" w:sz="0" w:space="0" w:color="auto"/>
            <w:right w:val="none" w:sz="0" w:space="0" w:color="auto"/>
          </w:divBdr>
          <w:divsChild>
            <w:div w:id="505942326">
              <w:marLeft w:val="0"/>
              <w:marRight w:val="0"/>
              <w:marTop w:val="0"/>
              <w:marBottom w:val="0"/>
              <w:divBdr>
                <w:top w:val="none" w:sz="0" w:space="0" w:color="auto"/>
                <w:left w:val="none" w:sz="0" w:space="0" w:color="auto"/>
                <w:bottom w:val="none" w:sz="0" w:space="0" w:color="auto"/>
                <w:right w:val="none" w:sz="0" w:space="0" w:color="auto"/>
              </w:divBdr>
              <w:divsChild>
                <w:div w:id="207993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031654">
      <w:bodyDiv w:val="1"/>
      <w:marLeft w:val="0"/>
      <w:marRight w:val="0"/>
      <w:marTop w:val="0"/>
      <w:marBottom w:val="0"/>
      <w:divBdr>
        <w:top w:val="none" w:sz="0" w:space="0" w:color="auto"/>
        <w:left w:val="none" w:sz="0" w:space="0" w:color="auto"/>
        <w:bottom w:val="none" w:sz="0" w:space="0" w:color="auto"/>
        <w:right w:val="none" w:sz="0" w:space="0" w:color="auto"/>
      </w:divBdr>
    </w:div>
    <w:div w:id="1081414325">
      <w:bodyDiv w:val="1"/>
      <w:marLeft w:val="0"/>
      <w:marRight w:val="0"/>
      <w:marTop w:val="0"/>
      <w:marBottom w:val="0"/>
      <w:divBdr>
        <w:top w:val="none" w:sz="0" w:space="0" w:color="auto"/>
        <w:left w:val="none" w:sz="0" w:space="0" w:color="auto"/>
        <w:bottom w:val="none" w:sz="0" w:space="0" w:color="auto"/>
        <w:right w:val="none" w:sz="0" w:space="0" w:color="auto"/>
      </w:divBdr>
    </w:div>
    <w:div w:id="1101225710">
      <w:bodyDiv w:val="1"/>
      <w:marLeft w:val="0"/>
      <w:marRight w:val="0"/>
      <w:marTop w:val="0"/>
      <w:marBottom w:val="0"/>
      <w:divBdr>
        <w:top w:val="none" w:sz="0" w:space="0" w:color="auto"/>
        <w:left w:val="none" w:sz="0" w:space="0" w:color="auto"/>
        <w:bottom w:val="none" w:sz="0" w:space="0" w:color="auto"/>
        <w:right w:val="none" w:sz="0" w:space="0" w:color="auto"/>
      </w:divBdr>
      <w:divsChild>
        <w:div w:id="564535036">
          <w:marLeft w:val="0"/>
          <w:marRight w:val="0"/>
          <w:marTop w:val="0"/>
          <w:marBottom w:val="0"/>
          <w:divBdr>
            <w:top w:val="none" w:sz="0" w:space="0" w:color="auto"/>
            <w:left w:val="none" w:sz="0" w:space="0" w:color="auto"/>
            <w:bottom w:val="none" w:sz="0" w:space="0" w:color="auto"/>
            <w:right w:val="none" w:sz="0" w:space="0" w:color="auto"/>
          </w:divBdr>
          <w:divsChild>
            <w:div w:id="1631741626">
              <w:marLeft w:val="0"/>
              <w:marRight w:val="0"/>
              <w:marTop w:val="0"/>
              <w:marBottom w:val="0"/>
              <w:divBdr>
                <w:top w:val="none" w:sz="0" w:space="0" w:color="auto"/>
                <w:left w:val="none" w:sz="0" w:space="0" w:color="auto"/>
                <w:bottom w:val="none" w:sz="0" w:space="0" w:color="auto"/>
                <w:right w:val="none" w:sz="0" w:space="0" w:color="auto"/>
              </w:divBdr>
              <w:divsChild>
                <w:div w:id="141474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427888">
      <w:bodyDiv w:val="1"/>
      <w:marLeft w:val="0"/>
      <w:marRight w:val="0"/>
      <w:marTop w:val="0"/>
      <w:marBottom w:val="0"/>
      <w:divBdr>
        <w:top w:val="none" w:sz="0" w:space="0" w:color="auto"/>
        <w:left w:val="none" w:sz="0" w:space="0" w:color="auto"/>
        <w:bottom w:val="none" w:sz="0" w:space="0" w:color="auto"/>
        <w:right w:val="none" w:sz="0" w:space="0" w:color="auto"/>
      </w:divBdr>
      <w:divsChild>
        <w:div w:id="2103258557">
          <w:marLeft w:val="0"/>
          <w:marRight w:val="0"/>
          <w:marTop w:val="0"/>
          <w:marBottom w:val="0"/>
          <w:divBdr>
            <w:top w:val="none" w:sz="0" w:space="0" w:color="auto"/>
            <w:left w:val="none" w:sz="0" w:space="0" w:color="auto"/>
            <w:bottom w:val="none" w:sz="0" w:space="0" w:color="auto"/>
            <w:right w:val="none" w:sz="0" w:space="0" w:color="auto"/>
          </w:divBdr>
        </w:div>
      </w:divsChild>
    </w:div>
    <w:div w:id="1321537443">
      <w:bodyDiv w:val="1"/>
      <w:marLeft w:val="0"/>
      <w:marRight w:val="0"/>
      <w:marTop w:val="0"/>
      <w:marBottom w:val="0"/>
      <w:divBdr>
        <w:top w:val="none" w:sz="0" w:space="0" w:color="auto"/>
        <w:left w:val="none" w:sz="0" w:space="0" w:color="auto"/>
        <w:bottom w:val="none" w:sz="0" w:space="0" w:color="auto"/>
        <w:right w:val="none" w:sz="0" w:space="0" w:color="auto"/>
      </w:divBdr>
    </w:div>
    <w:div w:id="1426876069">
      <w:bodyDiv w:val="1"/>
      <w:marLeft w:val="0"/>
      <w:marRight w:val="0"/>
      <w:marTop w:val="0"/>
      <w:marBottom w:val="0"/>
      <w:divBdr>
        <w:top w:val="none" w:sz="0" w:space="0" w:color="auto"/>
        <w:left w:val="none" w:sz="0" w:space="0" w:color="auto"/>
        <w:bottom w:val="none" w:sz="0" w:space="0" w:color="auto"/>
        <w:right w:val="none" w:sz="0" w:space="0" w:color="auto"/>
      </w:divBdr>
    </w:div>
    <w:div w:id="1463422315">
      <w:bodyDiv w:val="1"/>
      <w:marLeft w:val="0"/>
      <w:marRight w:val="0"/>
      <w:marTop w:val="0"/>
      <w:marBottom w:val="0"/>
      <w:divBdr>
        <w:top w:val="none" w:sz="0" w:space="0" w:color="auto"/>
        <w:left w:val="none" w:sz="0" w:space="0" w:color="auto"/>
        <w:bottom w:val="none" w:sz="0" w:space="0" w:color="auto"/>
        <w:right w:val="none" w:sz="0" w:space="0" w:color="auto"/>
      </w:divBdr>
    </w:div>
    <w:div w:id="1477255477">
      <w:bodyDiv w:val="1"/>
      <w:marLeft w:val="0"/>
      <w:marRight w:val="0"/>
      <w:marTop w:val="0"/>
      <w:marBottom w:val="0"/>
      <w:divBdr>
        <w:top w:val="none" w:sz="0" w:space="0" w:color="auto"/>
        <w:left w:val="none" w:sz="0" w:space="0" w:color="auto"/>
        <w:bottom w:val="none" w:sz="0" w:space="0" w:color="auto"/>
        <w:right w:val="none" w:sz="0" w:space="0" w:color="auto"/>
      </w:divBdr>
    </w:div>
    <w:div w:id="1846288813">
      <w:bodyDiv w:val="1"/>
      <w:marLeft w:val="0"/>
      <w:marRight w:val="0"/>
      <w:marTop w:val="0"/>
      <w:marBottom w:val="0"/>
      <w:divBdr>
        <w:top w:val="none" w:sz="0" w:space="0" w:color="auto"/>
        <w:left w:val="none" w:sz="0" w:space="0" w:color="auto"/>
        <w:bottom w:val="none" w:sz="0" w:space="0" w:color="auto"/>
        <w:right w:val="none" w:sz="0" w:space="0" w:color="auto"/>
      </w:divBdr>
    </w:div>
    <w:div w:id="1871525160">
      <w:bodyDiv w:val="1"/>
      <w:marLeft w:val="0"/>
      <w:marRight w:val="0"/>
      <w:marTop w:val="0"/>
      <w:marBottom w:val="0"/>
      <w:divBdr>
        <w:top w:val="none" w:sz="0" w:space="0" w:color="auto"/>
        <w:left w:val="none" w:sz="0" w:space="0" w:color="auto"/>
        <w:bottom w:val="none" w:sz="0" w:space="0" w:color="auto"/>
        <w:right w:val="none" w:sz="0" w:space="0" w:color="auto"/>
      </w:divBdr>
      <w:divsChild>
        <w:div w:id="1335691975">
          <w:marLeft w:val="0"/>
          <w:marRight w:val="0"/>
          <w:marTop w:val="0"/>
          <w:marBottom w:val="0"/>
          <w:divBdr>
            <w:top w:val="none" w:sz="0" w:space="0" w:color="auto"/>
            <w:left w:val="none" w:sz="0" w:space="0" w:color="auto"/>
            <w:bottom w:val="none" w:sz="0" w:space="0" w:color="auto"/>
            <w:right w:val="none" w:sz="0" w:space="0" w:color="auto"/>
          </w:divBdr>
          <w:divsChild>
            <w:div w:id="1301422451">
              <w:marLeft w:val="0"/>
              <w:marRight w:val="0"/>
              <w:marTop w:val="0"/>
              <w:marBottom w:val="0"/>
              <w:divBdr>
                <w:top w:val="none" w:sz="0" w:space="0" w:color="auto"/>
                <w:left w:val="none" w:sz="0" w:space="0" w:color="auto"/>
                <w:bottom w:val="none" w:sz="0" w:space="0" w:color="auto"/>
                <w:right w:val="none" w:sz="0" w:space="0" w:color="auto"/>
              </w:divBdr>
              <w:divsChild>
                <w:div w:id="41459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761511">
      <w:bodyDiv w:val="1"/>
      <w:marLeft w:val="0"/>
      <w:marRight w:val="0"/>
      <w:marTop w:val="0"/>
      <w:marBottom w:val="0"/>
      <w:divBdr>
        <w:top w:val="none" w:sz="0" w:space="0" w:color="auto"/>
        <w:left w:val="none" w:sz="0" w:space="0" w:color="auto"/>
        <w:bottom w:val="none" w:sz="0" w:space="0" w:color="auto"/>
        <w:right w:val="none" w:sz="0" w:space="0" w:color="auto"/>
      </w:divBdr>
    </w:div>
    <w:div w:id="1964072526">
      <w:bodyDiv w:val="1"/>
      <w:marLeft w:val="0"/>
      <w:marRight w:val="0"/>
      <w:marTop w:val="0"/>
      <w:marBottom w:val="0"/>
      <w:divBdr>
        <w:top w:val="none" w:sz="0" w:space="0" w:color="auto"/>
        <w:left w:val="none" w:sz="0" w:space="0" w:color="auto"/>
        <w:bottom w:val="none" w:sz="0" w:space="0" w:color="auto"/>
        <w:right w:val="none" w:sz="0" w:space="0" w:color="auto"/>
      </w:divBdr>
    </w:div>
    <w:div w:id="1983733452">
      <w:bodyDiv w:val="1"/>
      <w:marLeft w:val="0"/>
      <w:marRight w:val="0"/>
      <w:marTop w:val="0"/>
      <w:marBottom w:val="0"/>
      <w:divBdr>
        <w:top w:val="none" w:sz="0" w:space="0" w:color="auto"/>
        <w:left w:val="none" w:sz="0" w:space="0" w:color="auto"/>
        <w:bottom w:val="none" w:sz="0" w:space="0" w:color="auto"/>
        <w:right w:val="none" w:sz="0" w:space="0" w:color="auto"/>
      </w:divBdr>
    </w:div>
    <w:div w:id="205835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ssoud.cz/files/SOUDNI_VYKON/2012/0055_8As__1200062_20141022104439_prevedeno.pdf"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D8F2E4-F18A-4E9A-ACDB-68FEC07B8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1314</TotalTime>
  <Pages>16</Pages>
  <Words>7881</Words>
  <Characters>44922</Characters>
  <Application>Microsoft Office Word</Application>
  <DocSecurity>0</DocSecurity>
  <Lines>374</Lines>
  <Paragraphs>105</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52698</CharactersWithSpaces>
  <SharedDoc>false</SharedDoc>
  <HLinks>
    <vt:vector size="12" baseType="variant">
      <vt:variant>
        <vt:i4>1507403</vt:i4>
      </vt:variant>
      <vt:variant>
        <vt:i4>3</vt:i4>
      </vt:variant>
      <vt:variant>
        <vt:i4>0</vt:i4>
      </vt:variant>
      <vt:variant>
        <vt:i4>5</vt:i4>
      </vt:variant>
      <vt:variant>
        <vt:lpwstr>http://www.nssoud.cz/</vt:lpwstr>
      </vt:variant>
      <vt:variant>
        <vt:lpwstr/>
      </vt:variant>
      <vt:variant>
        <vt:i4>5177361</vt:i4>
      </vt:variant>
      <vt:variant>
        <vt:i4>0</vt:i4>
      </vt:variant>
      <vt:variant>
        <vt:i4>0</vt:i4>
      </vt:variant>
      <vt:variant>
        <vt:i4>5</vt:i4>
      </vt:variant>
      <vt:variant>
        <vt:lpwstr>http://www.hradeckralove.org/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833</dc:creator>
  <cp:lastModifiedBy>Pája</cp:lastModifiedBy>
  <cp:revision>74</cp:revision>
  <cp:lastPrinted>2007-05-09T11:44:00Z</cp:lastPrinted>
  <dcterms:created xsi:type="dcterms:W3CDTF">2017-03-15T13:16:00Z</dcterms:created>
  <dcterms:modified xsi:type="dcterms:W3CDTF">2022-04-08T19:04:00Z</dcterms:modified>
</cp:coreProperties>
</file>