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E1394" w14:textId="0E699C7C" w:rsidR="00477C39" w:rsidRPr="004237CA" w:rsidRDefault="00794757" w:rsidP="00F55F37">
      <w:pPr>
        <w:spacing w:after="0"/>
        <w:ind w:hanging="709"/>
        <w:jc w:val="center"/>
        <w:rPr>
          <w:sz w:val="28"/>
        </w:rPr>
      </w:pPr>
      <w:r w:rsidRPr="004237CA">
        <w:rPr>
          <w:b/>
          <w:iCs/>
          <w:sz w:val="28"/>
        </w:rPr>
        <w:t>Pravidla</w:t>
      </w:r>
      <w:r w:rsidR="008E035F" w:rsidRPr="004237CA">
        <w:rPr>
          <w:b/>
          <w:iCs/>
          <w:sz w:val="28"/>
        </w:rPr>
        <w:t xml:space="preserve"> poskytování dotací z rozpočtu Královéhradeckého kraje na podporu </w:t>
      </w:r>
      <w:r w:rsidR="00876BA9" w:rsidRPr="004237CA">
        <w:rPr>
          <w:b/>
          <w:iCs/>
          <w:sz w:val="28"/>
        </w:rPr>
        <w:t>hospicové péče v Královéhradeckém kraji</w:t>
      </w:r>
      <w:r w:rsidR="00E45CF6">
        <w:rPr>
          <w:b/>
          <w:iCs/>
          <w:sz w:val="28"/>
        </w:rPr>
        <w:t xml:space="preserve"> v roce 2019</w:t>
      </w:r>
    </w:p>
    <w:p w14:paraId="5611D4D4" w14:textId="77777777" w:rsidR="00E139C9" w:rsidRPr="004237CA" w:rsidRDefault="00E139C9" w:rsidP="00F55F37">
      <w:pPr>
        <w:spacing w:after="0"/>
        <w:ind w:hanging="709"/>
        <w:jc w:val="both"/>
        <w:rPr>
          <w:sz w:val="28"/>
        </w:rPr>
      </w:pPr>
    </w:p>
    <w:p w14:paraId="051EAE79" w14:textId="77777777" w:rsidR="00066978" w:rsidRPr="004237CA" w:rsidRDefault="00A2364A" w:rsidP="00642EAF">
      <w:pPr>
        <w:pStyle w:val="Nadpis1"/>
        <w:numPr>
          <w:ilvl w:val="0"/>
          <w:numId w:val="6"/>
        </w:numPr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Úvodní ustanovení</w:t>
      </w:r>
    </w:p>
    <w:p w14:paraId="05180930" w14:textId="77777777" w:rsidR="00066978" w:rsidRPr="004237CA" w:rsidRDefault="00066978" w:rsidP="00066978">
      <w:pPr>
        <w:pStyle w:val="Odstavecseseznamem"/>
        <w:spacing w:after="0"/>
        <w:ind w:left="360"/>
        <w:jc w:val="both"/>
      </w:pPr>
    </w:p>
    <w:p w14:paraId="062536E1" w14:textId="701CBEB6" w:rsidR="00066978" w:rsidRPr="004237CA" w:rsidRDefault="00066978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rFonts w:cs="Arial"/>
          <w:shd w:val="clear" w:color="auto" w:fill="FFFFFF"/>
        </w:rPr>
        <w:t>Královéhradecký kraj (dále jen „</w:t>
      </w:r>
      <w:r w:rsidRPr="004237CA">
        <w:rPr>
          <w:rFonts w:cs="Arial"/>
          <w:b/>
          <w:i/>
          <w:shd w:val="clear" w:color="auto" w:fill="FFFFFF"/>
        </w:rPr>
        <w:t>Kraj</w:t>
      </w:r>
      <w:r w:rsidRPr="004237CA">
        <w:rPr>
          <w:rFonts w:cs="Arial"/>
          <w:shd w:val="clear" w:color="auto" w:fill="FFFFFF"/>
        </w:rPr>
        <w:t xml:space="preserve">“) stanovil pro účely dotačního řízení </w:t>
      </w:r>
      <w:r w:rsidR="008E035F" w:rsidRPr="004237CA">
        <w:rPr>
          <w:rFonts w:cs="Arial"/>
          <w:shd w:val="clear" w:color="auto" w:fill="FFFFFF"/>
        </w:rPr>
        <w:t>v návaznosti na ustanovení § 36 odst. 1) písm. c) a § 59 odst. 2</w:t>
      </w:r>
      <w:r w:rsidRPr="004237CA">
        <w:rPr>
          <w:rFonts w:cs="Arial"/>
          <w:shd w:val="clear" w:color="auto" w:fill="FFFFFF"/>
        </w:rPr>
        <w:t xml:space="preserve"> písm. a) zákona č. 129/2000 Sb., o krajích, ve znění pozdějších předpisů, a zákon č. 250/2000 Sb., o rozpočtových pravidlech územních rozpočtů, ve znění pozdějších předpisů</w:t>
      </w:r>
      <w:r w:rsidR="00B55220" w:rsidRPr="004237CA">
        <w:rPr>
          <w:rFonts w:cs="Arial"/>
          <w:shd w:val="clear" w:color="auto" w:fill="FFFFFF"/>
        </w:rPr>
        <w:t xml:space="preserve"> (dále také „</w:t>
      </w:r>
      <w:r w:rsidR="00B55220" w:rsidRPr="004237CA">
        <w:rPr>
          <w:rFonts w:cs="Arial"/>
          <w:b/>
          <w:i/>
          <w:shd w:val="clear" w:color="auto" w:fill="FFFFFF"/>
        </w:rPr>
        <w:t>ZRPÚR</w:t>
      </w:r>
      <w:r w:rsidR="00B55220" w:rsidRPr="004237CA">
        <w:rPr>
          <w:rFonts w:cs="Arial"/>
          <w:shd w:val="clear" w:color="auto" w:fill="FFFFFF"/>
        </w:rPr>
        <w:t>“)</w:t>
      </w:r>
      <w:r w:rsidRPr="004237CA">
        <w:rPr>
          <w:rFonts w:cs="Arial"/>
          <w:shd w:val="clear" w:color="auto" w:fill="FFFFFF"/>
        </w:rPr>
        <w:t>, následující</w:t>
      </w:r>
      <w:r w:rsidRPr="004237CA">
        <w:rPr>
          <w:rStyle w:val="apple-converted-space"/>
          <w:rFonts w:cs="Arial"/>
          <w:shd w:val="clear" w:color="auto" w:fill="FFFFFF"/>
        </w:rPr>
        <w:t> </w:t>
      </w:r>
      <w:r w:rsidRPr="004237CA">
        <w:rPr>
          <w:rStyle w:val="Zdraznn"/>
          <w:rFonts w:cs="Arial"/>
          <w:shd w:val="clear" w:color="auto" w:fill="FFFFFF"/>
        </w:rPr>
        <w:t>„</w:t>
      </w:r>
      <w:r w:rsidR="00794757" w:rsidRPr="004237CA">
        <w:rPr>
          <w:rStyle w:val="Zdraznn"/>
          <w:rFonts w:cs="Arial"/>
          <w:shd w:val="clear" w:color="auto" w:fill="FFFFFF"/>
        </w:rPr>
        <w:t>Pravidla</w:t>
      </w:r>
      <w:r w:rsidRPr="004237CA">
        <w:rPr>
          <w:rStyle w:val="Zdraznn"/>
          <w:rFonts w:cs="Arial"/>
          <w:shd w:val="clear" w:color="auto" w:fill="FFFFFF"/>
        </w:rPr>
        <w:t xml:space="preserve"> poskytování dotací z rozpočtu Královéhradeckého kraje </w:t>
      </w:r>
      <w:r w:rsidRPr="004237CA">
        <w:rPr>
          <w:rFonts w:cs="Arial"/>
          <w:i/>
          <w:iCs/>
          <w:shd w:val="clear" w:color="auto" w:fill="FFFFFF"/>
        </w:rPr>
        <w:t>na podporu</w:t>
      </w:r>
      <w:r w:rsidR="00876BA9" w:rsidRPr="004237CA">
        <w:rPr>
          <w:rFonts w:cs="Arial"/>
          <w:i/>
          <w:iCs/>
          <w:shd w:val="clear" w:color="auto" w:fill="FFFFFF"/>
        </w:rPr>
        <w:t xml:space="preserve"> hospicové péče v Královéhradeckém kraji.</w:t>
      </w:r>
      <w:r w:rsidRPr="004237CA">
        <w:rPr>
          <w:rStyle w:val="apple-converted-space"/>
          <w:rFonts w:cs="Arial"/>
          <w:i/>
          <w:iCs/>
          <w:shd w:val="clear" w:color="auto" w:fill="FFFFFF"/>
        </w:rPr>
        <w:t> </w:t>
      </w:r>
      <w:r w:rsidRPr="004237CA">
        <w:rPr>
          <w:rFonts w:cs="Arial"/>
          <w:shd w:val="clear" w:color="auto" w:fill="FFFFFF"/>
        </w:rPr>
        <w:t>(dále jen "</w:t>
      </w:r>
      <w:r w:rsidR="00794757" w:rsidRPr="004237CA">
        <w:rPr>
          <w:rFonts w:cs="Arial"/>
          <w:b/>
          <w:i/>
          <w:shd w:val="clear" w:color="auto" w:fill="FFFFFF"/>
        </w:rPr>
        <w:t>Pravidla</w:t>
      </w:r>
      <w:r w:rsidRPr="004237CA">
        <w:rPr>
          <w:rFonts w:cs="Arial"/>
          <w:shd w:val="clear" w:color="auto" w:fill="FFFFFF"/>
        </w:rPr>
        <w:t>").</w:t>
      </w:r>
    </w:p>
    <w:p w14:paraId="5CB7114E" w14:textId="77777777" w:rsidR="00066978" w:rsidRPr="004237CA" w:rsidRDefault="00066978" w:rsidP="00066978">
      <w:pPr>
        <w:pStyle w:val="Odstavecseseznamem"/>
        <w:spacing w:after="0"/>
        <w:ind w:left="0"/>
        <w:jc w:val="both"/>
      </w:pPr>
    </w:p>
    <w:p w14:paraId="5F28A18E" w14:textId="07CB7EAF" w:rsidR="00876BA9" w:rsidRPr="004237CA" w:rsidRDefault="00CB736E" w:rsidP="00652819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rFonts w:cs="Arial"/>
          <w:shd w:val="clear" w:color="auto" w:fill="FFFFFF"/>
        </w:rPr>
        <w:t>Tato</w:t>
      </w:r>
      <w:r w:rsidRPr="004237CA">
        <w:t xml:space="preserve"> dotace je poskytována na </w:t>
      </w:r>
      <w:r w:rsidR="00876BA9" w:rsidRPr="004237CA">
        <w:t xml:space="preserve">základě Zásad poskytování veřejné podpory k zajištění dostupnosti hospicové péče v Královéhradeckém kraji </w:t>
      </w:r>
      <w:r w:rsidR="00982BB4" w:rsidRPr="004237CA">
        <w:t>schválených zastupitelstvem kraje 21.</w:t>
      </w:r>
      <w:r w:rsidR="004237CA">
        <w:t xml:space="preserve"> </w:t>
      </w:r>
      <w:r w:rsidR="00982BB4" w:rsidRPr="004237CA">
        <w:t>5.</w:t>
      </w:r>
      <w:r w:rsidR="00E27055">
        <w:t xml:space="preserve"> 2</w:t>
      </w:r>
      <w:r w:rsidR="00982BB4" w:rsidRPr="004237CA">
        <w:t>018</w:t>
      </w:r>
    </w:p>
    <w:p w14:paraId="627041D6" w14:textId="77777777" w:rsidR="00876BA9" w:rsidRPr="004237CA" w:rsidRDefault="00876BA9" w:rsidP="00652819">
      <w:pPr>
        <w:pStyle w:val="Odstavecseseznamem"/>
      </w:pPr>
    </w:p>
    <w:p w14:paraId="516084B5" w14:textId="77777777" w:rsidR="009366E9" w:rsidRPr="004237CA" w:rsidRDefault="00794757" w:rsidP="00642EAF">
      <w:pPr>
        <w:pStyle w:val="Odstavecseseznamem"/>
        <w:numPr>
          <w:ilvl w:val="1"/>
          <w:numId w:val="6"/>
        </w:numPr>
        <w:spacing w:after="0"/>
        <w:ind w:left="0" w:hanging="709"/>
        <w:jc w:val="both"/>
      </w:pPr>
      <w:r w:rsidRPr="004237CA">
        <w:t>Pravidla</w:t>
      </w:r>
      <w:r w:rsidR="00D00C76" w:rsidRPr="004237CA">
        <w:t xml:space="preserve"> </w:t>
      </w:r>
      <w:r w:rsidR="00485D35" w:rsidRPr="004237CA">
        <w:t>upravuj</w:t>
      </w:r>
      <w:r w:rsidR="00D00C76" w:rsidRPr="004237CA">
        <w:t>í</w:t>
      </w:r>
      <w:r w:rsidRPr="004237CA">
        <w:t xml:space="preserve"> postupy</w:t>
      </w:r>
      <w:r w:rsidR="00485D35" w:rsidRPr="004237CA">
        <w:t xml:space="preserve"> a podmínky p</w:t>
      </w:r>
      <w:r w:rsidR="00D00C76" w:rsidRPr="004237CA">
        <w:t>r</w:t>
      </w:r>
      <w:r w:rsidR="00485D35" w:rsidRPr="004237CA">
        <w:t xml:space="preserve">o poskytnutí dotace, postup pro </w:t>
      </w:r>
      <w:r w:rsidR="00497C79" w:rsidRPr="004237CA">
        <w:t>podání a schválení žádosti</w:t>
      </w:r>
      <w:r w:rsidR="000E20D5" w:rsidRPr="004237CA">
        <w:t xml:space="preserve"> o poskyt</w:t>
      </w:r>
      <w:r w:rsidR="00B55220" w:rsidRPr="004237CA">
        <w:t>nutí dotace, uzavírání, změny a uveřejňování smlouvy o poskytnutí dotace</w:t>
      </w:r>
      <w:r w:rsidR="00C6462C" w:rsidRPr="004237CA">
        <w:t>.</w:t>
      </w:r>
    </w:p>
    <w:p w14:paraId="7ECFFF7F" w14:textId="77777777" w:rsidR="00E139C9" w:rsidRPr="004237CA" w:rsidRDefault="00E139C9" w:rsidP="00F55F37">
      <w:pPr>
        <w:pStyle w:val="Odstavecseseznamem"/>
        <w:spacing w:after="0"/>
        <w:ind w:left="0"/>
        <w:jc w:val="both"/>
        <w:rPr>
          <w:b/>
        </w:rPr>
      </w:pPr>
    </w:p>
    <w:p w14:paraId="0C89B2FC" w14:textId="77777777" w:rsidR="00F9204F" w:rsidRPr="004237CA" w:rsidRDefault="00F9204F" w:rsidP="00F55F37">
      <w:pPr>
        <w:pStyle w:val="Odstavecseseznamem"/>
        <w:spacing w:after="0"/>
        <w:ind w:left="0"/>
        <w:jc w:val="both"/>
        <w:rPr>
          <w:b/>
        </w:rPr>
      </w:pPr>
    </w:p>
    <w:p w14:paraId="19A42D2A" w14:textId="77777777" w:rsidR="00A2364A" w:rsidRPr="004237CA" w:rsidRDefault="00A2364A" w:rsidP="00642EAF">
      <w:pPr>
        <w:pStyle w:val="Nadpis1"/>
        <w:numPr>
          <w:ilvl w:val="0"/>
          <w:numId w:val="6"/>
        </w:numPr>
        <w:spacing w:before="0" w:after="0"/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Výklad pojmů</w:t>
      </w:r>
    </w:p>
    <w:p w14:paraId="4A655FE7" w14:textId="77777777" w:rsidR="004A2405" w:rsidRPr="004237CA" w:rsidRDefault="004A2405" w:rsidP="00742130">
      <w:pPr>
        <w:spacing w:after="0"/>
        <w:jc w:val="both"/>
      </w:pPr>
    </w:p>
    <w:p w14:paraId="2E1CEAE0" w14:textId="77777777" w:rsidR="00AD458A" w:rsidRPr="004237CA" w:rsidRDefault="00AD458A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b/>
        </w:rPr>
        <w:t>Žadatel</w:t>
      </w:r>
      <w:r w:rsidR="00B1761F" w:rsidRPr="004237CA">
        <w:t xml:space="preserve"> –</w:t>
      </w:r>
      <w:r w:rsidR="005D7BE5" w:rsidRPr="004237CA">
        <w:t xml:space="preserve"> je </w:t>
      </w:r>
      <w:r w:rsidR="004D3936" w:rsidRPr="004237CA">
        <w:t>p</w:t>
      </w:r>
      <w:r w:rsidR="00F07669" w:rsidRPr="004237CA">
        <w:t>oskytovatel sociální služby, který splňuje podmínky p</w:t>
      </w:r>
      <w:r w:rsidR="00C6462C" w:rsidRPr="004237CA">
        <w:t>r</w:t>
      </w:r>
      <w:r w:rsidR="005D7BE5" w:rsidRPr="004237CA">
        <w:t>o podání Ž</w:t>
      </w:r>
      <w:r w:rsidR="00F07669" w:rsidRPr="004237CA">
        <w:t>ádosti a pod</w:t>
      </w:r>
      <w:r w:rsidR="005D7BE5" w:rsidRPr="004237CA">
        <w:t>áním Ž</w:t>
      </w:r>
      <w:r w:rsidR="00F07669" w:rsidRPr="004237CA">
        <w:t>ádosti se uchází o dotaci.</w:t>
      </w:r>
    </w:p>
    <w:p w14:paraId="266B5191" w14:textId="77777777" w:rsidR="004A2405" w:rsidRPr="004237CA" w:rsidRDefault="004A2405" w:rsidP="00F55F37">
      <w:pPr>
        <w:pStyle w:val="Odstavecseseznamem"/>
        <w:spacing w:after="0"/>
        <w:ind w:left="0" w:hanging="567"/>
        <w:jc w:val="both"/>
      </w:pPr>
    </w:p>
    <w:p w14:paraId="7E24F85F" w14:textId="58F26107" w:rsidR="00710F3B" w:rsidRPr="004237CA" w:rsidRDefault="00AD458A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b/>
        </w:rPr>
        <w:t>Příjemce dotace</w:t>
      </w:r>
      <w:r w:rsidR="00F07669" w:rsidRPr="004237CA">
        <w:t xml:space="preserve"> – </w:t>
      </w:r>
      <w:r w:rsidR="00E642BF" w:rsidRPr="004237CA">
        <w:t xml:space="preserve">je </w:t>
      </w:r>
      <w:r w:rsidR="004D3936" w:rsidRPr="004237CA">
        <w:t>p</w:t>
      </w:r>
      <w:r w:rsidR="00F07669" w:rsidRPr="004237CA">
        <w:t xml:space="preserve">oskytovatel </w:t>
      </w:r>
      <w:r w:rsidR="00982BB4" w:rsidRPr="004237CA">
        <w:t>hospicové péče</w:t>
      </w:r>
      <w:r w:rsidR="00F07669" w:rsidRPr="004237CA">
        <w:t>, v jehož pr</w:t>
      </w:r>
      <w:r w:rsidR="00767FAA" w:rsidRPr="004237CA">
        <w:t xml:space="preserve">ospěch bylo o poskytnutí dotace </w:t>
      </w:r>
      <w:r w:rsidR="00F07669" w:rsidRPr="004237CA">
        <w:t>rozhodnuto.</w:t>
      </w:r>
    </w:p>
    <w:p w14:paraId="6B594667" w14:textId="77777777" w:rsidR="004A2405" w:rsidRPr="004237CA" w:rsidRDefault="004A2405" w:rsidP="00F55F37">
      <w:pPr>
        <w:spacing w:after="0"/>
        <w:ind w:hanging="567"/>
        <w:jc w:val="both"/>
      </w:pPr>
    </w:p>
    <w:p w14:paraId="5AEEBADA" w14:textId="77777777" w:rsidR="00A71243" w:rsidRPr="004237CA" w:rsidRDefault="00AD458A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b/>
        </w:rPr>
        <w:t>Poskytovatel dotace</w:t>
      </w:r>
      <w:r w:rsidRPr="004237CA">
        <w:t xml:space="preserve"> – poskytovatelem dotace je Královéhradecký kraj</w:t>
      </w:r>
      <w:r w:rsidR="00CB736E" w:rsidRPr="004237CA">
        <w:t>.</w:t>
      </w:r>
    </w:p>
    <w:p w14:paraId="13832A85" w14:textId="77777777" w:rsidR="00A71243" w:rsidRPr="004237CA" w:rsidRDefault="00A71243" w:rsidP="00A71243">
      <w:pPr>
        <w:pStyle w:val="Odstavecseseznamem"/>
        <w:rPr>
          <w:b/>
        </w:rPr>
      </w:pPr>
    </w:p>
    <w:p w14:paraId="2A02E451" w14:textId="77777777" w:rsidR="000E5779" w:rsidRPr="004237CA" w:rsidRDefault="006D2481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b/>
        </w:rPr>
        <w:t>Dotace</w:t>
      </w:r>
      <w:r w:rsidR="000E5779" w:rsidRPr="004237CA">
        <w:t xml:space="preserve"> – finanční prostředky, které </w:t>
      </w:r>
      <w:r w:rsidR="00CB736E" w:rsidRPr="004237CA">
        <w:t xml:space="preserve">poskytuje ze svého rozpočtu </w:t>
      </w:r>
      <w:r w:rsidR="000E5779" w:rsidRPr="004237CA">
        <w:t>Královéhradecký kraj</w:t>
      </w:r>
      <w:r w:rsidR="00CB736E" w:rsidRPr="004237CA">
        <w:rPr>
          <w:rFonts w:cs="Arial"/>
        </w:rPr>
        <w:t xml:space="preserve"> </w:t>
      </w:r>
      <w:r w:rsidR="00A71243" w:rsidRPr="004237CA">
        <w:rPr>
          <w:rFonts w:cs="Arial"/>
        </w:rPr>
        <w:t>příjemci dotace na účel stanovený zákonem o ZSS a které tvoří nedílnou součást vyrovnávací platby poskytované příjemci dotace.</w:t>
      </w:r>
    </w:p>
    <w:p w14:paraId="4BFDD383" w14:textId="77777777" w:rsidR="004A2405" w:rsidRPr="004237CA" w:rsidRDefault="004A2405" w:rsidP="00F55F37">
      <w:pPr>
        <w:spacing w:after="0"/>
        <w:ind w:hanging="567"/>
        <w:jc w:val="both"/>
      </w:pPr>
    </w:p>
    <w:p w14:paraId="63A82B7E" w14:textId="1EFACE0C" w:rsidR="006D2481" w:rsidRPr="004237CA" w:rsidRDefault="006D2481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b/>
        </w:rPr>
      </w:pPr>
      <w:r w:rsidRPr="004237CA">
        <w:rPr>
          <w:b/>
        </w:rPr>
        <w:t>Výzva</w:t>
      </w:r>
      <w:r w:rsidR="00CB736E" w:rsidRPr="004237CA">
        <w:rPr>
          <w:b/>
        </w:rPr>
        <w:t xml:space="preserve"> </w:t>
      </w:r>
      <w:r w:rsidR="00CD3C9A" w:rsidRPr="004237CA">
        <w:rPr>
          <w:b/>
        </w:rPr>
        <w:t xml:space="preserve">– </w:t>
      </w:r>
      <w:r w:rsidR="00CD3C9A" w:rsidRPr="004237CA">
        <w:t xml:space="preserve">sdělení Kraje adresované poskytovatelům </w:t>
      </w:r>
      <w:r w:rsidR="00D83BA1">
        <w:t>hospicové péče</w:t>
      </w:r>
      <w:r w:rsidR="00CD3C9A" w:rsidRPr="004237CA">
        <w:t xml:space="preserve"> (příjemcům dotace), že mohou podávat žádosti o přidělení dotace z rozpočtu Kraje</w:t>
      </w:r>
      <w:r w:rsidR="00F871F0" w:rsidRPr="004237CA">
        <w:t>.</w:t>
      </w:r>
    </w:p>
    <w:p w14:paraId="459977FC" w14:textId="77777777" w:rsidR="006D2481" w:rsidRPr="004237CA" w:rsidRDefault="006D2481" w:rsidP="006D2481">
      <w:pPr>
        <w:pStyle w:val="Odstavecseseznamem"/>
        <w:rPr>
          <w:b/>
        </w:rPr>
      </w:pPr>
    </w:p>
    <w:p w14:paraId="2B9CD803" w14:textId="65811D9C" w:rsidR="004A2405" w:rsidRPr="004237CA" w:rsidRDefault="009459CF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b/>
        </w:rPr>
        <w:t>Smlouva o poskytnutí dotace</w:t>
      </w:r>
      <w:r w:rsidR="004169AC" w:rsidRPr="004237CA">
        <w:rPr>
          <w:b/>
        </w:rPr>
        <w:t xml:space="preserve"> </w:t>
      </w:r>
      <w:r w:rsidR="004169AC" w:rsidRPr="004237CA">
        <w:t xml:space="preserve">– </w:t>
      </w:r>
      <w:r w:rsidR="003D1FC2" w:rsidRPr="004237CA">
        <w:t xml:space="preserve">je </w:t>
      </w:r>
      <w:r w:rsidRPr="004237CA">
        <w:t xml:space="preserve">veřejnoprávní </w:t>
      </w:r>
      <w:r w:rsidR="004169AC" w:rsidRPr="004237CA">
        <w:t>smlouva uzavřená mezi Královéhradeckým krajem a poskytovatelem služ</w:t>
      </w:r>
      <w:r w:rsidR="00980AE7" w:rsidRPr="004237CA">
        <w:t>by</w:t>
      </w:r>
      <w:r w:rsidR="004169AC" w:rsidRPr="004237CA">
        <w:t xml:space="preserve"> (příjemcem dotace) o poskytnutí dotace z rozpočtu Královéhradeckého kraje, která je výsledkem dotačního řízení a která upravuje pr</w:t>
      </w:r>
      <w:r w:rsidR="00A71243" w:rsidRPr="004237CA">
        <w:t>áva a povinnosti smluvních stran ve vztahu k dotaci.</w:t>
      </w:r>
    </w:p>
    <w:p w14:paraId="3B17C049" w14:textId="77777777" w:rsidR="00F871F0" w:rsidRPr="004237CA" w:rsidRDefault="00F871F0" w:rsidP="00F871F0">
      <w:pPr>
        <w:pStyle w:val="Odstavecseseznamem"/>
      </w:pPr>
    </w:p>
    <w:p w14:paraId="19387827" w14:textId="4B458639" w:rsidR="00996776" w:rsidRPr="004237CA" w:rsidRDefault="00D27293" w:rsidP="00AA3F9B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b/>
        </w:rPr>
        <w:t>Vyrovnávací platba</w:t>
      </w:r>
      <w:r w:rsidRPr="004237CA">
        <w:t xml:space="preserve"> - </w:t>
      </w:r>
      <w:r w:rsidRPr="004237CA">
        <w:rPr>
          <w:rFonts w:cs="Arial"/>
        </w:rPr>
        <w:t xml:space="preserve">je celková výše prostředků z veřejných rozpočtů, kterou konkrétní služba potřebuje k dokrytí svých provozních potřeb. </w:t>
      </w:r>
      <w:r w:rsidR="00AF15B9" w:rsidRPr="004237CA">
        <w:t xml:space="preserve">Kalkulována je jako rozdíl očekávaných nákladů a očekávaných výnosů z vlastní činnosti poskytovatele služby (úhrady za poskytování služeb od uživatelů, úhrady zdravotních pojišťoven, případně další příjmy spojené s poskytováním služeb mimo </w:t>
      </w:r>
      <w:r w:rsidR="00AF15B9" w:rsidRPr="004237CA">
        <w:lastRenderedPageBreak/>
        <w:t xml:space="preserve">veřejné rozpočty). </w:t>
      </w:r>
      <w:r w:rsidR="00996776" w:rsidRPr="004237CA">
        <w:t>Kraj je oprávněn  průběžně korigovat výši</w:t>
      </w:r>
      <w:r w:rsidR="005A40B3" w:rsidRPr="004237CA">
        <w:t xml:space="preserve"> vypočtené </w:t>
      </w:r>
      <w:r w:rsidR="00996776" w:rsidRPr="004237CA">
        <w:t>vyrovnávací</w:t>
      </w:r>
      <w:r w:rsidR="005A40B3" w:rsidRPr="004237CA">
        <w:t xml:space="preserve"> platby</w:t>
      </w:r>
      <w:r w:rsidR="00996776" w:rsidRPr="004237CA">
        <w:t xml:space="preserve"> v zájmu zajištění kontinuity a stability fungování Sítě. Korekce je možná zejména s ohledem na: </w:t>
      </w:r>
    </w:p>
    <w:p w14:paraId="26663C86" w14:textId="718AC8A4" w:rsidR="00996776" w:rsidRPr="004237CA" w:rsidRDefault="00996776" w:rsidP="005A40B3">
      <w:pPr>
        <w:numPr>
          <w:ilvl w:val="0"/>
          <w:numId w:val="13"/>
        </w:numPr>
      </w:pPr>
      <w:r w:rsidRPr="004237CA">
        <w:t>historické rozdíly vzniklé v rámci dosavadního financování jednotlivých poskytovatelů služeb</w:t>
      </w:r>
      <w:r w:rsidR="00D83BA1">
        <w:t xml:space="preserve"> hospicové péče</w:t>
      </w:r>
    </w:p>
    <w:p w14:paraId="45FBD924" w14:textId="1F122B6C" w:rsidR="00996776" w:rsidRPr="004237CA" w:rsidRDefault="00996776" w:rsidP="005A40B3">
      <w:pPr>
        <w:numPr>
          <w:ilvl w:val="0"/>
          <w:numId w:val="13"/>
        </w:numPr>
      </w:pPr>
      <w:r w:rsidRPr="004237CA">
        <w:t>vývoj skutečných nákladů a výnosů z vlastní činnosti, které jsou v souladu s obvyklými náklady, histori</w:t>
      </w:r>
      <w:r w:rsidR="0093485E" w:rsidRPr="004237CA">
        <w:t>í</w:t>
      </w:r>
      <w:r w:rsidRPr="004237CA">
        <w:t xml:space="preserve"> a specifik</w:t>
      </w:r>
      <w:r w:rsidR="0093485E" w:rsidRPr="004237CA">
        <w:t>y</w:t>
      </w:r>
      <w:r w:rsidRPr="004237CA">
        <w:t xml:space="preserve"> konkrétního poskytovatele. K tomu je realizován v průběhu roku monitoring personálních a ekonomických dat, který se vyhodnocuje a na základě vyhodnocení je pak možné provést průběžnou korekci vyrovnávací platby</w:t>
      </w:r>
    </w:p>
    <w:p w14:paraId="69C619E9" w14:textId="77777777" w:rsidR="0018061C" w:rsidRPr="004237CA" w:rsidRDefault="0018061C" w:rsidP="0018061C">
      <w:pPr>
        <w:pStyle w:val="Odstavecseseznamem"/>
        <w:spacing w:after="0"/>
        <w:ind w:left="0"/>
        <w:jc w:val="both"/>
      </w:pPr>
    </w:p>
    <w:p w14:paraId="6FDCE5B2" w14:textId="77777777" w:rsidR="002F4302" w:rsidRPr="004237CA" w:rsidRDefault="00D27293" w:rsidP="00D27293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b/>
        </w:rPr>
        <w:t>Pověření</w:t>
      </w:r>
      <w:r w:rsidR="002F4302" w:rsidRPr="004237CA">
        <w:rPr>
          <w:b/>
        </w:rPr>
        <w:t xml:space="preserve"> </w:t>
      </w:r>
    </w:p>
    <w:p w14:paraId="073946C2" w14:textId="1D84D012" w:rsidR="00347955" w:rsidRPr="004237CA" w:rsidRDefault="003721CD" w:rsidP="00652819">
      <w:pPr>
        <w:pStyle w:val="Odstavecseseznamem"/>
        <w:numPr>
          <w:ilvl w:val="2"/>
          <w:numId w:val="14"/>
        </w:numPr>
        <w:spacing w:after="0"/>
        <w:jc w:val="both"/>
      </w:pPr>
      <w:r w:rsidRPr="004237CA">
        <w:t xml:space="preserve">Poskytovateli hospicové péče bude vedle stávajícího Pověření k poskytování služby vydáno Pověření k poskytování </w:t>
      </w:r>
      <w:r w:rsidR="00D83BA1">
        <w:t>hospicové péče</w:t>
      </w:r>
      <w:r w:rsidRPr="004237CA">
        <w:t xml:space="preserve"> v rámci hospicové péče</w:t>
      </w:r>
      <w:r w:rsidR="005E0DF1" w:rsidRPr="004237CA">
        <w:t xml:space="preserve"> včetně uvedení rozsahu služby (kapacita, personáln</w:t>
      </w:r>
      <w:r w:rsidR="009D58C9" w:rsidRPr="004237CA">
        <w:t>í zajištění služby</w:t>
      </w:r>
      <w:r w:rsidR="005E0DF1" w:rsidRPr="004237CA">
        <w:t>).</w:t>
      </w:r>
      <w:r w:rsidRPr="004237CA" w:rsidDel="003721CD">
        <w:t xml:space="preserve"> </w:t>
      </w:r>
    </w:p>
    <w:p w14:paraId="3B5C35E7" w14:textId="77777777" w:rsidR="00CB736E" w:rsidRPr="004237CA" w:rsidRDefault="00CB736E" w:rsidP="00CB736E">
      <w:pPr>
        <w:pStyle w:val="Odstavecseseznamem"/>
        <w:spacing w:after="0"/>
        <w:ind w:left="0"/>
        <w:jc w:val="both"/>
      </w:pPr>
    </w:p>
    <w:p w14:paraId="5B8CBCF1" w14:textId="77777777" w:rsidR="00A2364A" w:rsidRPr="004237CA" w:rsidRDefault="009A1D12" w:rsidP="00642EAF">
      <w:pPr>
        <w:pStyle w:val="Nadpis1"/>
        <w:numPr>
          <w:ilvl w:val="0"/>
          <w:numId w:val="6"/>
        </w:numPr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Základní principy</w:t>
      </w:r>
      <w:r w:rsidR="006E1E12" w:rsidRPr="004237CA">
        <w:rPr>
          <w:rFonts w:ascii="Calibri" w:hAnsi="Calibri"/>
          <w:sz w:val="24"/>
          <w:szCs w:val="22"/>
        </w:rPr>
        <w:t xml:space="preserve"> a priority</w:t>
      </w:r>
      <w:r w:rsidRPr="004237CA">
        <w:rPr>
          <w:rFonts w:ascii="Calibri" w:hAnsi="Calibri"/>
          <w:sz w:val="24"/>
          <w:szCs w:val="22"/>
        </w:rPr>
        <w:t xml:space="preserve"> dotačního řízení</w:t>
      </w:r>
    </w:p>
    <w:p w14:paraId="413958E5" w14:textId="77777777" w:rsidR="004A2405" w:rsidRPr="004237CA" w:rsidRDefault="004A2405" w:rsidP="00F55F37">
      <w:pPr>
        <w:pStyle w:val="Odstavecseseznamem"/>
        <w:spacing w:after="0"/>
        <w:ind w:left="0"/>
        <w:contextualSpacing w:val="0"/>
        <w:jc w:val="both"/>
        <w:rPr>
          <w:b/>
        </w:rPr>
      </w:pPr>
    </w:p>
    <w:p w14:paraId="50141FE2" w14:textId="334757DA" w:rsidR="0046599D" w:rsidRPr="004237CA" w:rsidRDefault="004F3C68" w:rsidP="004F3C68">
      <w:pPr>
        <w:pStyle w:val="Odstavecseseznamem"/>
        <w:numPr>
          <w:ilvl w:val="1"/>
          <w:numId w:val="6"/>
        </w:numPr>
        <w:spacing w:after="0"/>
        <w:contextualSpacing w:val="0"/>
        <w:jc w:val="both"/>
      </w:pPr>
      <w:r w:rsidRPr="004237CA">
        <w:t xml:space="preserve"> </w:t>
      </w:r>
      <w:r w:rsidR="0046599D" w:rsidRPr="004237CA">
        <w:t>Základní principy dotačního řízení vychází z</w:t>
      </w:r>
      <w:r w:rsidRPr="004237CA">
        <w:t xml:space="preserve">e </w:t>
      </w:r>
      <w:r w:rsidR="0046599D" w:rsidRPr="004237CA">
        <w:t> </w:t>
      </w:r>
      <w:r w:rsidRPr="004237CA">
        <w:t>Zásad poskytování veřejné podpory k zajištění dostupnosti hospicové péče v Král</w:t>
      </w:r>
      <w:bookmarkStart w:id="0" w:name="_GoBack"/>
      <w:bookmarkEnd w:id="0"/>
      <w:r w:rsidRPr="004237CA">
        <w:t>ovéhradeckém kraji,</w:t>
      </w:r>
      <w:r w:rsidR="0046599D" w:rsidRPr="004237CA">
        <w:t xml:space="preserve"> ze </w:t>
      </w:r>
      <w:r w:rsidRPr="004237CA">
        <w:t>Zásady pro realizaci financování sociálních služeb zařazených do Sítě sociálních služeb KHK a služeb hospicové</w:t>
      </w:r>
      <w:r w:rsidR="004237CA">
        <w:t xml:space="preserve"> péče formou vyrovnávací platby</w:t>
      </w:r>
      <w:r w:rsidRPr="004237CA">
        <w:t>.</w:t>
      </w:r>
    </w:p>
    <w:p w14:paraId="2F180103" w14:textId="77777777" w:rsidR="004A2405" w:rsidRPr="004237CA" w:rsidRDefault="004A2405" w:rsidP="00F55F37">
      <w:pPr>
        <w:pStyle w:val="Odstavecseseznamem"/>
        <w:spacing w:after="0"/>
        <w:ind w:left="0" w:hanging="567"/>
        <w:contextualSpacing w:val="0"/>
        <w:jc w:val="both"/>
      </w:pPr>
    </w:p>
    <w:p w14:paraId="46EB96BF" w14:textId="77777777" w:rsidR="005F4C66" w:rsidRPr="004237CA" w:rsidRDefault="00915DCD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t>Základními principy dotačního řízení jsou</w:t>
      </w:r>
      <w:r w:rsidR="005F4C66" w:rsidRPr="004237CA">
        <w:t>:</w:t>
      </w:r>
    </w:p>
    <w:p w14:paraId="5703023D" w14:textId="5104923A" w:rsidR="005F4C66" w:rsidRPr="004237CA" w:rsidRDefault="00915DCD" w:rsidP="00642EAF">
      <w:pPr>
        <w:pStyle w:val="Odstavecseseznamem"/>
        <w:numPr>
          <w:ilvl w:val="0"/>
          <w:numId w:val="10"/>
        </w:numPr>
        <w:spacing w:after="0"/>
        <w:jc w:val="both"/>
      </w:pPr>
      <w:r w:rsidRPr="004237CA">
        <w:t>r</w:t>
      </w:r>
      <w:r w:rsidR="005F4C66" w:rsidRPr="004237CA">
        <w:t>ovný přístup ke všem poskytovatelům služ</w:t>
      </w:r>
      <w:r w:rsidR="00505285" w:rsidRPr="004237CA">
        <w:t>by</w:t>
      </w:r>
      <w:r w:rsidR="005F4C66" w:rsidRPr="004237CA">
        <w:t xml:space="preserve"> bez ohledu na jejich právní formu</w:t>
      </w:r>
      <w:r w:rsidR="00505285" w:rsidRPr="004237CA">
        <w:t>;</w:t>
      </w:r>
    </w:p>
    <w:p w14:paraId="2979CABC" w14:textId="6EBB45BD" w:rsidR="00915DCD" w:rsidRPr="004237CA" w:rsidRDefault="009D4490" w:rsidP="00642EAF">
      <w:pPr>
        <w:pStyle w:val="Odstavecseseznamem"/>
        <w:numPr>
          <w:ilvl w:val="0"/>
          <w:numId w:val="10"/>
        </w:numPr>
        <w:spacing w:after="0"/>
        <w:jc w:val="both"/>
      </w:pPr>
      <w:r w:rsidRPr="004237CA">
        <w:t xml:space="preserve">zohlednění </w:t>
      </w:r>
      <w:r w:rsidR="00915DCD" w:rsidRPr="004237CA">
        <w:t>v</w:t>
      </w:r>
      <w:r w:rsidRPr="004237CA">
        <w:t>ypoč</w:t>
      </w:r>
      <w:r w:rsidR="005F4C66" w:rsidRPr="004237CA">
        <w:t>t</w:t>
      </w:r>
      <w:r w:rsidRPr="004237CA">
        <w:t>ené</w:t>
      </w:r>
      <w:r w:rsidR="005F4C66" w:rsidRPr="004237CA">
        <w:t xml:space="preserve"> </w:t>
      </w:r>
      <w:r w:rsidR="001A5A96" w:rsidRPr="004237CA">
        <w:t>vyrovnávací platby</w:t>
      </w:r>
      <w:r w:rsidRPr="004237CA">
        <w:t xml:space="preserve"> v případě </w:t>
      </w:r>
      <w:r w:rsidR="00915DCD" w:rsidRPr="004237CA">
        <w:t>vícezdrojové</w:t>
      </w:r>
      <w:r w:rsidRPr="004237CA">
        <w:t>ho</w:t>
      </w:r>
      <w:r w:rsidR="00915DCD" w:rsidRPr="004237CA">
        <w:t xml:space="preserve"> financování na základě síťového přístupu zadavatelů dle pravidel pro tvorbu a správu sítě sociálních služeb</w:t>
      </w:r>
      <w:r w:rsidR="0083129D" w:rsidRPr="004237CA">
        <w:t xml:space="preserve"> a rozsahu stanoven</w:t>
      </w:r>
      <w:r w:rsidR="0013515A" w:rsidRPr="004237CA">
        <w:t>ém</w:t>
      </w:r>
      <w:r w:rsidR="00321190" w:rsidRPr="004237CA">
        <w:t>;</w:t>
      </w:r>
    </w:p>
    <w:p w14:paraId="40634957" w14:textId="61659C8B" w:rsidR="00915DCD" w:rsidRPr="004237CA" w:rsidRDefault="00D863EF" w:rsidP="00642EAF">
      <w:pPr>
        <w:pStyle w:val="Odstavecseseznamem"/>
        <w:numPr>
          <w:ilvl w:val="0"/>
          <w:numId w:val="10"/>
        </w:numPr>
        <w:spacing w:after="0"/>
        <w:contextualSpacing w:val="0"/>
        <w:jc w:val="both"/>
      </w:pPr>
      <w:r w:rsidRPr="004237CA">
        <w:t>zajištění</w:t>
      </w:r>
      <w:r w:rsidR="00915DCD" w:rsidRPr="004237CA">
        <w:t xml:space="preserve"> dostupnosti </w:t>
      </w:r>
      <w:r w:rsidR="00D83BA1">
        <w:t>hospicové péče</w:t>
      </w:r>
      <w:r w:rsidR="00915DCD" w:rsidRPr="004237CA">
        <w:t xml:space="preserve"> jako služeb obecného hospodářského zájmu.</w:t>
      </w:r>
    </w:p>
    <w:p w14:paraId="3C016D8A" w14:textId="77777777" w:rsidR="004A2405" w:rsidRPr="004237CA" w:rsidRDefault="004A2405" w:rsidP="00F55F37">
      <w:pPr>
        <w:spacing w:after="0"/>
        <w:ind w:left="284" w:hanging="567"/>
        <w:jc w:val="both"/>
      </w:pPr>
    </w:p>
    <w:p w14:paraId="715CAE5F" w14:textId="77777777" w:rsidR="00CD3C9A" w:rsidRPr="004237CA" w:rsidRDefault="00CD3C9A" w:rsidP="00CD3C9A">
      <w:pPr>
        <w:pStyle w:val="Odstavecseseznamem"/>
        <w:ind w:left="567"/>
        <w:jc w:val="both"/>
      </w:pPr>
    </w:p>
    <w:p w14:paraId="0B9A54AC" w14:textId="1DC36236" w:rsidR="004411BC" w:rsidRPr="004237CA" w:rsidRDefault="004411BC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t xml:space="preserve">Dotaci lze poskytnout jen těm žadatelům, kteří nemají k datu podání Žádosti závazky po lhůtě splatnosti ve vztahu ke státnímu rozpočtu, ke státnímu fondu, zdravotním pojišťovnám, České správě sociálního zabezpečení nebo rozpočtu územního samosprávného celku, tj. </w:t>
      </w:r>
      <w:r w:rsidR="00261EA1" w:rsidRPr="004237CA">
        <w:t>k</w:t>
      </w:r>
      <w:r w:rsidRPr="004237CA">
        <w:t xml:space="preserve">raji a </w:t>
      </w:r>
      <w:commentRangeStart w:id="1"/>
      <w:r w:rsidRPr="004237CA">
        <w:t>obci</w:t>
      </w:r>
      <w:commentRangeEnd w:id="1"/>
      <w:r w:rsidR="0093485E" w:rsidRPr="004237CA">
        <w:rPr>
          <w:rStyle w:val="Odkaznakoment"/>
        </w:rPr>
        <w:commentReference w:id="1"/>
      </w:r>
      <w:r w:rsidRPr="004237CA">
        <w:t>.</w:t>
      </w:r>
      <w:r w:rsidR="00E45CF6">
        <w:t xml:space="preserve"> </w:t>
      </w:r>
      <w:r w:rsidRPr="004237CA">
        <w:t xml:space="preserve"> Tuto skutečnost deklaruje poskytovatel </w:t>
      </w:r>
      <w:r w:rsidR="00982BB4" w:rsidRPr="004237CA">
        <w:t xml:space="preserve">hospicové péče </w:t>
      </w:r>
      <w:r w:rsidRPr="004237CA">
        <w:t xml:space="preserve">při podání Žádosti a </w:t>
      </w:r>
      <w:r w:rsidR="007130FE" w:rsidRPr="004237CA">
        <w:t>podpisem</w:t>
      </w:r>
      <w:r w:rsidRPr="004237CA">
        <w:t xml:space="preserve"> Smlouvy o poskytnutí dotace. </w:t>
      </w:r>
    </w:p>
    <w:p w14:paraId="3AAEFC2A" w14:textId="77777777" w:rsidR="00987C9F" w:rsidRPr="004237CA" w:rsidRDefault="00987C9F" w:rsidP="00987C9F">
      <w:pPr>
        <w:pStyle w:val="Odstavecseseznamem"/>
        <w:spacing w:after="0"/>
        <w:ind w:left="0"/>
        <w:jc w:val="both"/>
      </w:pPr>
    </w:p>
    <w:p w14:paraId="660C9B24" w14:textId="77777777" w:rsidR="00987C9F" w:rsidRPr="004237CA" w:rsidRDefault="00987C9F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rFonts w:cs="Arial"/>
          <w:shd w:val="clear" w:color="auto" w:fill="FFFFFF"/>
        </w:rPr>
        <w:t>Na dotaci z rozpočtu Kraje není právní nárok.</w:t>
      </w:r>
    </w:p>
    <w:p w14:paraId="0CA8A3A6" w14:textId="77777777" w:rsidR="009D4490" w:rsidRPr="004237CA" w:rsidRDefault="009D4490" w:rsidP="009D4490">
      <w:pPr>
        <w:pStyle w:val="Odstavecseseznamem"/>
        <w:spacing w:after="0"/>
        <w:ind w:left="0"/>
        <w:jc w:val="both"/>
      </w:pPr>
    </w:p>
    <w:p w14:paraId="3C9ADC8A" w14:textId="4C9FBDE6" w:rsidR="00231BFD" w:rsidRPr="004237CA" w:rsidRDefault="000337F8" w:rsidP="00642EAF">
      <w:pPr>
        <w:pStyle w:val="Nadpis1"/>
        <w:numPr>
          <w:ilvl w:val="0"/>
          <w:numId w:val="6"/>
        </w:numPr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Účel dotace</w:t>
      </w:r>
    </w:p>
    <w:p w14:paraId="1C0B6DAE" w14:textId="77777777" w:rsidR="00231BFD" w:rsidRPr="004237CA" w:rsidRDefault="00231BFD" w:rsidP="00F55F37">
      <w:pPr>
        <w:pStyle w:val="Odstavecseseznamem"/>
        <w:spacing w:after="0"/>
        <w:ind w:left="0"/>
        <w:jc w:val="both"/>
      </w:pPr>
    </w:p>
    <w:p w14:paraId="483360DC" w14:textId="77777777" w:rsidR="00231BFD" w:rsidRPr="004237CA" w:rsidRDefault="00231BFD" w:rsidP="00F55F37">
      <w:pPr>
        <w:pStyle w:val="Odstavecseseznamem"/>
        <w:tabs>
          <w:tab w:val="left" w:pos="426"/>
        </w:tabs>
        <w:spacing w:before="120" w:after="0"/>
        <w:ind w:left="0" w:hanging="567"/>
        <w:jc w:val="both"/>
        <w:rPr>
          <w:rFonts w:cs="Arial"/>
        </w:rPr>
      </w:pPr>
    </w:p>
    <w:p w14:paraId="7617A446" w14:textId="1BC89D0F" w:rsidR="00794757" w:rsidRPr="004237CA" w:rsidRDefault="00767FAA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t xml:space="preserve">Dotace je určena na financování běžných výdajů souvisejících s poskytováním </w:t>
      </w:r>
      <w:r w:rsidR="004F3C68" w:rsidRPr="004237CA">
        <w:t>hospicové péče</w:t>
      </w:r>
      <w:r w:rsidRPr="004237CA">
        <w:t xml:space="preserve"> v</w:t>
      </w:r>
      <w:r w:rsidR="004F3C68" w:rsidRPr="004237CA">
        <w:t>e</w:t>
      </w:r>
      <w:r w:rsidRPr="004237CA">
        <w:t xml:space="preserve"> stanoveném</w:t>
      </w:r>
      <w:r w:rsidR="004F3C68" w:rsidRPr="004237CA">
        <w:t xml:space="preserve"> rozsahu</w:t>
      </w:r>
      <w:r w:rsidR="005E0DF1" w:rsidRPr="004237CA">
        <w:t xml:space="preserve"> (sloupec Finální návrh KÚ na Kartě služeb v aplikaci KISSOS)</w:t>
      </w:r>
      <w:r w:rsidR="004F3C68" w:rsidRPr="004237CA">
        <w:t>.</w:t>
      </w:r>
      <w:r w:rsidR="00EE480F" w:rsidRPr="004237CA">
        <w:t xml:space="preserve"> </w:t>
      </w:r>
    </w:p>
    <w:p w14:paraId="040605CC" w14:textId="77777777" w:rsidR="00794757" w:rsidRPr="004237CA" w:rsidRDefault="00794757" w:rsidP="00794757">
      <w:pPr>
        <w:pStyle w:val="Odstavecseseznamem"/>
        <w:rPr>
          <w:rFonts w:cs="Arial"/>
        </w:rPr>
      </w:pPr>
    </w:p>
    <w:p w14:paraId="76191A07" w14:textId="77777777" w:rsidR="004B0510" w:rsidRPr="004237CA" w:rsidRDefault="00231BFD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rFonts w:cs="Arial"/>
        </w:rPr>
        <w:t xml:space="preserve">Dotace je poskytována jako součást vyrovnávací platby. </w:t>
      </w:r>
    </w:p>
    <w:p w14:paraId="3C088437" w14:textId="77777777" w:rsidR="00231BFD" w:rsidRPr="004237CA" w:rsidRDefault="00231BFD" w:rsidP="00F55F37">
      <w:pPr>
        <w:pStyle w:val="Odstavecseseznamem"/>
        <w:tabs>
          <w:tab w:val="left" w:pos="426"/>
        </w:tabs>
        <w:spacing w:after="0"/>
        <w:ind w:left="0"/>
        <w:jc w:val="both"/>
        <w:rPr>
          <w:rFonts w:cs="Arial"/>
        </w:rPr>
      </w:pPr>
    </w:p>
    <w:p w14:paraId="2DC50D9F" w14:textId="77777777" w:rsidR="00970C62" w:rsidRPr="004237CA" w:rsidRDefault="00970C62" w:rsidP="00F55F37">
      <w:pPr>
        <w:pStyle w:val="Odstavecseseznamem"/>
        <w:tabs>
          <w:tab w:val="left" w:pos="426"/>
        </w:tabs>
        <w:spacing w:after="0"/>
        <w:ind w:left="0"/>
        <w:jc w:val="both"/>
        <w:rPr>
          <w:rFonts w:cs="Arial"/>
        </w:rPr>
      </w:pPr>
    </w:p>
    <w:p w14:paraId="7BA845DB" w14:textId="77777777" w:rsidR="00020F1A" w:rsidRPr="004237CA" w:rsidRDefault="006D2481" w:rsidP="00642EAF">
      <w:pPr>
        <w:pStyle w:val="Nadpis1"/>
        <w:numPr>
          <w:ilvl w:val="0"/>
          <w:numId w:val="6"/>
        </w:numPr>
        <w:spacing w:before="0"/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Výzva</w:t>
      </w:r>
    </w:p>
    <w:p w14:paraId="018CCC23" w14:textId="77777777" w:rsidR="00970C62" w:rsidRPr="004237CA" w:rsidRDefault="00970C62" w:rsidP="00970C62">
      <w:pPr>
        <w:rPr>
          <w:lang w:eastAsia="cs-CZ"/>
        </w:rPr>
      </w:pPr>
    </w:p>
    <w:p w14:paraId="11800BA5" w14:textId="7B4568E1" w:rsidR="006D2481" w:rsidRPr="004237CA" w:rsidRDefault="00987C9F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t xml:space="preserve">Poskytovatel </w:t>
      </w:r>
      <w:r w:rsidR="00FF3311" w:rsidRPr="004237CA">
        <w:t>zveřejní výzvu</w:t>
      </w:r>
      <w:r w:rsidR="007C0BCA" w:rsidRPr="004237CA">
        <w:t xml:space="preserve"> k podání žádosti o dotaci</w:t>
      </w:r>
      <w:r w:rsidR="00F82536" w:rsidRPr="004237CA">
        <w:t>,</w:t>
      </w:r>
      <w:r w:rsidR="00592437" w:rsidRPr="004237CA">
        <w:t xml:space="preserve"> a to do </w:t>
      </w:r>
      <w:r w:rsidR="00E45CF6">
        <w:t>7</w:t>
      </w:r>
      <w:r w:rsidR="00EC52C6" w:rsidRPr="004237CA">
        <w:t xml:space="preserve">. </w:t>
      </w:r>
      <w:r w:rsidR="00E45CF6">
        <w:t xml:space="preserve">prosince </w:t>
      </w:r>
      <w:r w:rsidR="00142A26" w:rsidRPr="004237CA">
        <w:t>2018</w:t>
      </w:r>
      <w:r w:rsidR="00592437" w:rsidRPr="004237CA">
        <w:t>.</w:t>
      </w:r>
    </w:p>
    <w:p w14:paraId="784B83DE" w14:textId="77777777" w:rsidR="00020F1A" w:rsidRPr="004237CA" w:rsidRDefault="00020F1A" w:rsidP="002427A4">
      <w:pPr>
        <w:pStyle w:val="Odstavecseseznamem"/>
        <w:spacing w:after="0"/>
        <w:ind w:left="0"/>
        <w:jc w:val="both"/>
      </w:pPr>
    </w:p>
    <w:p w14:paraId="040ED992" w14:textId="77777777" w:rsidR="00020F1A" w:rsidRPr="004237CA" w:rsidRDefault="003D2F0A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t xml:space="preserve">Výzva </w:t>
      </w:r>
      <w:r w:rsidR="002427A4" w:rsidRPr="004237CA">
        <w:t>obsahuje</w:t>
      </w:r>
      <w:r w:rsidRPr="004237CA">
        <w:t xml:space="preserve"> alespoň</w:t>
      </w:r>
      <w:r w:rsidR="007C0BCA" w:rsidRPr="004237CA">
        <w:t>:</w:t>
      </w:r>
    </w:p>
    <w:p w14:paraId="48BD5FEC" w14:textId="53B0222F" w:rsidR="007C0BCA" w:rsidRPr="004237CA" w:rsidRDefault="007C0BCA" w:rsidP="00642EAF">
      <w:pPr>
        <w:pStyle w:val="Odstavecseseznamem"/>
        <w:numPr>
          <w:ilvl w:val="0"/>
          <w:numId w:val="8"/>
        </w:numPr>
        <w:jc w:val="both"/>
      </w:pPr>
      <w:r w:rsidRPr="004237CA">
        <w:t xml:space="preserve">účel dotace </w:t>
      </w:r>
    </w:p>
    <w:p w14:paraId="2415CF2E" w14:textId="77777777" w:rsidR="00020F1A" w:rsidRPr="004237CA" w:rsidRDefault="00020F1A" w:rsidP="00642EAF">
      <w:pPr>
        <w:pStyle w:val="Odstavecseseznamem"/>
        <w:numPr>
          <w:ilvl w:val="0"/>
          <w:numId w:val="8"/>
        </w:numPr>
        <w:jc w:val="both"/>
      </w:pPr>
      <w:r w:rsidRPr="004237CA">
        <w:t xml:space="preserve">předpokládaný celkový objem peněžních prostředků vyčleněných v rozpočtu </w:t>
      </w:r>
      <w:r w:rsidR="002427A4" w:rsidRPr="004237CA">
        <w:t xml:space="preserve">Kraje </w:t>
      </w:r>
      <w:r w:rsidRPr="004237CA">
        <w:t>na podporu stanoveného účelu;</w:t>
      </w:r>
    </w:p>
    <w:p w14:paraId="73B9E782" w14:textId="77777777" w:rsidR="00020F1A" w:rsidRPr="004237CA" w:rsidRDefault="00020F1A" w:rsidP="00642EAF">
      <w:pPr>
        <w:pStyle w:val="Odstavecseseznamem"/>
        <w:numPr>
          <w:ilvl w:val="0"/>
          <w:numId w:val="8"/>
        </w:numPr>
        <w:jc w:val="both"/>
      </w:pPr>
      <w:r w:rsidRPr="004237CA">
        <w:t>režim z hlediska veřejné podpory, v němž je dotace poskytována;</w:t>
      </w:r>
    </w:p>
    <w:p w14:paraId="3DF3513A" w14:textId="77777777" w:rsidR="007C0BCA" w:rsidRPr="004237CA" w:rsidRDefault="007C0BCA" w:rsidP="00642EAF">
      <w:pPr>
        <w:pStyle w:val="Odstavecseseznamem"/>
        <w:numPr>
          <w:ilvl w:val="0"/>
          <w:numId w:val="8"/>
        </w:numPr>
        <w:jc w:val="both"/>
      </w:pPr>
      <w:r w:rsidRPr="004237CA">
        <w:t>okruh způsobilých žadatelů</w:t>
      </w:r>
      <w:r w:rsidR="00020F1A" w:rsidRPr="004237CA">
        <w:t>;</w:t>
      </w:r>
    </w:p>
    <w:p w14:paraId="3A7FE03C" w14:textId="77777777" w:rsidR="007C0BCA" w:rsidRPr="004237CA" w:rsidRDefault="007C0BCA" w:rsidP="00642EAF">
      <w:pPr>
        <w:pStyle w:val="Odstavecseseznamem"/>
        <w:numPr>
          <w:ilvl w:val="0"/>
          <w:numId w:val="8"/>
        </w:numPr>
        <w:jc w:val="both"/>
      </w:pPr>
      <w:r w:rsidRPr="004237CA">
        <w:t>kritéria pro hodnocení ž</w:t>
      </w:r>
      <w:r w:rsidR="003F7D36" w:rsidRPr="004237CA">
        <w:t>ádosti</w:t>
      </w:r>
      <w:r w:rsidR="00020F1A" w:rsidRPr="004237CA">
        <w:t>;</w:t>
      </w:r>
    </w:p>
    <w:p w14:paraId="56CA202F" w14:textId="77777777" w:rsidR="007C0BCA" w:rsidRPr="004237CA" w:rsidRDefault="007C0BCA" w:rsidP="00642EAF">
      <w:pPr>
        <w:pStyle w:val="Odstavecseseznamem"/>
        <w:numPr>
          <w:ilvl w:val="0"/>
          <w:numId w:val="8"/>
        </w:numPr>
        <w:jc w:val="both"/>
      </w:pPr>
      <w:r w:rsidRPr="004237CA">
        <w:t>lhůtu pro podání žádosti</w:t>
      </w:r>
      <w:r w:rsidR="00020F1A" w:rsidRPr="004237CA">
        <w:t>;</w:t>
      </w:r>
    </w:p>
    <w:p w14:paraId="2341825E" w14:textId="77777777" w:rsidR="000E558F" w:rsidRPr="004237CA" w:rsidRDefault="000E558F" w:rsidP="00642EAF">
      <w:pPr>
        <w:pStyle w:val="Odstavecseseznamem"/>
        <w:numPr>
          <w:ilvl w:val="0"/>
          <w:numId w:val="8"/>
        </w:numPr>
        <w:jc w:val="both"/>
      </w:pPr>
      <w:r w:rsidRPr="004237CA">
        <w:t>požadované náležitosti žádosti;</w:t>
      </w:r>
    </w:p>
    <w:p w14:paraId="23331B14" w14:textId="77777777" w:rsidR="007C0BCA" w:rsidRPr="004237CA" w:rsidRDefault="00DC6791" w:rsidP="00642EAF">
      <w:pPr>
        <w:pStyle w:val="Odstavecseseznamem"/>
        <w:numPr>
          <w:ilvl w:val="0"/>
          <w:numId w:val="8"/>
        </w:numPr>
        <w:jc w:val="both"/>
      </w:pPr>
      <w:r w:rsidRPr="004237CA">
        <w:t>upozornění</w:t>
      </w:r>
      <w:r w:rsidR="00742130" w:rsidRPr="004237CA">
        <w:t>: Žadatel bere na vědomí, že na poskytnutí dotace není právní nárok.</w:t>
      </w:r>
      <w:r w:rsidR="00020F1A" w:rsidRPr="004237CA">
        <w:t xml:space="preserve"> </w:t>
      </w:r>
      <w:r w:rsidR="00742130" w:rsidRPr="004237CA">
        <w:t>K</w:t>
      </w:r>
      <w:r w:rsidR="007C0BCA" w:rsidRPr="004237CA">
        <w:t>onečné rozhod</w:t>
      </w:r>
      <w:r w:rsidR="00742130" w:rsidRPr="004237CA">
        <w:t>nutí o přidělení/nepřidělení dotace vysloví Zastupitelstvo Kraje</w:t>
      </w:r>
      <w:r w:rsidR="00020F1A" w:rsidRPr="004237CA">
        <w:t>.</w:t>
      </w:r>
    </w:p>
    <w:p w14:paraId="7AA29A51" w14:textId="77777777" w:rsidR="00970C62" w:rsidRPr="004237CA" w:rsidRDefault="00970C62" w:rsidP="00970C62">
      <w:pPr>
        <w:pStyle w:val="Odstavecseseznamem"/>
        <w:ind w:left="360"/>
      </w:pPr>
    </w:p>
    <w:p w14:paraId="4B06FD47" w14:textId="77777777" w:rsidR="008729A9" w:rsidRPr="004237CA" w:rsidRDefault="00795F6E" w:rsidP="00642EAF">
      <w:pPr>
        <w:pStyle w:val="Nadpis1"/>
        <w:numPr>
          <w:ilvl w:val="0"/>
          <w:numId w:val="6"/>
        </w:numPr>
        <w:spacing w:before="0"/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Podání Ž</w:t>
      </w:r>
      <w:r w:rsidR="008C583A" w:rsidRPr="004237CA">
        <w:rPr>
          <w:rFonts w:ascii="Calibri" w:hAnsi="Calibri"/>
          <w:sz w:val="24"/>
          <w:szCs w:val="22"/>
        </w:rPr>
        <w:t xml:space="preserve">ádosti </w:t>
      </w:r>
    </w:p>
    <w:p w14:paraId="662F5D57" w14:textId="77777777" w:rsidR="008729A9" w:rsidRPr="004237CA" w:rsidRDefault="008729A9" w:rsidP="00F55F37">
      <w:pPr>
        <w:pStyle w:val="Odstavecseseznamem"/>
        <w:spacing w:after="0"/>
        <w:ind w:left="0"/>
        <w:jc w:val="both"/>
        <w:rPr>
          <w:rFonts w:cs="Arial"/>
          <w:b/>
        </w:rPr>
      </w:pPr>
    </w:p>
    <w:p w14:paraId="421CB68F" w14:textId="01C32764" w:rsidR="008C583A" w:rsidRPr="004237CA" w:rsidRDefault="00AF18FD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t>Dotace je po</w:t>
      </w:r>
      <w:r w:rsidR="00795F6E" w:rsidRPr="004237CA">
        <w:rPr>
          <w:rFonts w:cs="Arial"/>
        </w:rPr>
        <w:t>skytována žadatelům na základě Ž</w:t>
      </w:r>
      <w:r w:rsidRPr="004237CA">
        <w:rPr>
          <w:rFonts w:cs="Arial"/>
        </w:rPr>
        <w:t>ádost</w:t>
      </w:r>
      <w:r w:rsidR="00DE79D2" w:rsidRPr="004237CA">
        <w:rPr>
          <w:rFonts w:cs="Arial"/>
        </w:rPr>
        <w:t xml:space="preserve">i poskytovatele </w:t>
      </w:r>
      <w:r w:rsidR="004F3C68" w:rsidRPr="004237CA">
        <w:rPr>
          <w:rFonts w:cs="Arial"/>
        </w:rPr>
        <w:t>hospicové péče</w:t>
      </w:r>
      <w:r w:rsidR="00DE79D2" w:rsidRPr="004237CA">
        <w:rPr>
          <w:rFonts w:cs="Arial"/>
        </w:rPr>
        <w:t xml:space="preserve"> v</w:t>
      </w:r>
      <w:r w:rsidR="004F3C68" w:rsidRPr="004237CA">
        <w:rPr>
          <w:rFonts w:cs="Arial"/>
        </w:rPr>
        <w:t>e stanoveném</w:t>
      </w:r>
      <w:r w:rsidR="00DE79D2" w:rsidRPr="004237CA">
        <w:rPr>
          <w:rFonts w:cs="Arial"/>
        </w:rPr>
        <w:t> rozsahu</w:t>
      </w:r>
      <w:r w:rsidR="004F3C68" w:rsidRPr="004237CA">
        <w:rPr>
          <w:rFonts w:cs="Arial"/>
        </w:rPr>
        <w:t>.</w:t>
      </w:r>
    </w:p>
    <w:p w14:paraId="629471A0" w14:textId="77777777" w:rsidR="00020F1A" w:rsidRPr="004237CA" w:rsidRDefault="00020F1A" w:rsidP="00020F1A">
      <w:pPr>
        <w:pStyle w:val="Odstavecseseznamem"/>
        <w:spacing w:after="0"/>
        <w:ind w:left="0"/>
        <w:jc w:val="both"/>
        <w:rPr>
          <w:rFonts w:cs="Arial"/>
        </w:rPr>
      </w:pPr>
    </w:p>
    <w:p w14:paraId="73D7F39E" w14:textId="77777777" w:rsidR="00020F1A" w:rsidRPr="004237CA" w:rsidRDefault="00020F1A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t xml:space="preserve">Žádost obsahuje náležitosti stanovené </w:t>
      </w:r>
      <w:r w:rsidR="000E558F" w:rsidRPr="004237CA">
        <w:rPr>
          <w:rFonts w:cs="Arial"/>
        </w:rPr>
        <w:t>Výzvou k podání žádosti</w:t>
      </w:r>
      <w:r w:rsidR="002C7654" w:rsidRPr="004237CA">
        <w:rPr>
          <w:rFonts w:cs="Arial"/>
        </w:rPr>
        <w:t xml:space="preserve">, </w:t>
      </w:r>
      <w:r w:rsidRPr="004237CA">
        <w:rPr>
          <w:rFonts w:cs="Arial"/>
        </w:rPr>
        <w:t>alespoň</w:t>
      </w:r>
      <w:r w:rsidR="002C7654" w:rsidRPr="004237CA">
        <w:rPr>
          <w:rFonts w:cs="Arial"/>
        </w:rPr>
        <w:t xml:space="preserve"> však</w:t>
      </w:r>
      <w:r w:rsidRPr="004237CA">
        <w:rPr>
          <w:rFonts w:cs="Arial"/>
        </w:rPr>
        <w:t>:</w:t>
      </w:r>
    </w:p>
    <w:p w14:paraId="3EA9F533" w14:textId="77777777" w:rsidR="0046599D" w:rsidRPr="004237CA" w:rsidRDefault="0046599D" w:rsidP="0046599D">
      <w:pPr>
        <w:pStyle w:val="Odstavecseseznamem"/>
        <w:ind w:left="360"/>
      </w:pPr>
    </w:p>
    <w:p w14:paraId="193088A9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jméno a příjmení, datum narození a adresu bydliště žadatele o dotaci, je-li žadatel fyzickou osobou, a je-li tato fyzická osoba podnikatelem, identifikační číslo osoby (bylo-li přiděleno), nebo, je-li žadatel právnickou osobou, název, popřípadě obchodní firmu, sídlo a identifikační číslo osoby (bylo-li přiděleno); </w:t>
      </w:r>
    </w:p>
    <w:p w14:paraId="331201A8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požadovanou částku; </w:t>
      </w:r>
    </w:p>
    <w:p w14:paraId="54D64E11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>účel, na který žadatel chce dotaci použít;</w:t>
      </w:r>
    </w:p>
    <w:p w14:paraId="3C7DB951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dobu, v níž má být dosaženo účelu; </w:t>
      </w:r>
    </w:p>
    <w:p w14:paraId="3E3B3BC8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odůvodnění žádosti; </w:t>
      </w:r>
    </w:p>
    <w:p w14:paraId="01713BF4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je-li žadatel právnickou osobou, identifikaci: </w:t>
      </w:r>
    </w:p>
    <w:p w14:paraId="7015C060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osob zastupujících právnickou osobu s uvedením právního důvodu zastoupení, </w:t>
      </w:r>
    </w:p>
    <w:p w14:paraId="0D8220AF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osob s podílem v této právnické osobě, </w:t>
      </w:r>
    </w:p>
    <w:p w14:paraId="542C97B0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>osob, v nichž má přímý podíl, a o výši tohoto podílu;</w:t>
      </w:r>
    </w:p>
    <w:p w14:paraId="4DC42B08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seznam případných příloh žádosti; </w:t>
      </w:r>
    </w:p>
    <w:p w14:paraId="79B3A18D" w14:textId="77777777" w:rsidR="0046599D" w:rsidRPr="004237CA" w:rsidRDefault="0046599D" w:rsidP="0046599D">
      <w:pPr>
        <w:pStyle w:val="Odstavecseseznamem"/>
        <w:numPr>
          <w:ilvl w:val="0"/>
          <w:numId w:val="12"/>
        </w:numPr>
      </w:pPr>
      <w:r w:rsidRPr="004237CA">
        <w:t xml:space="preserve">den vyhotovení žádosti a podpis osoby zastupující žadatele, v případě zastoupení na základě plné moci i plnou moc. </w:t>
      </w:r>
    </w:p>
    <w:p w14:paraId="7B49A1A5" w14:textId="77777777" w:rsidR="0046599D" w:rsidRPr="004237CA" w:rsidRDefault="0046599D" w:rsidP="0046599D">
      <w:pPr>
        <w:pStyle w:val="Odstavecseseznamem"/>
        <w:spacing w:before="120" w:after="0"/>
        <w:ind w:left="0"/>
        <w:jc w:val="both"/>
        <w:rPr>
          <w:rFonts w:cs="Arial"/>
        </w:rPr>
      </w:pPr>
    </w:p>
    <w:p w14:paraId="52CB27DC" w14:textId="77777777" w:rsidR="00D10F16" w:rsidRPr="004237CA" w:rsidRDefault="00D10F16" w:rsidP="00742130">
      <w:pPr>
        <w:pStyle w:val="Odstavecseseznamem"/>
        <w:spacing w:before="120" w:after="0"/>
        <w:ind w:left="0"/>
        <w:jc w:val="both"/>
        <w:rPr>
          <w:rFonts w:cs="Arial"/>
        </w:rPr>
      </w:pPr>
    </w:p>
    <w:p w14:paraId="45BE1CF8" w14:textId="624CED9F" w:rsidR="00DE1C2E" w:rsidRPr="00DE1C2E" w:rsidRDefault="00DE1C2E" w:rsidP="00DE1C2E">
      <w:pPr>
        <w:pStyle w:val="Odstavecseseznamem"/>
        <w:numPr>
          <w:ilvl w:val="1"/>
          <w:numId w:val="6"/>
        </w:numPr>
        <w:ind w:left="284" w:hanging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E1C2E">
        <w:rPr>
          <w:rFonts w:ascii="Times New Roman" w:hAnsi="Times New Roman"/>
        </w:rPr>
        <w:t xml:space="preserve">Do dotačního řízení Královéhradeckého kraje se zařazují žádosti doručené Odboru sociálních věcí Krajského úřadu Královéhradeckého kraje nejpozději </w:t>
      </w:r>
      <w:r w:rsidRPr="00DE1C2E">
        <w:rPr>
          <w:rFonts w:ascii="Times New Roman" w:hAnsi="Times New Roman"/>
          <w:b/>
        </w:rPr>
        <w:t>7. ledna 2019</w:t>
      </w:r>
      <w:r w:rsidRPr="00DE1C2E">
        <w:rPr>
          <w:rFonts w:ascii="Times New Roman" w:hAnsi="Times New Roman"/>
        </w:rPr>
        <w:t xml:space="preserve"> včetně (</w:t>
      </w:r>
      <w:r w:rsidRPr="00DE1C2E">
        <w:rPr>
          <w:rStyle w:val="Zdraznn"/>
          <w:rFonts w:ascii="Times New Roman" w:hAnsi="Times New Roman"/>
        </w:rPr>
        <w:t>Rozhodující je datum razítka</w:t>
      </w:r>
      <w:r w:rsidRPr="00DE1C2E">
        <w:rPr>
          <w:rFonts w:ascii="Times New Roman" w:hAnsi="Times New Roman"/>
        </w:rPr>
        <w:t xml:space="preserve"> </w:t>
      </w:r>
      <w:r w:rsidRPr="00DE1C2E">
        <w:rPr>
          <w:rFonts w:ascii="Times New Roman" w:hAnsi="Times New Roman"/>
          <w:b/>
        </w:rPr>
        <w:t>podací pošty nebo razítka podatelny Krajského úřadu Královéhradeckého kraje</w:t>
      </w:r>
      <w:r w:rsidRPr="00DE1C2E">
        <w:rPr>
          <w:rFonts w:ascii="Times New Roman" w:hAnsi="Times New Roman"/>
        </w:rPr>
        <w:t>).</w:t>
      </w:r>
    </w:p>
    <w:p w14:paraId="296A41FE" w14:textId="77777777" w:rsidR="00DE1C2E" w:rsidRPr="00803389" w:rsidRDefault="00DE1C2E" w:rsidP="00DE1C2E">
      <w:pPr>
        <w:ind w:left="360"/>
        <w:jc w:val="both"/>
        <w:rPr>
          <w:rFonts w:ascii="Times New Roman" w:hAnsi="Times New Roman"/>
        </w:rPr>
      </w:pPr>
    </w:p>
    <w:p w14:paraId="6C727653" w14:textId="6E4AA661" w:rsidR="00DE1C2E" w:rsidRPr="00803389" w:rsidRDefault="00DE1C2E" w:rsidP="00DE1C2E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03389">
        <w:rPr>
          <w:rFonts w:ascii="Times New Roman" w:hAnsi="Times New Roman"/>
        </w:rPr>
        <w:t>Formuláře žádostí budou</w:t>
      </w:r>
      <w:r>
        <w:rPr>
          <w:rFonts w:ascii="Times New Roman" w:hAnsi="Times New Roman"/>
        </w:rPr>
        <w:t xml:space="preserve"> zveřejněny na webových stránkách kraje a</w:t>
      </w:r>
      <w:r w:rsidRPr="00803389">
        <w:rPr>
          <w:rFonts w:ascii="Times New Roman" w:hAnsi="Times New Roman"/>
        </w:rPr>
        <w:t xml:space="preserve"> na vyžádání</w:t>
      </w:r>
      <w:r>
        <w:rPr>
          <w:rFonts w:ascii="Times New Roman" w:hAnsi="Times New Roman"/>
        </w:rPr>
        <w:t xml:space="preserve"> mohou být </w:t>
      </w:r>
      <w:r w:rsidRPr="00803389">
        <w:rPr>
          <w:rFonts w:ascii="Times New Roman" w:hAnsi="Times New Roman"/>
        </w:rPr>
        <w:t>poslány prostřednictvím</w:t>
      </w:r>
      <w:r>
        <w:t xml:space="preserve"> </w:t>
      </w:r>
      <w:r w:rsidRPr="00803389">
        <w:rPr>
          <w:rFonts w:ascii="Times New Roman" w:hAnsi="Times New Roman"/>
        </w:rPr>
        <w:t xml:space="preserve">emailu.  </w:t>
      </w:r>
    </w:p>
    <w:p w14:paraId="7E32522C" w14:textId="2FBFA83D" w:rsidR="00DE1C2E" w:rsidRPr="00803389" w:rsidRDefault="00DE1C2E" w:rsidP="00DE1C2E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803389">
        <w:rPr>
          <w:rFonts w:ascii="Times New Roman" w:hAnsi="Times New Roman"/>
        </w:rPr>
        <w:t xml:space="preserve">Žádost je možné vyžádat na emailu </w:t>
      </w:r>
      <w:hyperlink r:id="rId10" w:history="1">
        <w:r w:rsidRPr="00803389">
          <w:rPr>
            <w:rStyle w:val="Hypertextovodkaz"/>
            <w:rFonts w:ascii="Times New Roman" w:hAnsi="Times New Roman"/>
          </w:rPr>
          <w:t>iguman@kr-kralovehradecky.cz</w:t>
        </w:r>
      </w:hyperlink>
      <w:r>
        <w:rPr>
          <w:rFonts w:ascii="Times New Roman" w:hAnsi="Times New Roman"/>
        </w:rPr>
        <w:t xml:space="preserve">, </w:t>
      </w:r>
      <w:r w:rsidRPr="008033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803389">
        <w:rPr>
          <w:rFonts w:ascii="Times New Roman" w:hAnsi="Times New Roman"/>
        </w:rPr>
        <w:t>mobil 702 209</w:t>
      </w:r>
      <w:r>
        <w:rPr>
          <w:rFonts w:ascii="Times New Roman" w:hAnsi="Times New Roman"/>
        </w:rPr>
        <w:t> 173).</w:t>
      </w:r>
    </w:p>
    <w:tbl>
      <w:tblPr>
        <w:tblW w:w="10526" w:type="dxa"/>
        <w:tblLook w:val="01E0" w:firstRow="1" w:lastRow="1" w:firstColumn="1" w:lastColumn="1" w:noHBand="0" w:noVBand="0"/>
      </w:tblPr>
      <w:tblGrid>
        <w:gridCol w:w="5920"/>
        <w:gridCol w:w="4606"/>
      </w:tblGrid>
      <w:tr w:rsidR="00DE1C2E" w:rsidRPr="00803389" w14:paraId="6B871075" w14:textId="77777777" w:rsidTr="0065767E">
        <w:tc>
          <w:tcPr>
            <w:tcW w:w="5920" w:type="dxa"/>
          </w:tcPr>
          <w:p w14:paraId="78248971" w14:textId="77777777" w:rsidR="00DE1C2E" w:rsidRPr="00803389" w:rsidRDefault="00DE1C2E" w:rsidP="0065767E">
            <w:pPr>
              <w:ind w:left="360" w:right="-3123"/>
              <w:jc w:val="both"/>
              <w:rPr>
                <w:rFonts w:ascii="Times New Roman" w:hAnsi="Times New Roman"/>
              </w:rPr>
            </w:pPr>
            <w:r w:rsidRPr="00803389">
              <w:rPr>
                <w:rFonts w:ascii="Times New Roman" w:hAnsi="Times New Roman"/>
                <w:b/>
              </w:rPr>
              <w:t>Adresa pro písemný styk a osobní doručení:</w:t>
            </w:r>
          </w:p>
        </w:tc>
        <w:tc>
          <w:tcPr>
            <w:tcW w:w="4606" w:type="dxa"/>
          </w:tcPr>
          <w:p w14:paraId="2CB9B5FA" w14:textId="77777777" w:rsidR="00DE1C2E" w:rsidRPr="00803389" w:rsidRDefault="00DE1C2E" w:rsidP="0065767E">
            <w:pPr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1C2E" w:rsidRPr="00803389" w14:paraId="5BF3DE6F" w14:textId="77777777" w:rsidTr="0065767E">
        <w:tc>
          <w:tcPr>
            <w:tcW w:w="5920" w:type="dxa"/>
          </w:tcPr>
          <w:p w14:paraId="378F5423" w14:textId="77777777" w:rsidR="00DE1C2E" w:rsidRPr="00803389" w:rsidRDefault="00DE1C2E" w:rsidP="0065767E">
            <w:pPr>
              <w:spacing w:line="240" w:lineRule="auto"/>
              <w:ind w:left="360" w:right="-250"/>
              <w:jc w:val="both"/>
              <w:rPr>
                <w:rFonts w:ascii="Times New Roman" w:hAnsi="Times New Roman"/>
              </w:rPr>
            </w:pPr>
            <w:r w:rsidRPr="00803389">
              <w:rPr>
                <w:rFonts w:ascii="Times New Roman" w:hAnsi="Times New Roman"/>
              </w:rPr>
              <w:t>Krajský úřad Královéhradeckého kraje</w:t>
            </w:r>
          </w:p>
          <w:p w14:paraId="109B9178" w14:textId="77777777" w:rsidR="00DE1C2E" w:rsidRPr="00803389" w:rsidRDefault="00DE1C2E" w:rsidP="0065767E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803389">
              <w:rPr>
                <w:rFonts w:ascii="Times New Roman" w:hAnsi="Times New Roman"/>
              </w:rPr>
              <w:t xml:space="preserve">Odbor sociálních věcí </w:t>
            </w:r>
          </w:p>
          <w:p w14:paraId="3B285866" w14:textId="77777777" w:rsidR="00DE1C2E" w:rsidRPr="00803389" w:rsidRDefault="00DE1C2E" w:rsidP="0065767E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803389">
              <w:rPr>
                <w:rFonts w:ascii="Times New Roman" w:hAnsi="Times New Roman"/>
              </w:rPr>
              <w:t>Pivovarské náměstí 1245</w:t>
            </w:r>
          </w:p>
          <w:p w14:paraId="15D4168D" w14:textId="77777777" w:rsidR="00DE1C2E" w:rsidRPr="00803389" w:rsidRDefault="00DE1C2E" w:rsidP="0065767E">
            <w:pPr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803389">
              <w:rPr>
                <w:rFonts w:ascii="Times New Roman" w:hAnsi="Times New Roman"/>
              </w:rPr>
              <w:t>500 03 Hradec Králové</w:t>
            </w:r>
          </w:p>
          <w:p w14:paraId="0471DC5E" w14:textId="77777777" w:rsidR="00DE1C2E" w:rsidRPr="00803389" w:rsidRDefault="00DE1C2E" w:rsidP="0065767E">
            <w:pPr>
              <w:jc w:val="both"/>
              <w:rPr>
                <w:rFonts w:ascii="Times New Roman" w:hAnsi="Times New Roman"/>
              </w:rPr>
            </w:pPr>
          </w:p>
          <w:p w14:paraId="1F1FBE05" w14:textId="77777777" w:rsidR="00DE1C2E" w:rsidRPr="00803389" w:rsidRDefault="00DE1C2E" w:rsidP="0065767E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803389">
              <w:rPr>
                <w:rFonts w:ascii="Times New Roman" w:hAnsi="Times New Roman"/>
              </w:rPr>
              <w:t xml:space="preserve">Vyplněnou žádost zaslat současně i elektronicky na e-mail: </w:t>
            </w:r>
            <w:hyperlink r:id="rId11" w:history="1">
              <w:r w:rsidRPr="00803389">
                <w:rPr>
                  <w:rStyle w:val="Hypertextovodkaz"/>
                  <w:rFonts w:ascii="Times New Roman" w:hAnsi="Times New Roman"/>
                  <w:iCs/>
                </w:rPr>
                <w:t>iguman@kr-kralovehradecky.cz</w:t>
              </w:r>
            </w:hyperlink>
            <w:r w:rsidRPr="00803389">
              <w:rPr>
                <w:rFonts w:ascii="Times New Roman" w:hAnsi="Times New Roman"/>
                <w:iCs/>
                <w:color w:val="000000"/>
              </w:rPr>
              <w:t xml:space="preserve"> </w:t>
            </w:r>
          </w:p>
          <w:p w14:paraId="1FC97E51" w14:textId="77777777" w:rsidR="00DE1C2E" w:rsidRPr="00803389" w:rsidRDefault="00DE1C2E" w:rsidP="006576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14:paraId="0FFF9B42" w14:textId="77777777" w:rsidR="00DE1C2E" w:rsidRPr="00803389" w:rsidRDefault="00DE1C2E" w:rsidP="0065767E">
            <w:pPr>
              <w:ind w:left="360"/>
              <w:jc w:val="both"/>
              <w:rPr>
                <w:rFonts w:ascii="Times New Roman" w:hAnsi="Times New Roman"/>
              </w:rPr>
            </w:pPr>
          </w:p>
        </w:tc>
      </w:tr>
    </w:tbl>
    <w:p w14:paraId="7E4AF899" w14:textId="6AE049B1" w:rsidR="007F29E3" w:rsidRPr="00DE1C2E" w:rsidRDefault="00DE1C2E" w:rsidP="00DE1C2E">
      <w:pPr>
        <w:jc w:val="both"/>
        <w:rPr>
          <w:rFonts w:ascii="Times New Roman" w:hAnsi="Times New Roman"/>
        </w:rPr>
      </w:pPr>
      <w:r w:rsidRPr="00803389">
        <w:rPr>
          <w:rFonts w:ascii="Times New Roman" w:hAnsi="Times New Roman"/>
        </w:rPr>
        <w:t xml:space="preserve">Pozdní podání žádosti je důvod k vyřazení z dotačního </w:t>
      </w:r>
      <w:r>
        <w:rPr>
          <w:rFonts w:ascii="Times New Roman" w:hAnsi="Times New Roman"/>
        </w:rPr>
        <w:t>řízení Královéhradeckého kraje.</w:t>
      </w:r>
      <w:r w:rsidR="00F06BC3" w:rsidRPr="004237CA">
        <w:rPr>
          <w:rFonts w:cs="Arial"/>
        </w:rPr>
        <w:t xml:space="preserve">. </w:t>
      </w:r>
    </w:p>
    <w:p w14:paraId="73DD6116" w14:textId="77777777" w:rsidR="00933B2C" w:rsidRPr="004237CA" w:rsidRDefault="00A2364A" w:rsidP="00642EAF">
      <w:pPr>
        <w:pStyle w:val="Nadpis1"/>
        <w:numPr>
          <w:ilvl w:val="0"/>
          <w:numId w:val="6"/>
        </w:numPr>
        <w:spacing w:before="0"/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 xml:space="preserve">Postup schvalování </w:t>
      </w:r>
      <w:r w:rsidR="00F76424" w:rsidRPr="004237CA">
        <w:rPr>
          <w:rFonts w:ascii="Calibri" w:hAnsi="Calibri"/>
          <w:sz w:val="24"/>
          <w:szCs w:val="22"/>
        </w:rPr>
        <w:t>přidělení dotace</w:t>
      </w:r>
    </w:p>
    <w:p w14:paraId="0EE28407" w14:textId="77777777" w:rsidR="00F9204F" w:rsidRPr="004237CA" w:rsidRDefault="00F9204F" w:rsidP="00F55F37">
      <w:pPr>
        <w:spacing w:after="0"/>
        <w:jc w:val="both"/>
        <w:rPr>
          <w:lang w:eastAsia="cs-CZ"/>
        </w:rPr>
      </w:pPr>
    </w:p>
    <w:p w14:paraId="22EFBDE9" w14:textId="77777777" w:rsidR="002A36A5" w:rsidRPr="004237CA" w:rsidRDefault="00D34B70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</w:pPr>
      <w:r w:rsidRPr="004237CA">
        <w:rPr>
          <w:rFonts w:cs="Arial"/>
        </w:rPr>
        <w:t>Pro</w:t>
      </w:r>
      <w:r w:rsidRPr="004237CA">
        <w:t xml:space="preserve"> hodnocení Ž</w:t>
      </w:r>
      <w:r w:rsidR="002A36A5" w:rsidRPr="004237CA">
        <w:t xml:space="preserve">ádosti a stanovení </w:t>
      </w:r>
      <w:r w:rsidR="005204C7" w:rsidRPr="004237CA">
        <w:t>výše</w:t>
      </w:r>
      <w:r w:rsidR="005F6258" w:rsidRPr="004237CA">
        <w:t xml:space="preserve"> </w:t>
      </w:r>
      <w:r w:rsidR="002A36A5" w:rsidRPr="004237CA">
        <w:t>dotace z rozpočtu K</w:t>
      </w:r>
      <w:r w:rsidR="00644516" w:rsidRPr="004237CA">
        <w:t xml:space="preserve">raje </w:t>
      </w:r>
      <w:r w:rsidR="002A36A5" w:rsidRPr="004237CA">
        <w:t xml:space="preserve">je stanoven následující postup: </w:t>
      </w:r>
    </w:p>
    <w:p w14:paraId="6255646A" w14:textId="77777777" w:rsidR="002A36A5" w:rsidRPr="004237CA" w:rsidRDefault="002A36A5" w:rsidP="00642EAF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4237CA">
        <w:rPr>
          <w:rFonts w:ascii="Calibri" w:hAnsi="Calibri"/>
          <w:sz w:val="22"/>
          <w:szCs w:val="22"/>
        </w:rPr>
        <w:t>Odbor sociálních věcí Krajského úřadu Královéhradeckého kraje</w:t>
      </w:r>
      <w:r w:rsidR="00340138" w:rsidRPr="004237CA">
        <w:rPr>
          <w:rFonts w:ascii="Calibri" w:hAnsi="Calibri"/>
          <w:sz w:val="22"/>
          <w:szCs w:val="22"/>
        </w:rPr>
        <w:t xml:space="preserve"> (dále jen „Odbor“)</w:t>
      </w:r>
      <w:r w:rsidRPr="004237CA">
        <w:rPr>
          <w:rFonts w:ascii="Calibri" w:hAnsi="Calibri"/>
          <w:sz w:val="22"/>
          <w:szCs w:val="22"/>
        </w:rPr>
        <w:t xml:space="preserve"> k</w:t>
      </w:r>
      <w:r w:rsidR="00D34B70" w:rsidRPr="004237CA">
        <w:rPr>
          <w:rFonts w:ascii="Calibri" w:hAnsi="Calibri"/>
          <w:sz w:val="22"/>
          <w:szCs w:val="22"/>
        </w:rPr>
        <w:t>ontroluje formální náležitosti Ž</w:t>
      </w:r>
      <w:r w:rsidRPr="004237CA">
        <w:rPr>
          <w:rFonts w:ascii="Calibri" w:hAnsi="Calibri"/>
          <w:sz w:val="22"/>
          <w:szCs w:val="22"/>
        </w:rPr>
        <w:t>ádosti a provádí předběžnou kontrolu dle zákona č. 320/2001 Sb., o finanční kontrole, v platném znění</w:t>
      </w:r>
      <w:r w:rsidR="00A92BBF" w:rsidRPr="004237CA">
        <w:rPr>
          <w:rFonts w:ascii="Calibri" w:hAnsi="Calibri"/>
          <w:sz w:val="22"/>
          <w:szCs w:val="22"/>
        </w:rPr>
        <w:t>;</w:t>
      </w:r>
      <w:r w:rsidRPr="004237CA">
        <w:rPr>
          <w:rFonts w:ascii="Calibri" w:hAnsi="Calibri"/>
          <w:sz w:val="22"/>
          <w:szCs w:val="22"/>
        </w:rPr>
        <w:t xml:space="preserve"> </w:t>
      </w:r>
    </w:p>
    <w:p w14:paraId="18F80277" w14:textId="77777777" w:rsidR="00996776" w:rsidRPr="004237CA" w:rsidRDefault="00996776" w:rsidP="00642EAF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4237CA">
        <w:rPr>
          <w:rFonts w:ascii="Calibri" w:hAnsi="Calibri"/>
          <w:color w:val="auto"/>
          <w:sz w:val="22"/>
          <w:szCs w:val="22"/>
        </w:rPr>
        <w:t xml:space="preserve">Výše dotace bude posouzena i v návaznosti na podíly ostatních samospráv (obcí a měst), </w:t>
      </w:r>
      <w:r w:rsidR="005A40B3" w:rsidRPr="004237CA">
        <w:rPr>
          <w:rFonts w:ascii="Calibri" w:hAnsi="Calibri"/>
          <w:color w:val="auto"/>
          <w:sz w:val="22"/>
          <w:szCs w:val="22"/>
        </w:rPr>
        <w:t xml:space="preserve">popř. </w:t>
      </w:r>
      <w:r w:rsidRPr="004237CA">
        <w:rPr>
          <w:rFonts w:ascii="Calibri" w:hAnsi="Calibri"/>
          <w:color w:val="auto"/>
          <w:sz w:val="22"/>
          <w:szCs w:val="22"/>
        </w:rPr>
        <w:t>může být výše dotace výsledkem projednání podílů jednotlivých samospráv</w:t>
      </w:r>
    </w:p>
    <w:p w14:paraId="7D83567C" w14:textId="77777777" w:rsidR="00993124" w:rsidRPr="004237CA" w:rsidRDefault="00993124" w:rsidP="00642EAF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/>
          <w:sz w:val="22"/>
          <w:szCs w:val="22"/>
        </w:rPr>
      </w:pPr>
      <w:r w:rsidRPr="004237CA">
        <w:rPr>
          <w:rFonts w:ascii="Calibri" w:hAnsi="Calibri"/>
          <w:sz w:val="22"/>
          <w:szCs w:val="22"/>
        </w:rPr>
        <w:t xml:space="preserve">Odbor </w:t>
      </w:r>
      <w:r w:rsidR="00394C8F" w:rsidRPr="004237CA">
        <w:rPr>
          <w:rFonts w:ascii="Calibri" w:hAnsi="Calibri"/>
          <w:sz w:val="22"/>
          <w:szCs w:val="22"/>
        </w:rPr>
        <w:t>posoudí přiměřenost požadované výše dotace</w:t>
      </w:r>
      <w:r w:rsidR="00D34B70" w:rsidRPr="004237CA">
        <w:rPr>
          <w:rFonts w:ascii="Calibri" w:hAnsi="Calibri"/>
          <w:sz w:val="22"/>
          <w:szCs w:val="22"/>
        </w:rPr>
        <w:t>;</w:t>
      </w:r>
    </w:p>
    <w:p w14:paraId="3299D4C9" w14:textId="05819B27" w:rsidR="00D3630F" w:rsidRPr="004237CA" w:rsidRDefault="00D3630F" w:rsidP="00642EAF">
      <w:pPr>
        <w:pStyle w:val="Defaul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/>
          <w:color w:val="auto"/>
          <w:sz w:val="22"/>
          <w:szCs w:val="22"/>
        </w:rPr>
      </w:pPr>
      <w:r w:rsidRPr="004237CA">
        <w:rPr>
          <w:rFonts w:ascii="Calibri" w:hAnsi="Calibri"/>
          <w:color w:val="auto"/>
          <w:sz w:val="22"/>
          <w:szCs w:val="22"/>
        </w:rPr>
        <w:t xml:space="preserve">Odbor projedná navrhované výše dotace na </w:t>
      </w:r>
      <w:hyperlink r:id="rId12" w:anchor="socialni sluzby" w:history="1">
        <w:r w:rsidRPr="004237CA">
          <w:rPr>
            <w:rFonts w:ascii="Calibri" w:hAnsi="Calibri" w:cs="Times New Roman"/>
            <w:color w:val="auto"/>
            <w:sz w:val="22"/>
            <w:szCs w:val="22"/>
          </w:rPr>
          <w:t>Komisi Rady Královéhradeckého kraje pro plánování a financování sociálních služeb</w:t>
        </w:r>
      </w:hyperlink>
      <w:r w:rsidR="00F13EB7" w:rsidRPr="004237CA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142A26" w:rsidRPr="004237CA">
        <w:rPr>
          <w:rFonts w:ascii="Calibri" w:hAnsi="Calibri" w:cs="Times New Roman"/>
          <w:color w:val="auto"/>
          <w:sz w:val="22"/>
          <w:szCs w:val="22"/>
        </w:rPr>
        <w:t>a na sociálním výboru zastupitelstva kraje</w:t>
      </w:r>
    </w:p>
    <w:p w14:paraId="5284FD4F" w14:textId="77777777" w:rsidR="00970C62" w:rsidRPr="004237CA" w:rsidRDefault="00970C62" w:rsidP="00D3630F">
      <w:pPr>
        <w:pStyle w:val="Default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2F694D1" w14:textId="77777777" w:rsidR="001A574B" w:rsidRPr="004237CA" w:rsidRDefault="00970C62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t xml:space="preserve">V případě </w:t>
      </w:r>
      <w:r w:rsidR="00644516" w:rsidRPr="004237CA">
        <w:rPr>
          <w:rFonts w:cs="Arial"/>
        </w:rPr>
        <w:t>že Ž</w:t>
      </w:r>
      <w:r w:rsidRPr="004237CA">
        <w:rPr>
          <w:rFonts w:cs="Arial"/>
        </w:rPr>
        <w:t>ádost nesplňuje formální náležitosti, vyzve Odbor žadatele k jejímu doplnění či opravě. K tomu je žadateli stanovena přiměřená lhůta.</w:t>
      </w:r>
    </w:p>
    <w:p w14:paraId="58B7FCF3" w14:textId="77777777" w:rsidR="00D34B70" w:rsidRPr="004237CA" w:rsidRDefault="00D34B70" w:rsidP="00742130">
      <w:pPr>
        <w:pStyle w:val="Odstavecseseznamem"/>
        <w:spacing w:after="0"/>
        <w:ind w:left="0"/>
        <w:jc w:val="both"/>
        <w:rPr>
          <w:rFonts w:cs="Arial"/>
        </w:rPr>
      </w:pPr>
    </w:p>
    <w:p w14:paraId="256FED1E" w14:textId="77777777" w:rsidR="00B85D8F" w:rsidRPr="004237CA" w:rsidRDefault="00B85D8F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t xml:space="preserve">Postup schválení </w:t>
      </w:r>
      <w:r w:rsidR="00C514E8" w:rsidRPr="004237CA">
        <w:rPr>
          <w:rFonts w:cs="Arial"/>
        </w:rPr>
        <w:t xml:space="preserve">přidělení </w:t>
      </w:r>
      <w:r w:rsidRPr="004237CA">
        <w:rPr>
          <w:rFonts w:cs="Arial"/>
        </w:rPr>
        <w:t xml:space="preserve">dotace </w:t>
      </w:r>
      <w:r w:rsidR="00C514E8" w:rsidRPr="004237CA">
        <w:rPr>
          <w:rFonts w:cs="Arial"/>
        </w:rPr>
        <w:t>z rozpočtu Kraje žadateli</w:t>
      </w:r>
      <w:r w:rsidR="00807787" w:rsidRPr="004237CA">
        <w:rPr>
          <w:rFonts w:cs="Arial"/>
        </w:rPr>
        <w:t>:</w:t>
      </w:r>
    </w:p>
    <w:p w14:paraId="58192E1D" w14:textId="2444CCEA" w:rsidR="00511656" w:rsidRPr="004237CA" w:rsidRDefault="00511656" w:rsidP="00642EAF">
      <w:pPr>
        <w:pStyle w:val="Textpoznpodarou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Výbor </w:t>
      </w:r>
      <w:r w:rsidR="00D3630F" w:rsidRPr="004237CA">
        <w:rPr>
          <w:rFonts w:ascii="Calibri" w:hAnsi="Calibri" w:cs="Arial"/>
          <w:sz w:val="22"/>
        </w:rPr>
        <w:t>sociální</w:t>
      </w:r>
      <w:r w:rsidR="00F13EB7" w:rsidRPr="004237CA">
        <w:rPr>
          <w:rFonts w:ascii="Calibri" w:hAnsi="Calibri" w:cs="Arial"/>
          <w:sz w:val="22"/>
        </w:rPr>
        <w:t xml:space="preserve"> </w:t>
      </w:r>
      <w:r w:rsidRPr="004237CA">
        <w:rPr>
          <w:rFonts w:ascii="Calibri" w:hAnsi="Calibri" w:cs="Arial"/>
          <w:sz w:val="22"/>
        </w:rPr>
        <w:t>navrhuje Zastupitelstvu kraje výši dotací</w:t>
      </w:r>
      <w:r w:rsidR="00CA7DDE" w:rsidRPr="004237CA">
        <w:rPr>
          <w:rFonts w:ascii="Calibri" w:hAnsi="Calibri" w:cs="Arial"/>
          <w:sz w:val="22"/>
        </w:rPr>
        <w:t>;</w:t>
      </w:r>
      <w:r w:rsidRPr="004237CA">
        <w:rPr>
          <w:rFonts w:ascii="Calibri" w:hAnsi="Calibri" w:cs="Arial"/>
          <w:sz w:val="22"/>
        </w:rPr>
        <w:t xml:space="preserve"> </w:t>
      </w:r>
    </w:p>
    <w:p w14:paraId="590AFAA8" w14:textId="77777777" w:rsidR="00511656" w:rsidRPr="004237CA" w:rsidRDefault="00511656" w:rsidP="00642EAF">
      <w:pPr>
        <w:pStyle w:val="Textpoznpodarou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>Zastupitelstvo kraje rozhoduje o přidělení dotací</w:t>
      </w:r>
      <w:r w:rsidR="00CA7DDE" w:rsidRPr="004237CA">
        <w:rPr>
          <w:rFonts w:ascii="Calibri" w:hAnsi="Calibri" w:cs="Arial"/>
          <w:sz w:val="22"/>
        </w:rPr>
        <w:t>;</w:t>
      </w:r>
      <w:r w:rsidRPr="004237CA">
        <w:rPr>
          <w:rFonts w:ascii="Calibri" w:hAnsi="Calibri" w:cs="Arial"/>
          <w:sz w:val="22"/>
        </w:rPr>
        <w:t xml:space="preserve"> </w:t>
      </w:r>
    </w:p>
    <w:p w14:paraId="153EDCFF" w14:textId="77777777" w:rsidR="007707C1" w:rsidRPr="004237CA" w:rsidRDefault="00DE1A84" w:rsidP="00642EAF">
      <w:pPr>
        <w:pStyle w:val="Textpoznpodarou"/>
        <w:numPr>
          <w:ilvl w:val="0"/>
          <w:numId w:val="3"/>
        </w:numPr>
        <w:spacing w:line="276" w:lineRule="auto"/>
        <w:ind w:left="567" w:hanging="283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Podpis </w:t>
      </w:r>
      <w:r w:rsidR="00CA7DDE" w:rsidRPr="004237CA">
        <w:rPr>
          <w:rFonts w:ascii="Calibri" w:hAnsi="Calibri" w:cs="Arial"/>
          <w:sz w:val="22"/>
        </w:rPr>
        <w:t>S</w:t>
      </w:r>
      <w:r w:rsidR="007707C1" w:rsidRPr="004237CA">
        <w:rPr>
          <w:rFonts w:ascii="Calibri" w:hAnsi="Calibri" w:cs="Arial"/>
          <w:sz w:val="22"/>
        </w:rPr>
        <w:t>mlouv</w:t>
      </w:r>
      <w:r w:rsidRPr="004237CA">
        <w:rPr>
          <w:rFonts w:ascii="Calibri" w:hAnsi="Calibri" w:cs="Arial"/>
          <w:sz w:val="22"/>
        </w:rPr>
        <w:t>y</w:t>
      </w:r>
      <w:r w:rsidR="007707C1" w:rsidRPr="004237CA">
        <w:rPr>
          <w:rFonts w:ascii="Calibri" w:hAnsi="Calibri" w:cs="Arial"/>
          <w:sz w:val="22"/>
        </w:rPr>
        <w:t xml:space="preserve"> o poskytnutí dotace</w:t>
      </w:r>
      <w:r w:rsidR="00CA7DDE" w:rsidRPr="004237CA">
        <w:rPr>
          <w:rFonts w:ascii="Calibri" w:hAnsi="Calibri" w:cs="Arial"/>
          <w:sz w:val="22"/>
        </w:rPr>
        <w:t>.</w:t>
      </w:r>
    </w:p>
    <w:p w14:paraId="27B0CD93" w14:textId="77777777" w:rsidR="00E356BF" w:rsidRPr="004237CA" w:rsidRDefault="00E356BF" w:rsidP="00742130">
      <w:pPr>
        <w:pStyle w:val="Nadpis1"/>
        <w:numPr>
          <w:ilvl w:val="0"/>
          <w:numId w:val="0"/>
        </w:numPr>
        <w:spacing w:before="0"/>
        <w:jc w:val="both"/>
        <w:rPr>
          <w:rFonts w:ascii="Calibri" w:hAnsi="Calibri"/>
          <w:sz w:val="24"/>
          <w:szCs w:val="22"/>
        </w:rPr>
      </w:pPr>
    </w:p>
    <w:p w14:paraId="44CB36F3" w14:textId="77777777" w:rsidR="00E356BF" w:rsidRPr="004237CA" w:rsidRDefault="00561E06" w:rsidP="00642EAF">
      <w:pPr>
        <w:pStyle w:val="Nadpis1"/>
        <w:numPr>
          <w:ilvl w:val="0"/>
          <w:numId w:val="6"/>
        </w:numPr>
        <w:spacing w:before="0"/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Vyhodnocení žádosti,</w:t>
      </w:r>
      <w:r w:rsidR="000F5DC5" w:rsidRPr="004237CA">
        <w:rPr>
          <w:rFonts w:ascii="Calibri" w:hAnsi="Calibri"/>
          <w:sz w:val="24"/>
          <w:szCs w:val="22"/>
        </w:rPr>
        <w:t xml:space="preserve"> uzavření veřejnoprávní smlouvy</w:t>
      </w:r>
      <w:r w:rsidRPr="004237CA">
        <w:rPr>
          <w:rFonts w:ascii="Calibri" w:hAnsi="Calibri"/>
          <w:sz w:val="24"/>
          <w:szCs w:val="22"/>
        </w:rPr>
        <w:t xml:space="preserve"> a provádění jejích změn</w:t>
      </w:r>
    </w:p>
    <w:p w14:paraId="4307EB1C" w14:textId="77777777" w:rsidR="000F5DC5" w:rsidRPr="004237CA" w:rsidRDefault="000F5DC5" w:rsidP="00F55F37">
      <w:pPr>
        <w:pStyle w:val="Textpoznpodarou"/>
        <w:spacing w:line="276" w:lineRule="auto"/>
        <w:jc w:val="both"/>
        <w:rPr>
          <w:rFonts w:ascii="Calibri" w:hAnsi="Calibri" w:cs="Arial"/>
          <w:sz w:val="22"/>
        </w:rPr>
      </w:pPr>
    </w:p>
    <w:p w14:paraId="21D35B0E" w14:textId="0A3FD4A9" w:rsidR="000F5DC5" w:rsidRPr="004237CA" w:rsidRDefault="007257C1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t>V případě, že Z</w:t>
      </w:r>
      <w:r w:rsidR="000F5DC5" w:rsidRPr="004237CA">
        <w:rPr>
          <w:rFonts w:cs="Arial"/>
        </w:rPr>
        <w:t xml:space="preserve">astupitelstvo </w:t>
      </w:r>
      <w:r w:rsidRPr="004237CA">
        <w:rPr>
          <w:rFonts w:cs="Arial"/>
        </w:rPr>
        <w:t xml:space="preserve">Kraje </w:t>
      </w:r>
      <w:r w:rsidR="000F5DC5" w:rsidRPr="004237CA">
        <w:rPr>
          <w:rFonts w:cs="Arial"/>
        </w:rPr>
        <w:t xml:space="preserve">rozhodne o nevyhovění žádosti o dotaci, a to i částečném, sdělí tuto skutečnost písemně </w:t>
      </w:r>
      <w:r w:rsidR="00613A4A" w:rsidRPr="004237CA">
        <w:rPr>
          <w:rFonts w:cs="Arial"/>
        </w:rPr>
        <w:t xml:space="preserve">prostřednictvím aplikace Řízení sítě sociálních služeb </w:t>
      </w:r>
      <w:r w:rsidR="000F5DC5" w:rsidRPr="004237CA">
        <w:rPr>
          <w:rFonts w:cs="Arial"/>
        </w:rPr>
        <w:t>žadateli bez zbytečného odkladu. Ve sdělení uvede důvod nevyhovění žádosti.</w:t>
      </w:r>
    </w:p>
    <w:p w14:paraId="4458DF4F" w14:textId="77777777" w:rsidR="000F5DC5" w:rsidRPr="004237CA" w:rsidRDefault="000F5DC5" w:rsidP="000F5DC5">
      <w:pPr>
        <w:pStyle w:val="Textpoznpodarou"/>
        <w:spacing w:line="276" w:lineRule="auto"/>
        <w:jc w:val="both"/>
        <w:rPr>
          <w:rFonts w:ascii="Calibri" w:hAnsi="Calibri" w:cs="Arial"/>
          <w:sz w:val="22"/>
        </w:rPr>
      </w:pPr>
    </w:p>
    <w:p w14:paraId="207BAE85" w14:textId="77777777" w:rsidR="00E356BF" w:rsidRPr="004237CA" w:rsidRDefault="002D1FE5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lastRenderedPageBreak/>
        <w:t xml:space="preserve">Za předpokladu kladného posouzení Žádosti žadatele a na základě následného rozhodnutí </w:t>
      </w:r>
      <w:r w:rsidR="00F06622" w:rsidRPr="004237CA">
        <w:rPr>
          <w:rFonts w:cs="Arial"/>
        </w:rPr>
        <w:t xml:space="preserve">Zastupitelstva kraje se </w:t>
      </w:r>
      <w:r w:rsidR="004169AC" w:rsidRPr="004237CA">
        <w:rPr>
          <w:rFonts w:cs="Arial"/>
        </w:rPr>
        <w:t xml:space="preserve">mezi poskytovatelem dotace a příjemcem dotace </w:t>
      </w:r>
      <w:r w:rsidR="00F06622" w:rsidRPr="004237CA">
        <w:rPr>
          <w:rFonts w:cs="Arial"/>
        </w:rPr>
        <w:t xml:space="preserve">uzavře </w:t>
      </w:r>
      <w:r w:rsidR="004169AC" w:rsidRPr="004237CA">
        <w:rPr>
          <w:rFonts w:cs="Arial"/>
        </w:rPr>
        <w:t xml:space="preserve">Smlouva o poskytnutí </w:t>
      </w:r>
      <w:r w:rsidR="009A0D61" w:rsidRPr="004237CA">
        <w:rPr>
          <w:rFonts w:cs="Arial"/>
        </w:rPr>
        <w:t xml:space="preserve">dotace. </w:t>
      </w:r>
    </w:p>
    <w:p w14:paraId="43E2EF78" w14:textId="77777777" w:rsidR="00231A58" w:rsidRPr="004237CA" w:rsidRDefault="00231A58" w:rsidP="00742130">
      <w:pPr>
        <w:pStyle w:val="Odstavecseseznamem"/>
        <w:spacing w:after="0"/>
        <w:ind w:left="0"/>
        <w:jc w:val="both"/>
        <w:rPr>
          <w:rFonts w:cs="Arial"/>
        </w:rPr>
      </w:pPr>
    </w:p>
    <w:p w14:paraId="7409AF8C" w14:textId="6942F752" w:rsidR="0060410B" w:rsidRPr="004237CA" w:rsidRDefault="0060410B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t xml:space="preserve">Smlouva </w:t>
      </w:r>
      <w:r w:rsidR="004169AC" w:rsidRPr="004237CA">
        <w:rPr>
          <w:rFonts w:cs="Arial"/>
        </w:rPr>
        <w:t xml:space="preserve">o poskytnutí dotace </w:t>
      </w:r>
      <w:r w:rsidR="00231A58" w:rsidRPr="004237CA">
        <w:rPr>
          <w:rFonts w:cs="Arial"/>
        </w:rPr>
        <w:t>obsahuje alespoň:</w:t>
      </w:r>
    </w:p>
    <w:p w14:paraId="32A08FB6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54B60AB7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název, sídlo, identifikační číslo poskytovatele dotace nebo návratné finanční výpomoci, </w:t>
      </w:r>
    </w:p>
    <w:p w14:paraId="66C5E0E6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5051D043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jméno a příjmení, datum narození a adresu bydliště, je-li příjemce dotace nebo návratné finanční výpomoci fyzickou osobou, a je-li tato fyzická osoba podnikatelem, také identifikační číslo osoby, bylo-li přiděleno, nebo, je-li příjemce dotace nebo návratné finanční výpomoci právnickou osobou, název, popřípadě obchodní firmu, sídlo a identifikační číslo osoby, bylo-li přiděleno, </w:t>
      </w:r>
    </w:p>
    <w:p w14:paraId="6DAF8C14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029DD122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číslo bankovního účtu poskytovatele a příjemce dotace nebo návratné finanční výpomoci, nebo způsob, jakým budou prostředky poskytnuty, </w:t>
      </w:r>
    </w:p>
    <w:p w14:paraId="7B6CAE2F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1363410F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poskytovanou částku nebo částku, do jejíž výše může být dotace nebo návratná finanční výpomoc poskytnuta; u dotace nebo návratné finanční výpomoci, jejíž součástí jsou peněžní prostředky kryté ze státního rozpočtu, z rozpočtu státního fondu nebo z Národního fondu, výši takových peněžních prostředků a zdroj jejich krytí; u dotace, která není poskytována jednorázově, výši jednotlivých částek nebo způsob jejich stanovení a termíny jejich poskytnutí, </w:t>
      </w:r>
    </w:p>
    <w:p w14:paraId="61C389EE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258F531E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účel, na který jsou poskytované peněžní prostředky určeny, </w:t>
      </w:r>
    </w:p>
    <w:p w14:paraId="06746FB5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3BEE2302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dobu, v níž má být stanoveného účelu dosaženo, </w:t>
      </w:r>
    </w:p>
    <w:p w14:paraId="39C1DCAB" w14:textId="77777777" w:rsidR="002A166A" w:rsidRPr="004237CA" w:rsidRDefault="002A166A" w:rsidP="002A166A">
      <w:pPr>
        <w:pStyle w:val="Odstavecseseznamem"/>
        <w:rPr>
          <w:rFonts w:cs="Arial"/>
        </w:rPr>
      </w:pPr>
    </w:p>
    <w:p w14:paraId="5D3B56E6" w14:textId="77777777" w:rsidR="00B26777" w:rsidRPr="004237CA" w:rsidRDefault="0046599D" w:rsidP="000D26C5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>údaj o tom, že dotace je poskytována jako součást vyrovnávací platby za službu obecného hospodářského zájmu podle Rozhodnutí Komise 2012/21/EU, s odkazem na Pověření</w:t>
      </w:r>
    </w:p>
    <w:p w14:paraId="48819A09" w14:textId="77777777" w:rsidR="002F4302" w:rsidRPr="004237CA" w:rsidRDefault="002F4302" w:rsidP="002F4302">
      <w:pPr>
        <w:pStyle w:val="Textpsmene"/>
        <w:spacing w:line="276" w:lineRule="auto"/>
        <w:rPr>
          <w:rFonts w:ascii="Calibri" w:hAnsi="Calibri" w:cs="Arial"/>
          <w:sz w:val="22"/>
        </w:rPr>
      </w:pPr>
    </w:p>
    <w:p w14:paraId="2EFF1500" w14:textId="77777777" w:rsidR="002A166A" w:rsidRPr="004237CA" w:rsidRDefault="002A166A" w:rsidP="002A166A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sjednání možnosti a mechanismu nevyplacení části dotace, případně povinnosti jejího vrácení v případě nadměrné vyrovnávací platby,   </w:t>
      </w:r>
    </w:p>
    <w:p w14:paraId="0AD570A7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394F6D5E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u návratné finanční výpomoci lhůty pro navrácení poskytnutých peněžních prostředků a výši jednotlivých splátek, </w:t>
      </w:r>
    </w:p>
    <w:p w14:paraId="3723798E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66FAFE39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podmínky, které je příjemce povinen při použití peněžních prostředků splnit, </w:t>
      </w:r>
    </w:p>
    <w:p w14:paraId="45F7AF0B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4A0306C5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případně další podmínky související s účelem, na nějž byly peněžní prostředky poskytnuty, které je příjemce povinen dodržet, </w:t>
      </w:r>
    </w:p>
    <w:p w14:paraId="7127A23C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1887BC81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dobu pro předložení finančního vypořádání dotace nebo návratné finanční výpomoci a číslo účtu, na který mají být nepoužité peněžní prostředky nebo návratná finanční výpomoc vráceny, </w:t>
      </w:r>
    </w:p>
    <w:p w14:paraId="2A575923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740356FF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je-li příjemcem dotace nebo návratné finanční výpomoci právnická osoba, povinnosti příjemce v případě přeměny nebo zrušení právnické osoby s likvidací, </w:t>
      </w:r>
    </w:p>
    <w:p w14:paraId="3F2D792F" w14:textId="77777777" w:rsidR="00231A58" w:rsidRPr="004237CA" w:rsidRDefault="00231A58" w:rsidP="00231A58">
      <w:pPr>
        <w:pStyle w:val="Textpsmene"/>
        <w:spacing w:line="276" w:lineRule="auto"/>
        <w:ind w:left="360"/>
        <w:rPr>
          <w:rFonts w:ascii="Calibri" w:hAnsi="Calibri" w:cs="Arial"/>
          <w:sz w:val="22"/>
        </w:rPr>
      </w:pPr>
    </w:p>
    <w:p w14:paraId="4E8EE65A" w14:textId="77777777" w:rsidR="00231A58" w:rsidRPr="004237CA" w:rsidRDefault="00231A58" w:rsidP="00642EAF">
      <w:pPr>
        <w:pStyle w:val="Textpsmene"/>
        <w:numPr>
          <w:ilvl w:val="1"/>
          <w:numId w:val="9"/>
        </w:numPr>
        <w:spacing w:line="276" w:lineRule="auto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lastRenderedPageBreak/>
        <w:t xml:space="preserve">den podpisu smlouvy smluvními stranami a jejich podpisy. </w:t>
      </w:r>
    </w:p>
    <w:p w14:paraId="5B27E236" w14:textId="77777777" w:rsidR="00231A58" w:rsidRPr="004237CA" w:rsidRDefault="00231A58" w:rsidP="00231A58">
      <w:pPr>
        <w:pStyle w:val="Textpoznpodarou"/>
        <w:spacing w:line="276" w:lineRule="auto"/>
        <w:jc w:val="both"/>
        <w:rPr>
          <w:rFonts w:ascii="Calibri" w:hAnsi="Calibri" w:cs="Arial"/>
          <w:sz w:val="22"/>
        </w:rPr>
      </w:pPr>
    </w:p>
    <w:p w14:paraId="241E1174" w14:textId="77777777" w:rsidR="00B37F42" w:rsidRPr="004237CA" w:rsidRDefault="00561E06" w:rsidP="00642EAF">
      <w:pPr>
        <w:pStyle w:val="Odstavecseseznamem"/>
        <w:numPr>
          <w:ilvl w:val="1"/>
          <w:numId w:val="6"/>
        </w:numPr>
        <w:spacing w:after="0"/>
        <w:ind w:left="0" w:hanging="567"/>
        <w:jc w:val="both"/>
        <w:rPr>
          <w:rFonts w:cs="Arial"/>
        </w:rPr>
      </w:pPr>
      <w:r w:rsidRPr="004237CA">
        <w:rPr>
          <w:rFonts w:cs="Arial"/>
        </w:rPr>
        <w:t>Změna veřejnoprávní smlouvy</w:t>
      </w:r>
      <w:r w:rsidR="007257C1" w:rsidRPr="004237CA">
        <w:rPr>
          <w:rFonts w:cs="Arial"/>
        </w:rPr>
        <w:t xml:space="preserve"> se provádí na základě písemného a číslovaného dodatku. Provedení této změny musí být schváleno zastupitelstvem Kraje.</w:t>
      </w:r>
    </w:p>
    <w:p w14:paraId="30904ED5" w14:textId="77777777" w:rsidR="00561E06" w:rsidRPr="004237CA" w:rsidRDefault="00561E06" w:rsidP="00561E06">
      <w:pPr>
        <w:pStyle w:val="Textpoznpodarou"/>
        <w:spacing w:line="276" w:lineRule="auto"/>
        <w:jc w:val="both"/>
        <w:rPr>
          <w:rFonts w:ascii="Calibri" w:hAnsi="Calibri" w:cs="Arial"/>
          <w:sz w:val="22"/>
        </w:rPr>
      </w:pPr>
    </w:p>
    <w:p w14:paraId="2B2D03FE" w14:textId="77777777" w:rsidR="00B37F42" w:rsidRPr="004237CA" w:rsidRDefault="00B37F42" w:rsidP="00642EAF">
      <w:pPr>
        <w:pStyle w:val="Nadpis1"/>
        <w:numPr>
          <w:ilvl w:val="0"/>
          <w:numId w:val="7"/>
        </w:numPr>
        <w:spacing w:before="0" w:after="0" w:line="276" w:lineRule="auto"/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>Uveřejnění veřejnoprávní smlouvy</w:t>
      </w:r>
    </w:p>
    <w:p w14:paraId="78FEED1A" w14:textId="77777777" w:rsidR="00B37F42" w:rsidRPr="004237CA" w:rsidRDefault="00B37F42" w:rsidP="00F55F37">
      <w:pPr>
        <w:pStyle w:val="Textpoznpodarou"/>
        <w:spacing w:line="276" w:lineRule="auto"/>
        <w:jc w:val="both"/>
        <w:rPr>
          <w:rFonts w:ascii="Calibri" w:hAnsi="Calibri" w:cs="Arial"/>
          <w:sz w:val="22"/>
        </w:rPr>
      </w:pPr>
    </w:p>
    <w:p w14:paraId="66DB09BC" w14:textId="0D59AB6C" w:rsidR="00BF046C" w:rsidRPr="004237CA" w:rsidRDefault="00B37F42" w:rsidP="00642EAF">
      <w:pPr>
        <w:pStyle w:val="Textpoznpodarou"/>
        <w:numPr>
          <w:ilvl w:val="1"/>
          <w:numId w:val="7"/>
        </w:numPr>
        <w:spacing w:line="276" w:lineRule="auto"/>
        <w:ind w:left="0" w:hanging="567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V případě, že je na základě veřejnoprávní smlouvy uzavřené dle článku </w:t>
      </w:r>
      <w:r w:rsidR="00F82536" w:rsidRPr="004237CA">
        <w:rPr>
          <w:rFonts w:ascii="Calibri" w:hAnsi="Calibri" w:cs="Arial"/>
          <w:sz w:val="22"/>
        </w:rPr>
        <w:t>8</w:t>
      </w:r>
      <w:r w:rsidRPr="004237CA">
        <w:rPr>
          <w:rFonts w:ascii="Calibri" w:hAnsi="Calibri" w:cs="Arial"/>
          <w:sz w:val="22"/>
        </w:rPr>
        <w:t xml:space="preserve">.2 těchto </w:t>
      </w:r>
      <w:r w:rsidR="00815212" w:rsidRPr="004237CA">
        <w:rPr>
          <w:rFonts w:ascii="Calibri" w:hAnsi="Calibri" w:cs="Arial"/>
          <w:sz w:val="22"/>
        </w:rPr>
        <w:t>Pravidel</w:t>
      </w:r>
      <w:r w:rsidRPr="004237CA">
        <w:rPr>
          <w:rFonts w:ascii="Calibri" w:hAnsi="Calibri" w:cs="Arial"/>
          <w:sz w:val="22"/>
        </w:rPr>
        <w:t xml:space="preserve"> poskytována dotace vyšší než 50 000,- Kč, zveřejní poskytovatel veřejnoprávní smlouvu na své úřední desce a zároveň v elektronické </w:t>
      </w:r>
      <w:r w:rsidR="00B26777" w:rsidRPr="004237CA">
        <w:rPr>
          <w:rFonts w:ascii="Calibri" w:hAnsi="Calibri" w:cs="Arial"/>
          <w:sz w:val="22"/>
        </w:rPr>
        <w:t>podobě prostřednictvím systému evidence smluv Královéhradeckého kraje</w:t>
      </w:r>
      <w:r w:rsidR="00893C61" w:rsidRPr="004237CA">
        <w:rPr>
          <w:rFonts w:ascii="Calibri" w:hAnsi="Calibri" w:cs="Arial"/>
          <w:sz w:val="22"/>
        </w:rPr>
        <w:t xml:space="preserve"> a v registru smluv</w:t>
      </w:r>
      <w:r w:rsidRPr="004237CA">
        <w:rPr>
          <w:rFonts w:ascii="Calibri" w:hAnsi="Calibri" w:cs="Arial"/>
          <w:sz w:val="22"/>
        </w:rPr>
        <w:t>, a to do 30 dnů</w:t>
      </w:r>
    </w:p>
    <w:p w14:paraId="7C1164E8" w14:textId="77777777" w:rsidR="00BF046C" w:rsidRPr="004237CA" w:rsidRDefault="00BF046C" w:rsidP="00BF046C">
      <w:pPr>
        <w:pStyle w:val="Textpoznpodarou"/>
        <w:spacing w:line="276" w:lineRule="auto"/>
        <w:jc w:val="both"/>
        <w:rPr>
          <w:rFonts w:ascii="Calibri" w:hAnsi="Calibri" w:cs="Arial"/>
          <w:sz w:val="22"/>
        </w:rPr>
      </w:pPr>
    </w:p>
    <w:p w14:paraId="425922E6" w14:textId="270F54F7" w:rsidR="00BF046C" w:rsidRPr="004237CA" w:rsidRDefault="00BF046C" w:rsidP="00642EAF">
      <w:pPr>
        <w:pStyle w:val="Textpoznpodarou"/>
        <w:numPr>
          <w:ilvl w:val="1"/>
          <w:numId w:val="7"/>
        </w:numPr>
        <w:spacing w:line="276" w:lineRule="auto"/>
        <w:ind w:left="0" w:hanging="567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>V</w:t>
      </w:r>
      <w:r w:rsidR="00B37F42" w:rsidRPr="004237CA">
        <w:rPr>
          <w:rFonts w:ascii="Calibri" w:hAnsi="Calibri" w:cs="Arial"/>
          <w:sz w:val="22"/>
        </w:rPr>
        <w:t> případě, kdy uzavřením dodatku bude dotace zvýšena nad 50 000,- Kč</w:t>
      </w:r>
      <w:r w:rsidRPr="004237CA">
        <w:rPr>
          <w:rFonts w:ascii="Calibri" w:hAnsi="Calibri" w:cs="Arial"/>
          <w:sz w:val="22"/>
        </w:rPr>
        <w:t xml:space="preserve">, zveřejní poskytovatel tento dodatek i veřejnoprávní smlouvu způsobem stanoveným v článku </w:t>
      </w:r>
      <w:r w:rsidR="00F82536" w:rsidRPr="004237CA">
        <w:rPr>
          <w:rFonts w:ascii="Calibri" w:hAnsi="Calibri" w:cs="Arial"/>
          <w:sz w:val="22"/>
        </w:rPr>
        <w:t>9</w:t>
      </w:r>
      <w:r w:rsidRPr="004237CA">
        <w:rPr>
          <w:rFonts w:ascii="Calibri" w:hAnsi="Calibri" w:cs="Arial"/>
          <w:sz w:val="22"/>
        </w:rPr>
        <w:t xml:space="preserve">.1 těchto </w:t>
      </w:r>
      <w:r w:rsidR="00815212" w:rsidRPr="004237CA">
        <w:rPr>
          <w:rFonts w:ascii="Calibri" w:hAnsi="Calibri" w:cs="Arial"/>
          <w:sz w:val="22"/>
        </w:rPr>
        <w:t>Pravidel</w:t>
      </w:r>
      <w:r w:rsidRPr="004237CA">
        <w:rPr>
          <w:rFonts w:ascii="Calibri" w:hAnsi="Calibri" w:cs="Arial"/>
          <w:sz w:val="22"/>
        </w:rPr>
        <w:t>, a to do 30</w:t>
      </w:r>
      <w:r w:rsidR="00F82536" w:rsidRPr="004237CA">
        <w:rPr>
          <w:rFonts w:ascii="Calibri" w:hAnsi="Calibri" w:cs="Arial"/>
          <w:sz w:val="22"/>
        </w:rPr>
        <w:t xml:space="preserve"> </w:t>
      </w:r>
      <w:r w:rsidRPr="004237CA">
        <w:rPr>
          <w:rFonts w:ascii="Calibri" w:hAnsi="Calibri" w:cs="Arial"/>
          <w:sz w:val="22"/>
        </w:rPr>
        <w:t>dnů ode dne uzavření dodatku.</w:t>
      </w:r>
    </w:p>
    <w:p w14:paraId="709CACE4" w14:textId="77777777" w:rsidR="00742130" w:rsidRPr="004237CA" w:rsidRDefault="00742130" w:rsidP="00742130">
      <w:pPr>
        <w:pStyle w:val="Textpoznpodarou"/>
        <w:spacing w:line="276" w:lineRule="auto"/>
        <w:jc w:val="both"/>
        <w:rPr>
          <w:rFonts w:ascii="Calibri" w:hAnsi="Calibri" w:cs="Arial"/>
          <w:sz w:val="22"/>
        </w:rPr>
      </w:pPr>
    </w:p>
    <w:p w14:paraId="45A190C7" w14:textId="77777777" w:rsidR="00BF046C" w:rsidRPr="004237CA" w:rsidRDefault="00BF046C" w:rsidP="00642EAF">
      <w:pPr>
        <w:pStyle w:val="Textpoznpodarou"/>
        <w:numPr>
          <w:ilvl w:val="1"/>
          <w:numId w:val="7"/>
        </w:numPr>
        <w:spacing w:line="276" w:lineRule="auto"/>
        <w:ind w:left="0" w:hanging="567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>Veřejnoprávní smlouva včetně dodatku musí být zveřejněna nejméně po dobu 3 let ode dne zveřejnění.</w:t>
      </w:r>
    </w:p>
    <w:p w14:paraId="623BF623" w14:textId="77777777" w:rsidR="008136EC" w:rsidRPr="004237CA" w:rsidRDefault="008136EC" w:rsidP="000F5DC5">
      <w:pPr>
        <w:pStyle w:val="Nadpis1"/>
        <w:numPr>
          <w:ilvl w:val="0"/>
          <w:numId w:val="0"/>
        </w:numPr>
        <w:spacing w:before="0" w:after="0" w:line="276" w:lineRule="auto"/>
        <w:jc w:val="both"/>
        <w:rPr>
          <w:rFonts w:ascii="Calibri" w:hAnsi="Calibri"/>
          <w:sz w:val="24"/>
          <w:szCs w:val="22"/>
        </w:rPr>
      </w:pPr>
    </w:p>
    <w:p w14:paraId="315E805F" w14:textId="77777777" w:rsidR="008F719B" w:rsidRPr="004237CA" w:rsidRDefault="002015E3" w:rsidP="00642EAF">
      <w:pPr>
        <w:pStyle w:val="Nadpis1"/>
        <w:numPr>
          <w:ilvl w:val="0"/>
          <w:numId w:val="7"/>
        </w:numPr>
        <w:spacing w:before="0" w:after="0" w:line="276" w:lineRule="auto"/>
        <w:ind w:left="0" w:hanging="567"/>
        <w:jc w:val="both"/>
        <w:rPr>
          <w:rFonts w:ascii="Calibri" w:hAnsi="Calibri"/>
          <w:sz w:val="24"/>
          <w:szCs w:val="22"/>
        </w:rPr>
      </w:pPr>
      <w:r w:rsidRPr="004237CA">
        <w:rPr>
          <w:rFonts w:ascii="Calibri" w:hAnsi="Calibri"/>
          <w:sz w:val="24"/>
          <w:szCs w:val="22"/>
        </w:rPr>
        <w:t xml:space="preserve">Závěrečné ustanovení </w:t>
      </w:r>
    </w:p>
    <w:p w14:paraId="116F8652" w14:textId="77777777" w:rsidR="008F719B" w:rsidRPr="004237CA" w:rsidRDefault="008F719B" w:rsidP="00CD3C9A">
      <w:pPr>
        <w:pStyle w:val="Odstavecseseznamem"/>
        <w:spacing w:after="0"/>
        <w:ind w:left="0"/>
        <w:jc w:val="both"/>
        <w:rPr>
          <w:szCs w:val="23"/>
        </w:rPr>
      </w:pPr>
    </w:p>
    <w:p w14:paraId="7E80A80A" w14:textId="77777777" w:rsidR="00970C62" w:rsidRPr="004237CA" w:rsidRDefault="00E328A9" w:rsidP="00642EAF">
      <w:pPr>
        <w:pStyle w:val="Textpoznpodarou"/>
        <w:numPr>
          <w:ilvl w:val="1"/>
          <w:numId w:val="7"/>
        </w:numPr>
        <w:spacing w:line="276" w:lineRule="auto"/>
        <w:ind w:left="0" w:hanging="567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 xml:space="preserve">Podmínky pro </w:t>
      </w:r>
      <w:r w:rsidR="00970C62" w:rsidRPr="004237CA">
        <w:rPr>
          <w:rFonts w:ascii="Calibri" w:hAnsi="Calibri" w:cs="Arial"/>
          <w:sz w:val="22"/>
        </w:rPr>
        <w:t>výplatu dotace, kontrolu jejího čerpání a její záv</w:t>
      </w:r>
      <w:r w:rsidRPr="004237CA">
        <w:rPr>
          <w:rFonts w:ascii="Calibri" w:hAnsi="Calibri" w:cs="Arial"/>
          <w:sz w:val="22"/>
        </w:rPr>
        <w:t>ěrečné vyúčtování stanoví Smlouva o poskytnutí dotace.</w:t>
      </w:r>
    </w:p>
    <w:p w14:paraId="28BB86F0" w14:textId="77777777" w:rsidR="00970C62" w:rsidRPr="004237CA" w:rsidRDefault="00970C62" w:rsidP="00970C62">
      <w:pPr>
        <w:pStyle w:val="Odstavecseseznamem"/>
        <w:spacing w:after="0"/>
        <w:ind w:left="0"/>
        <w:jc w:val="both"/>
        <w:rPr>
          <w:szCs w:val="23"/>
        </w:rPr>
      </w:pPr>
    </w:p>
    <w:p w14:paraId="3D34700B" w14:textId="77777777" w:rsidR="00CD3C9A" w:rsidRPr="004237CA" w:rsidRDefault="002B19A2" w:rsidP="00642EAF">
      <w:pPr>
        <w:pStyle w:val="Textpoznpodarou"/>
        <w:numPr>
          <w:ilvl w:val="1"/>
          <w:numId w:val="7"/>
        </w:numPr>
        <w:spacing w:line="276" w:lineRule="auto"/>
        <w:ind w:left="0" w:hanging="567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>Ta</w:t>
      </w:r>
      <w:r w:rsidR="00CD3C9A" w:rsidRPr="004237CA">
        <w:rPr>
          <w:rFonts w:ascii="Calibri" w:hAnsi="Calibri" w:cs="Arial"/>
          <w:sz w:val="22"/>
        </w:rPr>
        <w:t xml:space="preserve">to </w:t>
      </w:r>
      <w:r w:rsidR="00742130" w:rsidRPr="004237CA">
        <w:rPr>
          <w:rFonts w:ascii="Calibri" w:hAnsi="Calibri" w:cs="Arial"/>
          <w:sz w:val="22"/>
        </w:rPr>
        <w:t>Pravidla</w:t>
      </w:r>
      <w:r w:rsidR="00CD3C9A" w:rsidRPr="004237CA">
        <w:rPr>
          <w:rFonts w:ascii="Calibri" w:hAnsi="Calibri" w:cs="Arial"/>
          <w:sz w:val="22"/>
        </w:rPr>
        <w:t xml:space="preserve"> nabývají účinnosti </w:t>
      </w:r>
      <w:r w:rsidR="007A188A" w:rsidRPr="004237CA">
        <w:rPr>
          <w:rFonts w:ascii="Calibri" w:hAnsi="Calibri" w:cs="Arial"/>
          <w:sz w:val="22"/>
        </w:rPr>
        <w:t>dnem schválení Zastupitelstvem k</w:t>
      </w:r>
      <w:r w:rsidR="00CD3C9A" w:rsidRPr="004237CA">
        <w:rPr>
          <w:rFonts w:ascii="Calibri" w:hAnsi="Calibri" w:cs="Arial"/>
          <w:sz w:val="22"/>
        </w:rPr>
        <w:t>raje.</w:t>
      </w:r>
    </w:p>
    <w:p w14:paraId="1FBB1B15" w14:textId="77777777" w:rsidR="00CD3C9A" w:rsidRPr="004237CA" w:rsidRDefault="00CD3C9A" w:rsidP="00CD3C9A">
      <w:pPr>
        <w:pStyle w:val="Odstavecseseznamem"/>
        <w:spacing w:after="0"/>
        <w:ind w:left="0"/>
        <w:jc w:val="both"/>
        <w:rPr>
          <w:szCs w:val="23"/>
        </w:rPr>
      </w:pPr>
    </w:p>
    <w:p w14:paraId="680ABA3C" w14:textId="5BFA8364" w:rsidR="008136EC" w:rsidRPr="004237CA" w:rsidRDefault="002B19A2" w:rsidP="00642EAF">
      <w:pPr>
        <w:pStyle w:val="Textpoznpodarou"/>
        <w:numPr>
          <w:ilvl w:val="1"/>
          <w:numId w:val="7"/>
        </w:numPr>
        <w:spacing w:line="276" w:lineRule="auto"/>
        <w:ind w:left="0" w:hanging="567"/>
        <w:jc w:val="both"/>
        <w:rPr>
          <w:rFonts w:ascii="Calibri" w:hAnsi="Calibri" w:cs="Arial"/>
          <w:sz w:val="22"/>
        </w:rPr>
      </w:pPr>
      <w:r w:rsidRPr="004237CA">
        <w:rPr>
          <w:rFonts w:ascii="Calibri" w:hAnsi="Calibri" w:cs="Arial"/>
          <w:sz w:val="22"/>
        </w:rPr>
        <w:t>Ta</w:t>
      </w:r>
      <w:r w:rsidR="002015E3" w:rsidRPr="004237CA">
        <w:rPr>
          <w:rFonts w:ascii="Calibri" w:hAnsi="Calibri" w:cs="Arial"/>
          <w:sz w:val="22"/>
        </w:rPr>
        <w:t xml:space="preserve">to </w:t>
      </w:r>
      <w:r w:rsidR="00742130" w:rsidRPr="004237CA">
        <w:rPr>
          <w:rFonts w:ascii="Calibri" w:hAnsi="Calibri" w:cs="Arial"/>
          <w:sz w:val="22"/>
        </w:rPr>
        <w:t>Pravidla</w:t>
      </w:r>
      <w:r w:rsidR="002015E3" w:rsidRPr="004237CA">
        <w:rPr>
          <w:rFonts w:ascii="Calibri" w:hAnsi="Calibri" w:cs="Arial"/>
          <w:sz w:val="22"/>
        </w:rPr>
        <w:t xml:space="preserve"> </w:t>
      </w:r>
      <w:r w:rsidR="0093485E" w:rsidRPr="004237CA">
        <w:rPr>
          <w:rFonts w:ascii="Calibri" w:hAnsi="Calibri" w:cs="Arial"/>
          <w:sz w:val="22"/>
        </w:rPr>
        <w:t xml:space="preserve">byla </w:t>
      </w:r>
      <w:r w:rsidR="002015E3" w:rsidRPr="004237CA">
        <w:rPr>
          <w:rFonts w:ascii="Calibri" w:hAnsi="Calibri" w:cs="Arial"/>
          <w:sz w:val="22"/>
        </w:rPr>
        <w:t>schválen</w:t>
      </w:r>
      <w:r w:rsidR="0093485E" w:rsidRPr="004237CA">
        <w:rPr>
          <w:rFonts w:ascii="Calibri" w:hAnsi="Calibri" w:cs="Arial"/>
          <w:sz w:val="22"/>
        </w:rPr>
        <w:t>a</w:t>
      </w:r>
      <w:r w:rsidR="002015E3" w:rsidRPr="004237CA">
        <w:rPr>
          <w:rFonts w:ascii="Calibri" w:hAnsi="Calibri" w:cs="Arial"/>
          <w:sz w:val="22"/>
        </w:rPr>
        <w:t xml:space="preserve"> </w:t>
      </w:r>
      <w:r w:rsidR="006430AE" w:rsidRPr="004237CA">
        <w:rPr>
          <w:rFonts w:ascii="Calibri" w:hAnsi="Calibri" w:cs="Arial"/>
          <w:sz w:val="22"/>
        </w:rPr>
        <w:t>Z</w:t>
      </w:r>
      <w:r w:rsidR="007A188A" w:rsidRPr="004237CA">
        <w:rPr>
          <w:rFonts w:ascii="Calibri" w:hAnsi="Calibri" w:cs="Arial"/>
          <w:sz w:val="22"/>
        </w:rPr>
        <w:t>astupitelstvem k</w:t>
      </w:r>
      <w:r w:rsidR="002015E3" w:rsidRPr="004237CA">
        <w:rPr>
          <w:rFonts w:ascii="Calibri" w:hAnsi="Calibri" w:cs="Arial"/>
          <w:sz w:val="22"/>
        </w:rPr>
        <w:t>raje d</w:t>
      </w:r>
      <w:r w:rsidR="002F4302" w:rsidRPr="004237CA">
        <w:rPr>
          <w:rFonts w:ascii="Calibri" w:hAnsi="Calibri" w:cs="Arial"/>
          <w:sz w:val="22"/>
        </w:rPr>
        <w:t xml:space="preserve">ne </w:t>
      </w:r>
      <w:r w:rsidR="00E45CF6">
        <w:rPr>
          <w:rFonts w:ascii="Calibri" w:hAnsi="Calibri" w:cs="Arial"/>
          <w:sz w:val="22"/>
        </w:rPr>
        <w:t>3</w:t>
      </w:r>
      <w:r w:rsidR="00B26777" w:rsidRPr="004237CA">
        <w:rPr>
          <w:rFonts w:ascii="Calibri" w:hAnsi="Calibri" w:cs="Arial"/>
          <w:sz w:val="22"/>
        </w:rPr>
        <w:t xml:space="preserve">. </w:t>
      </w:r>
      <w:r w:rsidR="00E45CF6">
        <w:rPr>
          <w:rFonts w:ascii="Calibri" w:hAnsi="Calibri" w:cs="Arial"/>
          <w:sz w:val="22"/>
        </w:rPr>
        <w:t>prosince</w:t>
      </w:r>
      <w:r w:rsidR="00B26777" w:rsidRPr="004237CA">
        <w:rPr>
          <w:rFonts w:ascii="Calibri" w:hAnsi="Calibri" w:cs="Arial"/>
          <w:sz w:val="22"/>
        </w:rPr>
        <w:t xml:space="preserve"> 201</w:t>
      </w:r>
      <w:r w:rsidR="00142A26" w:rsidRPr="004237CA">
        <w:rPr>
          <w:rFonts w:ascii="Calibri" w:hAnsi="Calibri" w:cs="Arial"/>
          <w:sz w:val="22"/>
        </w:rPr>
        <w:t>8</w:t>
      </w:r>
      <w:r w:rsidR="00B26777" w:rsidRPr="004237CA">
        <w:rPr>
          <w:rFonts w:ascii="Calibri" w:hAnsi="Calibri" w:cs="Arial"/>
          <w:sz w:val="22"/>
        </w:rPr>
        <w:t>.</w:t>
      </w:r>
    </w:p>
    <w:sectPr w:rsidR="008136EC" w:rsidRPr="004237CA" w:rsidSect="00E139C9">
      <w:footerReference w:type="default" r:id="rId13"/>
      <w:pgSz w:w="11906" w:h="16838"/>
      <w:pgMar w:top="1134" w:right="1558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tmann Jiří Mgr." w:date="2016-05-06T14:34:00Z" w:initials="AJM">
    <w:p w14:paraId="221C6D46" w14:textId="77777777" w:rsidR="0093485E" w:rsidRDefault="0093485E">
      <w:pPr>
        <w:pStyle w:val="Textkomente"/>
      </w:pPr>
      <w:r>
        <w:rPr>
          <w:rStyle w:val="Odkaznakoment"/>
        </w:rPr>
        <w:annotationRef/>
      </w:r>
      <w:r>
        <w:t>Co kdyby dlužili v jiném kraji?</w:t>
      </w:r>
    </w:p>
    <w:p w14:paraId="3798E0E9" w14:textId="77777777" w:rsidR="00261EA1" w:rsidRDefault="00261EA1">
      <w:pPr>
        <w:pStyle w:val="Textkomente"/>
      </w:pPr>
    </w:p>
    <w:p w14:paraId="7EF9133F" w14:textId="77777777" w:rsidR="00261EA1" w:rsidRDefault="00261EA1">
      <w:pPr>
        <w:pStyle w:val="Textkomente"/>
      </w:pPr>
      <w:r w:rsidRPr="00261EA1">
        <w:rPr>
          <w:color w:val="FF0000"/>
        </w:rPr>
        <w:t>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F9133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2565" w14:textId="77777777" w:rsidR="00BD0ADB" w:rsidRDefault="00BD0ADB" w:rsidP="00EE0607">
      <w:pPr>
        <w:spacing w:after="0" w:line="240" w:lineRule="auto"/>
      </w:pPr>
      <w:r>
        <w:separator/>
      </w:r>
    </w:p>
  </w:endnote>
  <w:endnote w:type="continuationSeparator" w:id="0">
    <w:p w14:paraId="07E53E52" w14:textId="77777777" w:rsidR="00BD0ADB" w:rsidRDefault="00BD0ADB" w:rsidP="00EE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F2536" w14:textId="77777777" w:rsidR="007257C1" w:rsidRDefault="0046599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077EDB" wp14:editId="589A718C">
              <wp:simplePos x="0" y="0"/>
              <wp:positionH relativeFrom="page">
                <wp:posOffset>7458075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19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2E778" w14:textId="66BB81F7" w:rsidR="007257C1" w:rsidRPr="001940D3" w:rsidRDefault="00F430D2" w:rsidP="001940D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8333C" w:rsidRPr="0008333C">
                            <w:rPr>
                              <w:noProof/>
                              <w:color w:val="C0504D"/>
                            </w:rPr>
                            <w:t>6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6077EDB" id="Rectangle 1" o:spid="_x0000_s1026" style="position:absolute;margin-left:587.25pt;margin-top:806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aHHaB+IAAAAPAQAADwAAAAAAAAAAAAAAAAAeBQAAZHJzL2Rvd25yZXYueG1s&#10;UEsFBgAAAAAEAAQA8wAAAC0GAAAAAA==&#10;" filled="f" fillcolor="#c0504d" stroked="f" strokecolor="#4f81bd" strokeweight="2.25pt">
              <v:textbox inset=",0,,0">
                <w:txbxContent>
                  <w:p w14:paraId="3802E778" w14:textId="66BB81F7" w:rsidR="007257C1" w:rsidRPr="001940D3" w:rsidRDefault="00F430D2" w:rsidP="001940D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8333C" w:rsidRPr="0008333C">
                      <w:rPr>
                        <w:noProof/>
                        <w:color w:val="C0504D"/>
                      </w:rPr>
                      <w:t>6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AC8D2" w14:textId="77777777" w:rsidR="00BD0ADB" w:rsidRDefault="00BD0ADB" w:rsidP="00EE0607">
      <w:pPr>
        <w:spacing w:after="0" w:line="240" w:lineRule="auto"/>
      </w:pPr>
      <w:r>
        <w:separator/>
      </w:r>
    </w:p>
  </w:footnote>
  <w:footnote w:type="continuationSeparator" w:id="0">
    <w:p w14:paraId="70F8937A" w14:textId="77777777" w:rsidR="00BD0ADB" w:rsidRDefault="00BD0ADB" w:rsidP="00EE0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8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5DD7"/>
    <w:multiLevelType w:val="hybridMultilevel"/>
    <w:tmpl w:val="B914CC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118B8"/>
    <w:multiLevelType w:val="multilevel"/>
    <w:tmpl w:val="6E74F4F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87"/>
        </w:tabs>
        <w:ind w:left="5787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F250ED4"/>
    <w:multiLevelType w:val="multilevel"/>
    <w:tmpl w:val="0DD4EFF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62938F5"/>
    <w:multiLevelType w:val="hybridMultilevel"/>
    <w:tmpl w:val="6644C98A"/>
    <w:lvl w:ilvl="0" w:tplc="76C4D7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335C2"/>
    <w:multiLevelType w:val="hybridMultilevel"/>
    <w:tmpl w:val="2D72BE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A3BED"/>
    <w:multiLevelType w:val="multilevel"/>
    <w:tmpl w:val="F906F1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DD1596"/>
    <w:multiLevelType w:val="multilevel"/>
    <w:tmpl w:val="EA126958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32C3A62"/>
    <w:multiLevelType w:val="multilevel"/>
    <w:tmpl w:val="1C683B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511A0960"/>
    <w:multiLevelType w:val="hybridMultilevel"/>
    <w:tmpl w:val="56C666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626457"/>
    <w:multiLevelType w:val="multilevel"/>
    <w:tmpl w:val="546C49F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0A97D37"/>
    <w:multiLevelType w:val="hybridMultilevel"/>
    <w:tmpl w:val="BA12D178"/>
    <w:lvl w:ilvl="0" w:tplc="5ACA5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41E4F"/>
    <w:multiLevelType w:val="hybridMultilevel"/>
    <w:tmpl w:val="F8A42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10450"/>
    <w:multiLevelType w:val="hybridMultilevel"/>
    <w:tmpl w:val="56C666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tmann Jiří Mgr.">
    <w15:presenceInfo w15:providerId="AD" w15:userId="S-1-5-21-1645522239-507921405-682003330-6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4A"/>
    <w:rsid w:val="00011F7E"/>
    <w:rsid w:val="0001431A"/>
    <w:rsid w:val="00020F1A"/>
    <w:rsid w:val="0002317B"/>
    <w:rsid w:val="0003263A"/>
    <w:rsid w:val="00033295"/>
    <w:rsid w:val="000337F8"/>
    <w:rsid w:val="00034D0B"/>
    <w:rsid w:val="000354A9"/>
    <w:rsid w:val="000435B7"/>
    <w:rsid w:val="00066978"/>
    <w:rsid w:val="0007208A"/>
    <w:rsid w:val="00072AC9"/>
    <w:rsid w:val="0008333C"/>
    <w:rsid w:val="00090A62"/>
    <w:rsid w:val="0009189D"/>
    <w:rsid w:val="000949BB"/>
    <w:rsid w:val="000A604A"/>
    <w:rsid w:val="000A748E"/>
    <w:rsid w:val="000B2DD5"/>
    <w:rsid w:val="000C0DB3"/>
    <w:rsid w:val="000C5C2C"/>
    <w:rsid w:val="000C68AF"/>
    <w:rsid w:val="000D4E68"/>
    <w:rsid w:val="000E20D5"/>
    <w:rsid w:val="000E558F"/>
    <w:rsid w:val="000E5779"/>
    <w:rsid w:val="000F2406"/>
    <w:rsid w:val="000F392B"/>
    <w:rsid w:val="000F5DC5"/>
    <w:rsid w:val="00110E52"/>
    <w:rsid w:val="001117D4"/>
    <w:rsid w:val="001231C6"/>
    <w:rsid w:val="00127005"/>
    <w:rsid w:val="00131B33"/>
    <w:rsid w:val="00133660"/>
    <w:rsid w:val="0013515A"/>
    <w:rsid w:val="0013566E"/>
    <w:rsid w:val="00142A26"/>
    <w:rsid w:val="00144A2B"/>
    <w:rsid w:val="0016235F"/>
    <w:rsid w:val="00172401"/>
    <w:rsid w:val="00180418"/>
    <w:rsid w:val="0018061C"/>
    <w:rsid w:val="00180759"/>
    <w:rsid w:val="00183C81"/>
    <w:rsid w:val="001940D3"/>
    <w:rsid w:val="001A00DC"/>
    <w:rsid w:val="001A574B"/>
    <w:rsid w:val="001A5A96"/>
    <w:rsid w:val="001B2B14"/>
    <w:rsid w:val="001B40E2"/>
    <w:rsid w:val="001B4E4F"/>
    <w:rsid w:val="001C11E5"/>
    <w:rsid w:val="001C491B"/>
    <w:rsid w:val="001D172F"/>
    <w:rsid w:val="001D4D37"/>
    <w:rsid w:val="001D5324"/>
    <w:rsid w:val="001D71E3"/>
    <w:rsid w:val="001E5099"/>
    <w:rsid w:val="001E58C5"/>
    <w:rsid w:val="001E6644"/>
    <w:rsid w:val="001F0CEF"/>
    <w:rsid w:val="001F20A7"/>
    <w:rsid w:val="002015E3"/>
    <w:rsid w:val="002020F0"/>
    <w:rsid w:val="00205597"/>
    <w:rsid w:val="002101C3"/>
    <w:rsid w:val="002128E6"/>
    <w:rsid w:val="00213E1C"/>
    <w:rsid w:val="0021580F"/>
    <w:rsid w:val="002205A0"/>
    <w:rsid w:val="00224CF0"/>
    <w:rsid w:val="00231A58"/>
    <w:rsid w:val="00231BFD"/>
    <w:rsid w:val="00236803"/>
    <w:rsid w:val="00236978"/>
    <w:rsid w:val="002427A4"/>
    <w:rsid w:val="002428A2"/>
    <w:rsid w:val="00247B88"/>
    <w:rsid w:val="002600CF"/>
    <w:rsid w:val="00261EA1"/>
    <w:rsid w:val="00262041"/>
    <w:rsid w:val="00264BBD"/>
    <w:rsid w:val="0027295D"/>
    <w:rsid w:val="00290D46"/>
    <w:rsid w:val="002A166A"/>
    <w:rsid w:val="002A36A5"/>
    <w:rsid w:val="002B19A2"/>
    <w:rsid w:val="002B3032"/>
    <w:rsid w:val="002B4E36"/>
    <w:rsid w:val="002C0152"/>
    <w:rsid w:val="002C7654"/>
    <w:rsid w:val="002D1FE5"/>
    <w:rsid w:val="002E223E"/>
    <w:rsid w:val="002F4302"/>
    <w:rsid w:val="002F5BBE"/>
    <w:rsid w:val="002F7327"/>
    <w:rsid w:val="0030315A"/>
    <w:rsid w:val="003042DB"/>
    <w:rsid w:val="00306EBD"/>
    <w:rsid w:val="00312846"/>
    <w:rsid w:val="0031429D"/>
    <w:rsid w:val="00317DD4"/>
    <w:rsid w:val="00321190"/>
    <w:rsid w:val="00335B62"/>
    <w:rsid w:val="00340138"/>
    <w:rsid w:val="0034051F"/>
    <w:rsid w:val="00341E89"/>
    <w:rsid w:val="00344126"/>
    <w:rsid w:val="003446B4"/>
    <w:rsid w:val="003465E1"/>
    <w:rsid w:val="0034786E"/>
    <w:rsid w:val="00347955"/>
    <w:rsid w:val="00353198"/>
    <w:rsid w:val="00353FF8"/>
    <w:rsid w:val="0036540A"/>
    <w:rsid w:val="00370BB6"/>
    <w:rsid w:val="00371975"/>
    <w:rsid w:val="003721CD"/>
    <w:rsid w:val="0038183C"/>
    <w:rsid w:val="00382DA7"/>
    <w:rsid w:val="00385488"/>
    <w:rsid w:val="00393589"/>
    <w:rsid w:val="00394C8F"/>
    <w:rsid w:val="003A25D7"/>
    <w:rsid w:val="003A6702"/>
    <w:rsid w:val="003B5CBA"/>
    <w:rsid w:val="003C050C"/>
    <w:rsid w:val="003C2C1E"/>
    <w:rsid w:val="003C2FC2"/>
    <w:rsid w:val="003C7D32"/>
    <w:rsid w:val="003D1FC2"/>
    <w:rsid w:val="003D2450"/>
    <w:rsid w:val="003D2F0A"/>
    <w:rsid w:val="003E232B"/>
    <w:rsid w:val="003E331D"/>
    <w:rsid w:val="003E7C9A"/>
    <w:rsid w:val="003F2687"/>
    <w:rsid w:val="003F3C99"/>
    <w:rsid w:val="003F7D36"/>
    <w:rsid w:val="00402784"/>
    <w:rsid w:val="004120AD"/>
    <w:rsid w:val="00413D7F"/>
    <w:rsid w:val="004169AC"/>
    <w:rsid w:val="00417B8F"/>
    <w:rsid w:val="004218BE"/>
    <w:rsid w:val="00422AF5"/>
    <w:rsid w:val="004237CA"/>
    <w:rsid w:val="0042411D"/>
    <w:rsid w:val="00424BCF"/>
    <w:rsid w:val="0042522E"/>
    <w:rsid w:val="0043015E"/>
    <w:rsid w:val="004411BC"/>
    <w:rsid w:val="0045121F"/>
    <w:rsid w:val="0045431B"/>
    <w:rsid w:val="00464DC8"/>
    <w:rsid w:val="00465384"/>
    <w:rsid w:val="0046599D"/>
    <w:rsid w:val="00476A56"/>
    <w:rsid w:val="00477C39"/>
    <w:rsid w:val="00482498"/>
    <w:rsid w:val="00485D35"/>
    <w:rsid w:val="00492627"/>
    <w:rsid w:val="0049704B"/>
    <w:rsid w:val="00497C79"/>
    <w:rsid w:val="004A2405"/>
    <w:rsid w:val="004A64AE"/>
    <w:rsid w:val="004B0510"/>
    <w:rsid w:val="004B20E7"/>
    <w:rsid w:val="004B7942"/>
    <w:rsid w:val="004C0BF6"/>
    <w:rsid w:val="004D3936"/>
    <w:rsid w:val="004D7794"/>
    <w:rsid w:val="004E51D6"/>
    <w:rsid w:val="004F0616"/>
    <w:rsid w:val="004F2F60"/>
    <w:rsid w:val="004F3C68"/>
    <w:rsid w:val="00500B67"/>
    <w:rsid w:val="0050269F"/>
    <w:rsid w:val="00503048"/>
    <w:rsid w:val="00504A9A"/>
    <w:rsid w:val="00505285"/>
    <w:rsid w:val="0050558D"/>
    <w:rsid w:val="00511656"/>
    <w:rsid w:val="00512784"/>
    <w:rsid w:val="0051580C"/>
    <w:rsid w:val="005204C7"/>
    <w:rsid w:val="005263D7"/>
    <w:rsid w:val="00533036"/>
    <w:rsid w:val="0054172A"/>
    <w:rsid w:val="00544683"/>
    <w:rsid w:val="00545288"/>
    <w:rsid w:val="00553C25"/>
    <w:rsid w:val="00561E06"/>
    <w:rsid w:val="0057262D"/>
    <w:rsid w:val="005766A8"/>
    <w:rsid w:val="00580389"/>
    <w:rsid w:val="005805D7"/>
    <w:rsid w:val="00592437"/>
    <w:rsid w:val="00594A97"/>
    <w:rsid w:val="00596F52"/>
    <w:rsid w:val="005A40B3"/>
    <w:rsid w:val="005A51C2"/>
    <w:rsid w:val="005B3DF9"/>
    <w:rsid w:val="005C005E"/>
    <w:rsid w:val="005C4014"/>
    <w:rsid w:val="005C5090"/>
    <w:rsid w:val="005D202A"/>
    <w:rsid w:val="005D61E6"/>
    <w:rsid w:val="005D7BE5"/>
    <w:rsid w:val="005E0DF1"/>
    <w:rsid w:val="005E7BC5"/>
    <w:rsid w:val="005F2FAF"/>
    <w:rsid w:val="005F4C66"/>
    <w:rsid w:val="005F6258"/>
    <w:rsid w:val="0060410B"/>
    <w:rsid w:val="00604EBB"/>
    <w:rsid w:val="0060669C"/>
    <w:rsid w:val="00613A4A"/>
    <w:rsid w:val="00622B8A"/>
    <w:rsid w:val="00627EA8"/>
    <w:rsid w:val="0063290D"/>
    <w:rsid w:val="006343BA"/>
    <w:rsid w:val="00642413"/>
    <w:rsid w:val="00642EAF"/>
    <w:rsid w:val="006430AE"/>
    <w:rsid w:val="00644516"/>
    <w:rsid w:val="00650C95"/>
    <w:rsid w:val="0065228A"/>
    <w:rsid w:val="00652819"/>
    <w:rsid w:val="006544E1"/>
    <w:rsid w:val="006547DD"/>
    <w:rsid w:val="00674115"/>
    <w:rsid w:val="00675362"/>
    <w:rsid w:val="0068584F"/>
    <w:rsid w:val="006967BE"/>
    <w:rsid w:val="006A3611"/>
    <w:rsid w:val="006B64B8"/>
    <w:rsid w:val="006C28A3"/>
    <w:rsid w:val="006C3760"/>
    <w:rsid w:val="006C61BA"/>
    <w:rsid w:val="006D06DF"/>
    <w:rsid w:val="006D2481"/>
    <w:rsid w:val="006D376E"/>
    <w:rsid w:val="006E1E12"/>
    <w:rsid w:val="006F24B3"/>
    <w:rsid w:val="006F3B38"/>
    <w:rsid w:val="006F5C36"/>
    <w:rsid w:val="006F727C"/>
    <w:rsid w:val="00703AC9"/>
    <w:rsid w:val="00710F3B"/>
    <w:rsid w:val="00711C20"/>
    <w:rsid w:val="007130FE"/>
    <w:rsid w:val="007245C8"/>
    <w:rsid w:val="007257C1"/>
    <w:rsid w:val="00727F48"/>
    <w:rsid w:val="00732C66"/>
    <w:rsid w:val="0073398E"/>
    <w:rsid w:val="00737FBE"/>
    <w:rsid w:val="00742130"/>
    <w:rsid w:val="00761A4A"/>
    <w:rsid w:val="00762112"/>
    <w:rsid w:val="00767FAA"/>
    <w:rsid w:val="007707C1"/>
    <w:rsid w:val="00775F0B"/>
    <w:rsid w:val="0079065B"/>
    <w:rsid w:val="00794757"/>
    <w:rsid w:val="00795F6E"/>
    <w:rsid w:val="007A188A"/>
    <w:rsid w:val="007B034E"/>
    <w:rsid w:val="007B5E69"/>
    <w:rsid w:val="007B5F66"/>
    <w:rsid w:val="007C0BCA"/>
    <w:rsid w:val="007C0DA0"/>
    <w:rsid w:val="007D4D8D"/>
    <w:rsid w:val="007D760F"/>
    <w:rsid w:val="007E3679"/>
    <w:rsid w:val="007E3FA8"/>
    <w:rsid w:val="007E6236"/>
    <w:rsid w:val="007E73FC"/>
    <w:rsid w:val="007F09EE"/>
    <w:rsid w:val="007F29E3"/>
    <w:rsid w:val="008033FF"/>
    <w:rsid w:val="00805D6C"/>
    <w:rsid w:val="00807787"/>
    <w:rsid w:val="008136EC"/>
    <w:rsid w:val="00815212"/>
    <w:rsid w:val="00817F3C"/>
    <w:rsid w:val="00820B5E"/>
    <w:rsid w:val="00823E73"/>
    <w:rsid w:val="00826B7C"/>
    <w:rsid w:val="00827CE6"/>
    <w:rsid w:val="0083129D"/>
    <w:rsid w:val="00837037"/>
    <w:rsid w:val="00844B1A"/>
    <w:rsid w:val="00845463"/>
    <w:rsid w:val="00847646"/>
    <w:rsid w:val="00860DEC"/>
    <w:rsid w:val="008729A9"/>
    <w:rsid w:val="008758C5"/>
    <w:rsid w:val="00876BA9"/>
    <w:rsid w:val="00877B7E"/>
    <w:rsid w:val="00880C51"/>
    <w:rsid w:val="00890E0B"/>
    <w:rsid w:val="00893C61"/>
    <w:rsid w:val="008940D9"/>
    <w:rsid w:val="008A39B8"/>
    <w:rsid w:val="008A3EFD"/>
    <w:rsid w:val="008B04F9"/>
    <w:rsid w:val="008B05FB"/>
    <w:rsid w:val="008B2E35"/>
    <w:rsid w:val="008B5D99"/>
    <w:rsid w:val="008B7E9C"/>
    <w:rsid w:val="008C0EA0"/>
    <w:rsid w:val="008C506E"/>
    <w:rsid w:val="008C583A"/>
    <w:rsid w:val="008E035F"/>
    <w:rsid w:val="008E0C27"/>
    <w:rsid w:val="008E2FD8"/>
    <w:rsid w:val="008F3F46"/>
    <w:rsid w:val="008F719B"/>
    <w:rsid w:val="00901025"/>
    <w:rsid w:val="00906FC6"/>
    <w:rsid w:val="00912466"/>
    <w:rsid w:val="00915DCD"/>
    <w:rsid w:val="009313B5"/>
    <w:rsid w:val="00933B2C"/>
    <w:rsid w:val="0093485E"/>
    <w:rsid w:val="00935134"/>
    <w:rsid w:val="009366E9"/>
    <w:rsid w:val="00937585"/>
    <w:rsid w:val="00944682"/>
    <w:rsid w:val="009459CF"/>
    <w:rsid w:val="00961474"/>
    <w:rsid w:val="009616D4"/>
    <w:rsid w:val="009667E9"/>
    <w:rsid w:val="00970C62"/>
    <w:rsid w:val="009746B8"/>
    <w:rsid w:val="00980AE7"/>
    <w:rsid w:val="00981B7E"/>
    <w:rsid w:val="00982BB4"/>
    <w:rsid w:val="009857E7"/>
    <w:rsid w:val="009858DB"/>
    <w:rsid w:val="00987C9F"/>
    <w:rsid w:val="00993124"/>
    <w:rsid w:val="00996776"/>
    <w:rsid w:val="00996D7C"/>
    <w:rsid w:val="009A0D61"/>
    <w:rsid w:val="009A1D12"/>
    <w:rsid w:val="009B22C1"/>
    <w:rsid w:val="009B737B"/>
    <w:rsid w:val="009D4490"/>
    <w:rsid w:val="009D58C9"/>
    <w:rsid w:val="009E323B"/>
    <w:rsid w:val="009E6E4F"/>
    <w:rsid w:val="009E6E67"/>
    <w:rsid w:val="009F16B4"/>
    <w:rsid w:val="00A03154"/>
    <w:rsid w:val="00A0643F"/>
    <w:rsid w:val="00A114B5"/>
    <w:rsid w:val="00A16DB8"/>
    <w:rsid w:val="00A2364A"/>
    <w:rsid w:val="00A25467"/>
    <w:rsid w:val="00A30F86"/>
    <w:rsid w:val="00A325DC"/>
    <w:rsid w:val="00A434B6"/>
    <w:rsid w:val="00A539DB"/>
    <w:rsid w:val="00A54D4B"/>
    <w:rsid w:val="00A56A2B"/>
    <w:rsid w:val="00A63E66"/>
    <w:rsid w:val="00A672BC"/>
    <w:rsid w:val="00A71243"/>
    <w:rsid w:val="00A747CE"/>
    <w:rsid w:val="00A77781"/>
    <w:rsid w:val="00A833BB"/>
    <w:rsid w:val="00A92BBF"/>
    <w:rsid w:val="00A9348E"/>
    <w:rsid w:val="00A9576D"/>
    <w:rsid w:val="00AA0810"/>
    <w:rsid w:val="00AA7D23"/>
    <w:rsid w:val="00AB151E"/>
    <w:rsid w:val="00AB2B7F"/>
    <w:rsid w:val="00AD0014"/>
    <w:rsid w:val="00AD16B2"/>
    <w:rsid w:val="00AD19A9"/>
    <w:rsid w:val="00AD28A7"/>
    <w:rsid w:val="00AD4533"/>
    <w:rsid w:val="00AD458A"/>
    <w:rsid w:val="00AE0D76"/>
    <w:rsid w:val="00AE3C6E"/>
    <w:rsid w:val="00AF15B9"/>
    <w:rsid w:val="00AF18FD"/>
    <w:rsid w:val="00AF2925"/>
    <w:rsid w:val="00AF3DEC"/>
    <w:rsid w:val="00AF5D98"/>
    <w:rsid w:val="00B01428"/>
    <w:rsid w:val="00B037AA"/>
    <w:rsid w:val="00B0434D"/>
    <w:rsid w:val="00B04B09"/>
    <w:rsid w:val="00B07639"/>
    <w:rsid w:val="00B16D1F"/>
    <w:rsid w:val="00B1761F"/>
    <w:rsid w:val="00B21DEE"/>
    <w:rsid w:val="00B26777"/>
    <w:rsid w:val="00B31B2C"/>
    <w:rsid w:val="00B36467"/>
    <w:rsid w:val="00B3706C"/>
    <w:rsid w:val="00B37F42"/>
    <w:rsid w:val="00B40226"/>
    <w:rsid w:val="00B4461F"/>
    <w:rsid w:val="00B47754"/>
    <w:rsid w:val="00B55220"/>
    <w:rsid w:val="00B80868"/>
    <w:rsid w:val="00B824DC"/>
    <w:rsid w:val="00B833A8"/>
    <w:rsid w:val="00B85D8F"/>
    <w:rsid w:val="00B869D4"/>
    <w:rsid w:val="00B948A8"/>
    <w:rsid w:val="00B96682"/>
    <w:rsid w:val="00BA7B72"/>
    <w:rsid w:val="00BB5E8B"/>
    <w:rsid w:val="00BC11ED"/>
    <w:rsid w:val="00BC5B18"/>
    <w:rsid w:val="00BD0ADB"/>
    <w:rsid w:val="00BD2946"/>
    <w:rsid w:val="00BD55B3"/>
    <w:rsid w:val="00BE2671"/>
    <w:rsid w:val="00BE681C"/>
    <w:rsid w:val="00BF001B"/>
    <w:rsid w:val="00BF046C"/>
    <w:rsid w:val="00BF2AD7"/>
    <w:rsid w:val="00BF3C76"/>
    <w:rsid w:val="00C00C4F"/>
    <w:rsid w:val="00C014CE"/>
    <w:rsid w:val="00C10075"/>
    <w:rsid w:val="00C10CC1"/>
    <w:rsid w:val="00C16904"/>
    <w:rsid w:val="00C20529"/>
    <w:rsid w:val="00C2081B"/>
    <w:rsid w:val="00C25813"/>
    <w:rsid w:val="00C37005"/>
    <w:rsid w:val="00C42AC7"/>
    <w:rsid w:val="00C46E18"/>
    <w:rsid w:val="00C514E8"/>
    <w:rsid w:val="00C53270"/>
    <w:rsid w:val="00C641BE"/>
    <w:rsid w:val="00C6462C"/>
    <w:rsid w:val="00C66ABD"/>
    <w:rsid w:val="00C6713F"/>
    <w:rsid w:val="00C75368"/>
    <w:rsid w:val="00C75E20"/>
    <w:rsid w:val="00C76D8F"/>
    <w:rsid w:val="00C7715A"/>
    <w:rsid w:val="00C77841"/>
    <w:rsid w:val="00C77AF4"/>
    <w:rsid w:val="00C82F2D"/>
    <w:rsid w:val="00C9026F"/>
    <w:rsid w:val="00CA4914"/>
    <w:rsid w:val="00CA7DDE"/>
    <w:rsid w:val="00CB736E"/>
    <w:rsid w:val="00CB73AB"/>
    <w:rsid w:val="00CC1429"/>
    <w:rsid w:val="00CD077D"/>
    <w:rsid w:val="00CD3C9A"/>
    <w:rsid w:val="00CE23A5"/>
    <w:rsid w:val="00CE753B"/>
    <w:rsid w:val="00CF4BF1"/>
    <w:rsid w:val="00D00C76"/>
    <w:rsid w:val="00D0336A"/>
    <w:rsid w:val="00D05097"/>
    <w:rsid w:val="00D05E27"/>
    <w:rsid w:val="00D066DA"/>
    <w:rsid w:val="00D100B8"/>
    <w:rsid w:val="00D10F16"/>
    <w:rsid w:val="00D27293"/>
    <w:rsid w:val="00D275FA"/>
    <w:rsid w:val="00D3118C"/>
    <w:rsid w:val="00D33F5E"/>
    <w:rsid w:val="00D34B70"/>
    <w:rsid w:val="00D361F0"/>
    <w:rsid w:val="00D3630F"/>
    <w:rsid w:val="00D36699"/>
    <w:rsid w:val="00D36771"/>
    <w:rsid w:val="00D46A96"/>
    <w:rsid w:val="00D46BB1"/>
    <w:rsid w:val="00D608D1"/>
    <w:rsid w:val="00D61803"/>
    <w:rsid w:val="00D61813"/>
    <w:rsid w:val="00D6292D"/>
    <w:rsid w:val="00D70134"/>
    <w:rsid w:val="00D816EA"/>
    <w:rsid w:val="00D837A1"/>
    <w:rsid w:val="00D83BA1"/>
    <w:rsid w:val="00D863EF"/>
    <w:rsid w:val="00DA00BA"/>
    <w:rsid w:val="00DA4179"/>
    <w:rsid w:val="00DB205C"/>
    <w:rsid w:val="00DB5A90"/>
    <w:rsid w:val="00DC6791"/>
    <w:rsid w:val="00DD1764"/>
    <w:rsid w:val="00DE1A84"/>
    <w:rsid w:val="00DE1C2E"/>
    <w:rsid w:val="00DE79D2"/>
    <w:rsid w:val="00DF2ED0"/>
    <w:rsid w:val="00DF4A7C"/>
    <w:rsid w:val="00DF6D94"/>
    <w:rsid w:val="00DF757F"/>
    <w:rsid w:val="00E139C9"/>
    <w:rsid w:val="00E16092"/>
    <w:rsid w:val="00E2366D"/>
    <w:rsid w:val="00E253D3"/>
    <w:rsid w:val="00E2622B"/>
    <w:rsid w:val="00E26789"/>
    <w:rsid w:val="00E27055"/>
    <w:rsid w:val="00E328A9"/>
    <w:rsid w:val="00E356BF"/>
    <w:rsid w:val="00E41BB2"/>
    <w:rsid w:val="00E42833"/>
    <w:rsid w:val="00E44BC1"/>
    <w:rsid w:val="00E45CF6"/>
    <w:rsid w:val="00E469D5"/>
    <w:rsid w:val="00E602BE"/>
    <w:rsid w:val="00E642BF"/>
    <w:rsid w:val="00E66878"/>
    <w:rsid w:val="00E777E6"/>
    <w:rsid w:val="00E85D0F"/>
    <w:rsid w:val="00E90B91"/>
    <w:rsid w:val="00E92455"/>
    <w:rsid w:val="00E92EEA"/>
    <w:rsid w:val="00EB6AE1"/>
    <w:rsid w:val="00EC372F"/>
    <w:rsid w:val="00EC38E3"/>
    <w:rsid w:val="00EC52C6"/>
    <w:rsid w:val="00ED10CC"/>
    <w:rsid w:val="00ED2D5C"/>
    <w:rsid w:val="00ED4E69"/>
    <w:rsid w:val="00EE0607"/>
    <w:rsid w:val="00EE1A82"/>
    <w:rsid w:val="00EE1C49"/>
    <w:rsid w:val="00EE1C72"/>
    <w:rsid w:val="00EE480F"/>
    <w:rsid w:val="00EF30D9"/>
    <w:rsid w:val="00EF47EC"/>
    <w:rsid w:val="00F02EDC"/>
    <w:rsid w:val="00F03E27"/>
    <w:rsid w:val="00F04F45"/>
    <w:rsid w:val="00F06622"/>
    <w:rsid w:val="00F06BC3"/>
    <w:rsid w:val="00F07669"/>
    <w:rsid w:val="00F13EB7"/>
    <w:rsid w:val="00F17794"/>
    <w:rsid w:val="00F24B50"/>
    <w:rsid w:val="00F257D0"/>
    <w:rsid w:val="00F37BDB"/>
    <w:rsid w:val="00F430D2"/>
    <w:rsid w:val="00F54D1D"/>
    <w:rsid w:val="00F55F37"/>
    <w:rsid w:val="00F56425"/>
    <w:rsid w:val="00F56672"/>
    <w:rsid w:val="00F57D06"/>
    <w:rsid w:val="00F653CB"/>
    <w:rsid w:val="00F7083C"/>
    <w:rsid w:val="00F76424"/>
    <w:rsid w:val="00F801F9"/>
    <w:rsid w:val="00F82536"/>
    <w:rsid w:val="00F85D8B"/>
    <w:rsid w:val="00F860D6"/>
    <w:rsid w:val="00F871F0"/>
    <w:rsid w:val="00F87BC9"/>
    <w:rsid w:val="00F9140A"/>
    <w:rsid w:val="00F9204F"/>
    <w:rsid w:val="00FA3C78"/>
    <w:rsid w:val="00FB7A3F"/>
    <w:rsid w:val="00FC149F"/>
    <w:rsid w:val="00FC384A"/>
    <w:rsid w:val="00FC4A3A"/>
    <w:rsid w:val="00FC53A2"/>
    <w:rsid w:val="00FC7869"/>
    <w:rsid w:val="00FE7175"/>
    <w:rsid w:val="00FE7466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E5E52"/>
  <w15:docId w15:val="{06F0B67F-02D0-4F1B-B9B7-5233E9B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5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A25D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A25D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A25D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3A25D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3A25D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3A25D7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3A25D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</w:rPr>
  </w:style>
  <w:style w:type="paragraph" w:styleId="Nadpis8">
    <w:name w:val="heading 8"/>
    <w:basedOn w:val="Normln"/>
    <w:next w:val="Normln"/>
    <w:link w:val="Nadpis8Char"/>
    <w:uiPriority w:val="9"/>
    <w:qFormat/>
    <w:rsid w:val="003A25D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3A25D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364A"/>
    <w:pPr>
      <w:ind w:left="720"/>
      <w:contextualSpacing/>
    </w:pPr>
  </w:style>
  <w:style w:type="paragraph" w:customStyle="1" w:styleId="Textpsmene">
    <w:name w:val="Text písmene"/>
    <w:basedOn w:val="Normln"/>
    <w:rsid w:val="00EE0607"/>
    <w:p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Znakapoznpodarou">
    <w:name w:val="footnote reference"/>
    <w:aliases w:val="PGI Fußnote Ziffer"/>
    <w:uiPriority w:val="99"/>
    <w:semiHidden/>
    <w:rsid w:val="00EE0607"/>
    <w:rPr>
      <w:vertAlign w:val="superscript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EE060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EE0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link w:val="Nadpis1"/>
    <w:rsid w:val="003A25D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3A25D7"/>
    <w:rPr>
      <w:rFonts w:ascii="Arial" w:eastAsia="Times New Roman" w:hAnsi="Arial"/>
      <w:b/>
      <w:bCs/>
      <w:iCs/>
      <w:sz w:val="28"/>
      <w:szCs w:val="28"/>
    </w:rPr>
  </w:style>
  <w:style w:type="character" w:customStyle="1" w:styleId="Nadpis3Char">
    <w:name w:val="Nadpis 3 Char"/>
    <w:link w:val="Nadpis3"/>
    <w:rsid w:val="003A25D7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sid w:val="003A25D7"/>
    <w:rPr>
      <w:rFonts w:ascii="Arial" w:eastAsia="Times New Roman" w:hAnsi="Arial"/>
      <w:b/>
      <w:bCs/>
      <w:sz w:val="24"/>
      <w:szCs w:val="24"/>
    </w:rPr>
  </w:style>
  <w:style w:type="character" w:customStyle="1" w:styleId="Nadpis5Char">
    <w:name w:val="Nadpis 5 Char"/>
    <w:link w:val="Nadpis5"/>
    <w:uiPriority w:val="9"/>
    <w:rsid w:val="003A25D7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3A25D7"/>
    <w:rPr>
      <w:rFonts w:ascii="Arial" w:eastAsia="Times New Roman" w:hAnsi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3A25D7"/>
    <w:rPr>
      <w:rFonts w:ascii="Arial" w:eastAsia="Times New Roman" w:hAnsi="Arial"/>
      <w:sz w:val="22"/>
      <w:szCs w:val="22"/>
    </w:rPr>
  </w:style>
  <w:style w:type="character" w:customStyle="1" w:styleId="Nadpis8Char">
    <w:name w:val="Nadpis 8 Char"/>
    <w:link w:val="Nadpis8"/>
    <w:uiPriority w:val="9"/>
    <w:rsid w:val="003A25D7"/>
    <w:rPr>
      <w:rFonts w:ascii="Arial" w:eastAsia="Times New Roman" w:hAnsi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sid w:val="003A25D7"/>
    <w:rPr>
      <w:rFonts w:ascii="Arial" w:eastAsia="Times New Roman" w:hAnsi="Arial"/>
      <w:sz w:val="22"/>
      <w:szCs w:val="22"/>
    </w:rPr>
  </w:style>
  <w:style w:type="character" w:styleId="Odkaznakoment">
    <w:name w:val="annotation reference"/>
    <w:unhideWhenUsed/>
    <w:rsid w:val="003A25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25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A25D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5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25D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03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3032"/>
    <w:rPr>
      <w:b/>
      <w:bCs/>
      <w:sz w:val="20"/>
      <w:szCs w:val="20"/>
    </w:rPr>
  </w:style>
  <w:style w:type="paragraph" w:customStyle="1" w:styleId="Default">
    <w:name w:val="Default"/>
    <w:rsid w:val="002A3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semiHidden/>
    <w:unhideWhenUsed/>
    <w:rsid w:val="001D4D37"/>
    <w:rPr>
      <w:color w:val="6A6A6A"/>
      <w:u w:val="single"/>
    </w:rPr>
  </w:style>
  <w:style w:type="character" w:customStyle="1" w:styleId="titleplace1">
    <w:name w:val="title_place1"/>
    <w:rsid w:val="001D4D37"/>
    <w:rPr>
      <w:b/>
      <w:bCs/>
      <w:color w:val="3079B8"/>
      <w:sz w:val="2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85D3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4A9A"/>
  </w:style>
  <w:style w:type="paragraph" w:styleId="Zpat">
    <w:name w:val="footer"/>
    <w:basedOn w:val="Normln"/>
    <w:link w:val="ZpatChar"/>
    <w:uiPriority w:val="99"/>
    <w:semiHidden/>
    <w:unhideWhenUsed/>
    <w:rsid w:val="00504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04A9A"/>
  </w:style>
  <w:style w:type="paragraph" w:styleId="Bezmezer">
    <w:name w:val="No Spacing"/>
    <w:link w:val="BezmezerChar"/>
    <w:uiPriority w:val="1"/>
    <w:qFormat/>
    <w:rsid w:val="00504A9A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04A9A"/>
    <w:rPr>
      <w:rFonts w:eastAsia="Times New Roman"/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D46BB1"/>
    <w:rPr>
      <w:sz w:val="22"/>
      <w:szCs w:val="22"/>
      <w:lang w:eastAsia="en-US"/>
    </w:rPr>
  </w:style>
  <w:style w:type="paragraph" w:styleId="Seznamsodrkami">
    <w:name w:val="List Bullet"/>
    <w:basedOn w:val="Normln"/>
    <w:uiPriority w:val="99"/>
    <w:semiHidden/>
    <w:unhideWhenUsed/>
    <w:rsid w:val="004169AC"/>
    <w:pPr>
      <w:numPr>
        <w:numId w:val="4"/>
      </w:numPr>
      <w:contextualSpacing/>
    </w:pPr>
  </w:style>
  <w:style w:type="paragraph" w:customStyle="1" w:styleId="Odrazka1">
    <w:name w:val="Odrazka 1"/>
    <w:basedOn w:val="Normln"/>
    <w:qFormat/>
    <w:rsid w:val="004169AC"/>
    <w:pPr>
      <w:numPr>
        <w:numId w:val="5"/>
      </w:numPr>
      <w:spacing w:before="60" w:after="60"/>
      <w:jc w:val="both"/>
    </w:pPr>
    <w:rPr>
      <w:rFonts w:eastAsia="Times New Roman"/>
      <w:sz w:val="24"/>
      <w:szCs w:val="24"/>
      <w:lang w:eastAsia="cs-CZ"/>
    </w:rPr>
  </w:style>
  <w:style w:type="paragraph" w:customStyle="1" w:styleId="Odrazka2">
    <w:name w:val="Odrazka 2"/>
    <w:basedOn w:val="Odrazka1"/>
    <w:qFormat/>
    <w:rsid w:val="004169AC"/>
    <w:pPr>
      <w:numPr>
        <w:ilvl w:val="1"/>
      </w:numPr>
    </w:pPr>
  </w:style>
  <w:style w:type="paragraph" w:customStyle="1" w:styleId="Odrazka3">
    <w:name w:val="Odrazka 3"/>
    <w:basedOn w:val="Odrazka2"/>
    <w:qFormat/>
    <w:rsid w:val="004169AC"/>
    <w:pPr>
      <w:numPr>
        <w:ilvl w:val="2"/>
      </w:numPr>
      <w:ind w:left="1191" w:hanging="397"/>
    </w:pPr>
  </w:style>
  <w:style w:type="character" w:customStyle="1" w:styleId="apple-converted-space">
    <w:name w:val="apple-converted-space"/>
    <w:basedOn w:val="Standardnpsmoodstavce"/>
    <w:rsid w:val="00066978"/>
  </w:style>
  <w:style w:type="character" w:styleId="Zdraznn">
    <w:name w:val="Emphasis"/>
    <w:uiPriority w:val="20"/>
    <w:qFormat/>
    <w:rsid w:val="00066978"/>
    <w:rPr>
      <w:i/>
      <w:iCs/>
    </w:rPr>
  </w:style>
  <w:style w:type="paragraph" w:customStyle="1" w:styleId="Seznamsodrkamivceodsazen">
    <w:name w:val="Seznam s odrážkami více odsazený"/>
    <w:basedOn w:val="Normln"/>
    <w:rsid w:val="00996776"/>
    <w:pPr>
      <w:tabs>
        <w:tab w:val="left" w:pos="851"/>
      </w:tabs>
      <w:spacing w:before="60" w:after="60"/>
      <w:ind w:left="851" w:hanging="284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kralovehradecky.cz/cz/kraj-volene-organy/volene-organy/vybory-komise/komise-rady-kralovehradeckeho-kraje-5998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uman@kr-kralovehradecky.cz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iguman@kr-kralovehradecky.cz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19ED-2825-4265-ADCC-D41EAF17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1779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12252</CharactersWithSpaces>
  <SharedDoc>false</SharedDoc>
  <HLinks>
    <vt:vector size="6" baseType="variant"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http://www.kr-kralovehradecky.cz/cz/kraj-volene-organy/volene-organy/vybory-komise/komise-rady-kralovehradeckeho-kraje-59988/</vt:lpwstr>
      </vt:variant>
      <vt:variant>
        <vt:lpwstr>socialni sluzby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Zeman</dc:creator>
  <cp:lastModifiedBy>Guman Ivan Ing.</cp:lastModifiedBy>
  <cp:revision>7</cp:revision>
  <cp:lastPrinted>2017-05-23T06:27:00Z</cp:lastPrinted>
  <dcterms:created xsi:type="dcterms:W3CDTF">2018-10-23T07:42:00Z</dcterms:created>
  <dcterms:modified xsi:type="dcterms:W3CDTF">2018-11-22T05:34:00Z</dcterms:modified>
</cp:coreProperties>
</file>