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5953" w:rsidRDefault="00905953"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Pr="00F847C4" w:rsidRDefault="00F847C4" w:rsidP="00F847C4">
      <w:pPr>
        <w:spacing w:after="0" w:line="324" w:lineRule="auto"/>
        <w:jc w:val="center"/>
        <w:rPr>
          <w:rFonts w:ascii="Times New Roman" w:hAnsi="Times New Roman" w:cs="Times New Roman"/>
          <w:b/>
          <w:sz w:val="96"/>
        </w:rPr>
      </w:pPr>
      <w:r w:rsidRPr="00F847C4">
        <w:rPr>
          <w:rFonts w:ascii="Times New Roman" w:hAnsi="Times New Roman" w:cs="Times New Roman"/>
          <w:b/>
          <w:sz w:val="96"/>
        </w:rPr>
        <w:t>Pedagogická příručka</w:t>
      </w: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Pr="00F847C4" w:rsidRDefault="00F847C4" w:rsidP="00F847C4">
      <w:pPr>
        <w:pStyle w:val="Nadpis1"/>
        <w:rPr>
          <w:sz w:val="40"/>
        </w:rPr>
      </w:pPr>
      <w:r w:rsidRPr="00F847C4">
        <w:rPr>
          <w:sz w:val="40"/>
        </w:rPr>
        <w:lastRenderedPageBreak/>
        <w:t>Obsah</w:t>
      </w:r>
    </w:p>
    <w:p w:rsidR="00F847C4" w:rsidRDefault="00F847C4" w:rsidP="00F847C4">
      <w:pPr>
        <w:spacing w:after="0" w:line="324" w:lineRule="auto"/>
        <w:rPr>
          <w:rFonts w:ascii="Times New Roman" w:hAnsi="Times New Roman" w:cs="Times New Roman"/>
          <w:sz w:val="24"/>
        </w:rPr>
      </w:pPr>
    </w:p>
    <w:p w:rsidR="00F847C4" w:rsidRDefault="00F847C4" w:rsidP="00F847C4">
      <w:pPr>
        <w:pStyle w:val="Nadpis1"/>
      </w:pPr>
      <w:r>
        <w:tab/>
      </w:r>
      <w:r w:rsidRPr="00F847C4">
        <w:rPr>
          <w:sz w:val="36"/>
        </w:rPr>
        <w:t>Didaktické hry</w:t>
      </w:r>
    </w:p>
    <w:p w:rsidR="00F847C4" w:rsidRDefault="00F847C4" w:rsidP="00F847C4">
      <w:pPr>
        <w:spacing w:after="0" w:line="324" w:lineRule="auto"/>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b/>
          <w:sz w:val="28"/>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b/>
          <w:sz w:val="28"/>
        </w:rPr>
        <w:t>DESKOVÁ HRA OTÁZKY</w:t>
      </w:r>
    </w:p>
    <w:p w:rsidR="00F847C4" w:rsidRDefault="00F847C4" w:rsidP="00F847C4">
      <w:pPr>
        <w:spacing w:after="0" w:line="324" w:lineRule="auto"/>
        <w:rPr>
          <w:rFonts w:ascii="Times New Roman" w:hAnsi="Times New Roman" w:cs="Times New Roman"/>
          <w:b/>
          <w:sz w:val="28"/>
        </w:rPr>
      </w:pPr>
    </w:p>
    <w:p w:rsidR="00F847C4" w:rsidRDefault="00F847C4" w:rsidP="00F847C4">
      <w:pPr>
        <w:spacing w:after="0" w:line="324" w:lineRule="auto"/>
        <w:rPr>
          <w:rFonts w:ascii="Times New Roman" w:hAnsi="Times New Roman" w:cs="Times New Roman"/>
          <w:b/>
          <w:sz w:val="28"/>
        </w:rPr>
      </w:pPr>
      <w:r>
        <w:rPr>
          <w:rFonts w:ascii="Times New Roman" w:hAnsi="Times New Roman" w:cs="Times New Roman"/>
          <w:b/>
          <w:sz w:val="28"/>
        </w:rPr>
        <w:tab/>
      </w:r>
      <w:r>
        <w:rPr>
          <w:rFonts w:ascii="Times New Roman" w:hAnsi="Times New Roman" w:cs="Times New Roman"/>
          <w:b/>
          <w:sz w:val="28"/>
        </w:rPr>
        <w:tab/>
        <w:t>HRA AKTIVITY</w:t>
      </w:r>
    </w:p>
    <w:p w:rsidR="00F847C4" w:rsidRDefault="00F847C4" w:rsidP="00F847C4">
      <w:pPr>
        <w:spacing w:after="0" w:line="324" w:lineRule="auto"/>
        <w:rPr>
          <w:rFonts w:ascii="Times New Roman" w:hAnsi="Times New Roman" w:cs="Times New Roman"/>
          <w:b/>
          <w:sz w:val="28"/>
        </w:rPr>
      </w:pPr>
    </w:p>
    <w:p w:rsidR="00F847C4" w:rsidRDefault="00F847C4" w:rsidP="00F847C4">
      <w:pPr>
        <w:spacing w:after="0" w:line="324" w:lineRule="auto"/>
        <w:rPr>
          <w:rFonts w:ascii="Times New Roman" w:hAnsi="Times New Roman" w:cs="Times New Roman"/>
          <w:b/>
          <w:sz w:val="28"/>
        </w:rPr>
      </w:pPr>
    </w:p>
    <w:p w:rsidR="00F847C4" w:rsidRDefault="00F847C4" w:rsidP="00F847C4">
      <w:pPr>
        <w:pStyle w:val="Nadpis1"/>
      </w:pPr>
      <w:r>
        <w:tab/>
      </w:r>
      <w:r>
        <w:rPr>
          <w:sz w:val="36"/>
        </w:rPr>
        <w:t>Geologické projekty</w:t>
      </w:r>
    </w:p>
    <w:p w:rsidR="00F847C4" w:rsidRDefault="00F847C4" w:rsidP="00F847C4">
      <w:pPr>
        <w:spacing w:after="0" w:line="324" w:lineRule="auto"/>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b/>
          <w:sz w:val="28"/>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b/>
          <w:sz w:val="28"/>
        </w:rPr>
        <w:t>KRYSTALOGRAFIE</w:t>
      </w:r>
    </w:p>
    <w:p w:rsidR="00F847C4" w:rsidRDefault="00F847C4" w:rsidP="00F847C4">
      <w:pPr>
        <w:spacing w:after="0" w:line="324" w:lineRule="auto"/>
        <w:rPr>
          <w:rFonts w:ascii="Times New Roman" w:hAnsi="Times New Roman" w:cs="Times New Roman"/>
          <w:b/>
          <w:sz w:val="28"/>
        </w:rPr>
      </w:pPr>
    </w:p>
    <w:p w:rsidR="00F847C4" w:rsidRDefault="00F847C4" w:rsidP="00F847C4">
      <w:pPr>
        <w:spacing w:after="0" w:line="324" w:lineRule="auto"/>
        <w:rPr>
          <w:rFonts w:ascii="Times New Roman" w:hAnsi="Times New Roman" w:cs="Times New Roman"/>
          <w:b/>
          <w:sz w:val="28"/>
        </w:rPr>
      </w:pPr>
      <w:r>
        <w:rPr>
          <w:rFonts w:ascii="Times New Roman" w:hAnsi="Times New Roman" w:cs="Times New Roman"/>
          <w:b/>
          <w:sz w:val="28"/>
        </w:rPr>
        <w:tab/>
      </w:r>
      <w:r>
        <w:rPr>
          <w:rFonts w:ascii="Times New Roman" w:hAnsi="Times New Roman" w:cs="Times New Roman"/>
          <w:b/>
          <w:sz w:val="28"/>
        </w:rPr>
        <w:tab/>
        <w:t>GEOLOGICKÁ MAPA</w:t>
      </w:r>
    </w:p>
    <w:p w:rsidR="00F847C4" w:rsidRDefault="00F847C4" w:rsidP="00F847C4">
      <w:pPr>
        <w:spacing w:after="0" w:line="324" w:lineRule="auto"/>
        <w:rPr>
          <w:rFonts w:ascii="Times New Roman" w:hAnsi="Times New Roman" w:cs="Times New Roman"/>
          <w:b/>
          <w:sz w:val="28"/>
        </w:rPr>
      </w:pPr>
    </w:p>
    <w:p w:rsidR="00F847C4" w:rsidRDefault="00F847C4">
      <w:pPr>
        <w:rPr>
          <w:rFonts w:ascii="Times New Roman" w:hAnsi="Times New Roman" w:cs="Times New Roman"/>
          <w:b/>
          <w:sz w:val="28"/>
        </w:rPr>
      </w:pPr>
      <w:r>
        <w:rPr>
          <w:rFonts w:ascii="Times New Roman" w:hAnsi="Times New Roman" w:cs="Times New Roman"/>
          <w:b/>
          <w:sz w:val="28"/>
        </w:rPr>
        <w:br w:type="page"/>
      </w:r>
    </w:p>
    <w:p w:rsidR="00F847C4" w:rsidRPr="00F847C4" w:rsidRDefault="00F847C4" w:rsidP="00F847C4">
      <w:pPr>
        <w:pStyle w:val="Nadpis1"/>
        <w:rPr>
          <w:sz w:val="40"/>
        </w:rPr>
      </w:pPr>
      <w:r w:rsidRPr="00F847C4">
        <w:rPr>
          <w:sz w:val="40"/>
        </w:rPr>
        <w:lastRenderedPageBreak/>
        <w:t>DESKOVÁ HRA OTÁZKY</w:t>
      </w: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rPr>
          <w:rFonts w:ascii="Times New Roman" w:hAnsi="Times New Roman" w:cs="Times New Roman"/>
          <w:sz w:val="24"/>
        </w:rPr>
      </w:pPr>
    </w:p>
    <w:p w:rsidR="00F847C4" w:rsidRDefault="00F847C4" w:rsidP="00F847C4">
      <w:pPr>
        <w:spacing w:after="0" w:line="324" w:lineRule="auto"/>
        <w:jc w:val="both"/>
        <w:rPr>
          <w:rFonts w:ascii="Times New Roman" w:hAnsi="Times New Roman" w:cs="Times New Roman"/>
          <w:sz w:val="24"/>
        </w:rPr>
      </w:pPr>
      <w:r>
        <w:rPr>
          <w:rFonts w:ascii="Times New Roman" w:hAnsi="Times New Roman" w:cs="Times New Roman"/>
          <w:sz w:val="24"/>
        </w:rPr>
        <w:tab/>
        <w:t>Cílem této hry je účinně zopakovat probrané učivo mineralogie a petrologie. Hra je zaměřena na jednotlivé zástupce minerálů a hornin, jejich vlastnosti a výskyt.</w:t>
      </w:r>
    </w:p>
    <w:p w:rsidR="00F847C4" w:rsidRDefault="00F847C4" w:rsidP="00F847C4">
      <w:pPr>
        <w:spacing w:after="0" w:line="324" w:lineRule="auto"/>
        <w:jc w:val="both"/>
        <w:rPr>
          <w:rFonts w:ascii="Times New Roman" w:hAnsi="Times New Roman" w:cs="Times New Roman"/>
          <w:sz w:val="24"/>
        </w:rPr>
      </w:pPr>
    </w:p>
    <w:p w:rsidR="00F847C4" w:rsidRDefault="00F847C4" w:rsidP="00F847C4">
      <w:pPr>
        <w:spacing w:after="0" w:line="324" w:lineRule="auto"/>
        <w:jc w:val="both"/>
        <w:rPr>
          <w:rFonts w:ascii="Times New Roman" w:hAnsi="Times New Roman" w:cs="Times New Roman"/>
          <w:sz w:val="24"/>
        </w:rPr>
      </w:pPr>
      <w:r>
        <w:rPr>
          <w:rFonts w:ascii="Times New Roman" w:hAnsi="Times New Roman" w:cs="Times New Roman"/>
          <w:sz w:val="24"/>
        </w:rPr>
        <w:tab/>
        <w:t xml:space="preserve">Hra je </w:t>
      </w:r>
      <w:r w:rsidR="00683962">
        <w:rPr>
          <w:rFonts w:ascii="Times New Roman" w:hAnsi="Times New Roman" w:cs="Times New Roman"/>
          <w:sz w:val="24"/>
        </w:rPr>
        <w:t>určena pro osm žáků. Pro užívání</w:t>
      </w:r>
      <w:r>
        <w:rPr>
          <w:rFonts w:ascii="Times New Roman" w:hAnsi="Times New Roman" w:cs="Times New Roman"/>
          <w:sz w:val="24"/>
        </w:rPr>
        <w:t xml:space="preserve"> ve vyučování je proto vhodné mít ji ve čtyřech provedeních. U každé hrací desky pak hrají čtyři dvojice. Nutnou pomůckou je pouze hrací figurka, jinak nejsou nutné žádné další pomůcky.</w:t>
      </w:r>
    </w:p>
    <w:p w:rsidR="00F847C4" w:rsidRDefault="00F847C4" w:rsidP="00F847C4">
      <w:pPr>
        <w:spacing w:after="0" w:line="324" w:lineRule="auto"/>
        <w:jc w:val="both"/>
        <w:rPr>
          <w:rFonts w:ascii="Times New Roman" w:hAnsi="Times New Roman" w:cs="Times New Roman"/>
          <w:sz w:val="24"/>
        </w:rPr>
      </w:pPr>
    </w:p>
    <w:p w:rsidR="00F847C4" w:rsidRDefault="00F847C4" w:rsidP="00F847C4">
      <w:pPr>
        <w:spacing w:after="0" w:line="324" w:lineRule="auto"/>
        <w:jc w:val="both"/>
        <w:rPr>
          <w:rFonts w:ascii="Times New Roman" w:hAnsi="Times New Roman" w:cs="Times New Roman"/>
          <w:sz w:val="24"/>
        </w:rPr>
      </w:pPr>
      <w:r>
        <w:rPr>
          <w:rFonts w:ascii="Times New Roman" w:hAnsi="Times New Roman" w:cs="Times New Roman"/>
          <w:sz w:val="24"/>
        </w:rPr>
        <w:tab/>
        <w:t xml:space="preserve">Hra obsahuje 62 hracích karet a jednu hrací desku. Týmy se u desky domluví, kdo začíná. Prvnímu hracímu týmu pak přečte zadání úlohy vždy jeden hráč (zadávající) týmu následujícího.  Následující tým je první sedící po směru hodinových ručiček. Na každé hrací kartě jsou vždy dvě otázky a k nim i správné odpovědi. Zadávající se vždy zeptá, jakou otázku má přečíst. Na každé kartě jsou totiž napsána dvě zadání. </w:t>
      </w:r>
      <w:r w:rsidR="00675212">
        <w:rPr>
          <w:rFonts w:ascii="Times New Roman" w:hAnsi="Times New Roman" w:cs="Times New Roman"/>
          <w:sz w:val="24"/>
        </w:rPr>
        <w:t xml:space="preserve">První zadání je otázka za jeden bod. Druhé zadání, zvýrazněné tučně je otázka za dva body. Poté co si soutěžní tým vybere otázku, zadávající ji přečte. Volbu otázky již nelze změnit. </w:t>
      </w:r>
    </w:p>
    <w:p w:rsidR="00675212" w:rsidRDefault="00675212" w:rsidP="00F847C4">
      <w:pPr>
        <w:spacing w:after="0" w:line="324" w:lineRule="auto"/>
        <w:jc w:val="both"/>
        <w:rPr>
          <w:rFonts w:ascii="Times New Roman" w:hAnsi="Times New Roman" w:cs="Times New Roman"/>
          <w:sz w:val="24"/>
        </w:rPr>
      </w:pPr>
    </w:p>
    <w:p w:rsidR="00675212" w:rsidRDefault="00675212" w:rsidP="00F847C4">
      <w:pPr>
        <w:spacing w:after="0" w:line="324" w:lineRule="auto"/>
        <w:jc w:val="both"/>
        <w:rPr>
          <w:rFonts w:ascii="Times New Roman" w:hAnsi="Times New Roman" w:cs="Times New Roman"/>
          <w:sz w:val="24"/>
        </w:rPr>
      </w:pPr>
      <w:r>
        <w:rPr>
          <w:rFonts w:ascii="Times New Roman" w:hAnsi="Times New Roman" w:cs="Times New Roman"/>
          <w:sz w:val="24"/>
        </w:rPr>
        <w:tab/>
        <w:t>Při správné odpovědi tým získává jeden nebo dva body. Při špatné nebo žádné odpovědi, se soutěžícímu týmu odčítá vždy jeden bod. Pokud tým ještě nezískal žádný bod, zůstává na startu.</w:t>
      </w:r>
    </w:p>
    <w:p w:rsidR="00675212" w:rsidRDefault="00675212" w:rsidP="00F847C4">
      <w:pPr>
        <w:spacing w:after="0" w:line="324" w:lineRule="auto"/>
        <w:jc w:val="both"/>
        <w:rPr>
          <w:rFonts w:ascii="Times New Roman" w:hAnsi="Times New Roman" w:cs="Times New Roman"/>
          <w:sz w:val="24"/>
        </w:rPr>
      </w:pPr>
    </w:p>
    <w:p w:rsidR="00675212" w:rsidRDefault="00675212" w:rsidP="00F847C4">
      <w:pPr>
        <w:spacing w:after="0" w:line="324" w:lineRule="auto"/>
        <w:jc w:val="both"/>
        <w:rPr>
          <w:rFonts w:ascii="Times New Roman" w:hAnsi="Times New Roman" w:cs="Times New Roman"/>
          <w:sz w:val="24"/>
        </w:rPr>
      </w:pPr>
      <w:r>
        <w:rPr>
          <w:rFonts w:ascii="Times New Roman" w:hAnsi="Times New Roman" w:cs="Times New Roman"/>
          <w:sz w:val="24"/>
        </w:rPr>
        <w:tab/>
        <w:t>Vítězem hry je ten, který se dostává jako první do cíle. Přečtené karty se vrací zpět do balíčku, aby se případně mohly použít znovu.</w:t>
      </w:r>
    </w:p>
    <w:p w:rsidR="00675212" w:rsidRDefault="00675212" w:rsidP="00F847C4">
      <w:pPr>
        <w:spacing w:after="0" w:line="324" w:lineRule="auto"/>
        <w:jc w:val="both"/>
        <w:rPr>
          <w:rFonts w:ascii="Times New Roman" w:hAnsi="Times New Roman" w:cs="Times New Roman"/>
          <w:sz w:val="24"/>
        </w:rPr>
      </w:pPr>
    </w:p>
    <w:p w:rsidR="00675212" w:rsidRDefault="00675212" w:rsidP="00F847C4">
      <w:pPr>
        <w:spacing w:after="0" w:line="324" w:lineRule="auto"/>
        <w:jc w:val="both"/>
        <w:rPr>
          <w:rFonts w:ascii="Times New Roman" w:hAnsi="Times New Roman" w:cs="Times New Roman"/>
          <w:sz w:val="24"/>
        </w:rPr>
      </w:pPr>
      <w:r>
        <w:rPr>
          <w:rFonts w:ascii="Times New Roman" w:hAnsi="Times New Roman" w:cs="Times New Roman"/>
          <w:sz w:val="24"/>
        </w:rPr>
        <w:tab/>
        <w:t>Tato hra se snaží rozvíjet osobní a komunikační kompetence. Je možné ji využít v závěru hodiny k opako</w:t>
      </w:r>
      <w:r w:rsidR="00683962">
        <w:rPr>
          <w:rFonts w:ascii="Times New Roman" w:hAnsi="Times New Roman" w:cs="Times New Roman"/>
          <w:sz w:val="24"/>
        </w:rPr>
        <w:t>vání, nebo v úvodu jako motivaci</w:t>
      </w:r>
      <w:r>
        <w:rPr>
          <w:rFonts w:ascii="Times New Roman" w:hAnsi="Times New Roman" w:cs="Times New Roman"/>
          <w:sz w:val="24"/>
        </w:rPr>
        <w:t>. Je vhodné hrát hru až po probrání učiva mineralogie a větší části petrologie, jinak hra ztrácí na přitažlivosti a stává se pro žáky příliš obtížnou.</w:t>
      </w:r>
    </w:p>
    <w:p w:rsidR="00675212" w:rsidRDefault="00675212" w:rsidP="00F847C4">
      <w:pPr>
        <w:spacing w:after="0" w:line="324" w:lineRule="auto"/>
        <w:jc w:val="both"/>
        <w:rPr>
          <w:rFonts w:ascii="Times New Roman" w:hAnsi="Times New Roman" w:cs="Times New Roman"/>
          <w:sz w:val="24"/>
        </w:rPr>
      </w:pPr>
    </w:p>
    <w:p w:rsidR="006F1ECC" w:rsidRDefault="00675212" w:rsidP="006F1ECC">
      <w:pPr>
        <w:jc w:val="both"/>
        <w:rPr>
          <w:rFonts w:ascii="Times New Roman" w:hAnsi="Times New Roman" w:cs="Times New Roman"/>
          <w:sz w:val="24"/>
        </w:rPr>
      </w:pPr>
      <w:r>
        <w:rPr>
          <w:rFonts w:ascii="Times New Roman" w:hAnsi="Times New Roman" w:cs="Times New Roman"/>
          <w:sz w:val="24"/>
        </w:rPr>
        <w:tab/>
        <w:t>Vhodná časová dotace pro hraní hry je 20 minut a více. Při hraní hry je nutné žáky upozornit, aby dodržovali pravidla a klid ve třídě.</w:t>
      </w:r>
      <w:r w:rsidR="006F1ECC">
        <w:rPr>
          <w:rFonts w:ascii="Times New Roman" w:hAnsi="Times New Roman" w:cs="Times New Roman"/>
          <w:sz w:val="24"/>
        </w:rPr>
        <w:t xml:space="preserve"> Učitel by při hraní hry měl plnit roli pozorovatele a nezasahovat žákům do jejich hry.</w:t>
      </w:r>
    </w:p>
    <w:p w:rsidR="00675212" w:rsidRDefault="00675212" w:rsidP="00F847C4">
      <w:pPr>
        <w:spacing w:after="0" w:line="324" w:lineRule="auto"/>
        <w:jc w:val="both"/>
        <w:rPr>
          <w:rFonts w:ascii="Times New Roman" w:hAnsi="Times New Roman" w:cs="Times New Roman"/>
          <w:sz w:val="24"/>
        </w:rPr>
      </w:pPr>
    </w:p>
    <w:p w:rsidR="00F847C4" w:rsidRPr="00F847C4" w:rsidRDefault="00F847C4" w:rsidP="00F847C4">
      <w:pPr>
        <w:spacing w:after="0" w:line="324" w:lineRule="auto"/>
        <w:rPr>
          <w:rFonts w:ascii="Times New Roman" w:hAnsi="Times New Roman" w:cs="Times New Roman"/>
          <w:sz w:val="24"/>
        </w:rPr>
      </w:pPr>
    </w:p>
    <w:p w:rsidR="00F847C4" w:rsidRPr="00F847C4" w:rsidRDefault="00F847C4" w:rsidP="00F847C4">
      <w:pPr>
        <w:spacing w:after="0" w:line="324" w:lineRule="auto"/>
        <w:rPr>
          <w:rFonts w:ascii="Times New Roman" w:hAnsi="Times New Roman" w:cs="Times New Roman"/>
          <w:sz w:val="24"/>
        </w:rPr>
      </w:pPr>
    </w:p>
    <w:p w:rsidR="00F847C4" w:rsidRPr="00F847C4" w:rsidRDefault="00F847C4" w:rsidP="00F847C4">
      <w:pPr>
        <w:spacing w:after="0" w:line="324" w:lineRule="auto"/>
        <w:rPr>
          <w:rFonts w:ascii="Times New Roman" w:hAnsi="Times New Roman" w:cs="Times New Roman"/>
        </w:rPr>
      </w:pPr>
    </w:p>
    <w:p w:rsidR="00F847C4" w:rsidRPr="00F847C4" w:rsidRDefault="00F847C4" w:rsidP="00F847C4">
      <w:pPr>
        <w:spacing w:after="0" w:line="324" w:lineRule="auto"/>
        <w:rPr>
          <w:rFonts w:ascii="Times New Roman" w:hAnsi="Times New Roman" w:cs="Times New Roman"/>
        </w:rPr>
      </w:pPr>
    </w:p>
    <w:p w:rsidR="00F847C4" w:rsidRDefault="00F847C4" w:rsidP="00F847C4">
      <w:pPr>
        <w:spacing w:after="0" w:line="324" w:lineRule="auto"/>
        <w:rPr>
          <w:rFonts w:ascii="Times New Roman" w:hAnsi="Times New Roman" w:cs="Times New Roman"/>
        </w:rPr>
      </w:pPr>
    </w:p>
    <w:p w:rsidR="00611CD4" w:rsidRDefault="00611CD4" w:rsidP="00F847C4">
      <w:pPr>
        <w:spacing w:after="0" w:line="324" w:lineRule="auto"/>
        <w:rPr>
          <w:rFonts w:ascii="Times New Roman" w:hAnsi="Times New Roman" w:cs="Times New Roman"/>
        </w:rPr>
      </w:pPr>
    </w:p>
    <w:p w:rsidR="00611CD4" w:rsidRDefault="00611CD4" w:rsidP="00F847C4">
      <w:pPr>
        <w:spacing w:after="0" w:line="324" w:lineRule="auto"/>
        <w:rPr>
          <w:rFonts w:ascii="Times New Roman" w:hAnsi="Times New Roman" w:cs="Times New Roman"/>
        </w:rPr>
      </w:pPr>
    </w:p>
    <w:p w:rsidR="00611CD4" w:rsidRDefault="00611CD4" w:rsidP="00F847C4">
      <w:pPr>
        <w:spacing w:after="0" w:line="324" w:lineRule="auto"/>
        <w:rPr>
          <w:rFonts w:ascii="Times New Roman" w:hAnsi="Times New Roman" w:cs="Times New Roman"/>
        </w:rPr>
      </w:pPr>
    </w:p>
    <w:p w:rsidR="00611CD4" w:rsidRDefault="00611CD4" w:rsidP="00F847C4">
      <w:pPr>
        <w:spacing w:after="0" w:line="324" w:lineRule="auto"/>
        <w:rPr>
          <w:rFonts w:ascii="Times New Roman" w:hAnsi="Times New Roman" w:cs="Times New Roman"/>
          <w:noProof/>
        </w:rPr>
      </w:pPr>
      <w:r>
        <w:rPr>
          <w:rFonts w:ascii="Times New Roman" w:hAnsi="Times New Roman" w:cs="Times New Roman"/>
          <w:noProof/>
        </w:rPr>
        <w:drawing>
          <wp:anchor distT="0" distB="0" distL="114300" distR="114300" simplePos="0" relativeHeight="251658240" behindDoc="1" locked="0" layoutInCell="1" allowOverlap="1">
            <wp:simplePos x="0" y="0"/>
            <wp:positionH relativeFrom="column">
              <wp:posOffset>-2433320</wp:posOffset>
            </wp:positionH>
            <wp:positionV relativeFrom="paragraph">
              <wp:posOffset>1905</wp:posOffset>
            </wp:positionV>
            <wp:extent cx="10687050" cy="7552690"/>
            <wp:effectExtent l="0" t="1562100" r="0" b="155321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tretch>
                      <a:fillRect/>
                    </a:stretch>
                  </pic:blipFill>
                  <pic:spPr bwMode="auto">
                    <a:xfrm rot="16200000">
                      <a:off x="0" y="0"/>
                      <a:ext cx="10687050" cy="7552690"/>
                    </a:xfrm>
                    <a:prstGeom prst="rect">
                      <a:avLst/>
                    </a:prstGeom>
                    <a:noFill/>
                    <a:ln w="9525">
                      <a:noFill/>
                      <a:miter lim="800000"/>
                      <a:headEnd/>
                      <a:tailEnd/>
                    </a:ln>
                  </pic:spPr>
                </pic:pic>
              </a:graphicData>
            </a:graphic>
          </wp:anchor>
        </w:drawing>
      </w: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611CD4" w:rsidRDefault="00611CD4" w:rsidP="00F847C4">
      <w:pPr>
        <w:spacing w:after="0" w:line="324" w:lineRule="auto"/>
        <w:rPr>
          <w:rFonts w:ascii="Times New Roman" w:hAnsi="Times New Roman" w:cs="Times New Roman"/>
          <w:noProof/>
        </w:rPr>
      </w:pPr>
    </w:p>
    <w:p w:rsidR="003E179E" w:rsidRDefault="003E179E" w:rsidP="00F847C4">
      <w:pPr>
        <w:spacing w:after="0" w:line="324" w:lineRule="auto"/>
        <w:rPr>
          <w:rFonts w:ascii="Times New Roman" w:hAnsi="Times New Roman" w:cs="Times New Roman"/>
          <w:noProof/>
        </w:rPr>
      </w:pPr>
    </w:p>
    <w:p w:rsidR="00130F15" w:rsidRDefault="00130F15" w:rsidP="00F847C4">
      <w:pPr>
        <w:spacing w:after="0" w:line="324" w:lineRule="auto"/>
        <w:rPr>
          <w:rFonts w:ascii="Times New Roman" w:hAnsi="Times New Roman" w:cs="Times New Roman"/>
          <w:noProof/>
        </w:rPr>
      </w:pPr>
    </w:p>
    <w:p w:rsidR="00130F15" w:rsidRDefault="00130F15" w:rsidP="00F847C4">
      <w:pPr>
        <w:spacing w:after="0" w:line="324" w:lineRule="auto"/>
        <w:rPr>
          <w:rFonts w:ascii="Times New Roman" w:hAnsi="Times New Roman" w:cs="Times New Roman"/>
          <w:noProof/>
        </w:rPr>
      </w:pPr>
    </w:p>
    <w:p w:rsidR="00130F15" w:rsidRDefault="00130F15" w:rsidP="00F847C4">
      <w:pPr>
        <w:spacing w:after="0" w:line="324" w:lineRule="auto"/>
        <w:rPr>
          <w:rFonts w:ascii="Times New Roman" w:hAnsi="Times New Roman" w:cs="Times New Roman"/>
          <w:noProof/>
        </w:rPr>
        <w:sectPr w:rsidR="00130F15" w:rsidSect="00130F15">
          <w:pgSz w:w="11906" w:h="16838" w:code="9"/>
          <w:pgMar w:top="1418" w:right="1418" w:bottom="1418" w:left="1418" w:header="709" w:footer="709" w:gutter="0"/>
          <w:cols w:space="708"/>
          <w:docGrid w:linePitch="360"/>
        </w:sectPr>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 xml:space="preserve">Věda studující </w:t>
      </w:r>
      <w:r>
        <w:rPr>
          <w:rFonts w:ascii="Times New Roman" w:hAnsi="Times New Roman" w:cs="Times New Roman"/>
          <w:sz w:val="24"/>
          <w:szCs w:val="24"/>
        </w:rPr>
        <w:t xml:space="preserve">vývoj života na Zemi se nazývá? </w:t>
      </w:r>
      <w:r w:rsidRPr="008A75A0">
        <w:rPr>
          <w:rFonts w:ascii="Times New Roman" w:hAnsi="Times New Roman" w:cs="Times New Roman"/>
          <w:sz w:val="24"/>
          <w:szCs w:val="24"/>
        </w:rPr>
        <w:t xml:space="preserve"> – paleontologie</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nazýváme lokalitu těžby hnědého uhlí? – povrchový důl</w:t>
      </w:r>
      <w:r>
        <w:rPr>
          <w:rFonts w:ascii="Times New Roman" w:hAnsi="Times New Roman" w:cs="Times New Roman"/>
          <w:b/>
          <w:sz w:val="24"/>
          <w:szCs w:val="24"/>
        </w:rPr>
        <w:br/>
      </w:r>
    </w:p>
    <w:p w:rsidR="00130F15" w:rsidRPr="009E4D25" w:rsidRDefault="00130F15" w:rsidP="00130F15">
      <w:pPr>
        <w:spacing w:after="0" w:line="360" w:lineRule="auto"/>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Věda zkoumající složení a vlastnosti nerostů se nazývá?</w:t>
      </w:r>
      <w:r>
        <w:rPr>
          <w:rFonts w:ascii="Times New Roman" w:hAnsi="Times New Roman" w:cs="Times New Roman"/>
          <w:sz w:val="24"/>
          <w:szCs w:val="24"/>
        </w:rPr>
        <w:t xml:space="preserve"> </w:t>
      </w:r>
      <w:r w:rsidRPr="008A75A0">
        <w:rPr>
          <w:rFonts w:ascii="Times New Roman" w:hAnsi="Times New Roman" w:cs="Times New Roman"/>
          <w:sz w:val="24"/>
          <w:szCs w:val="24"/>
        </w:rPr>
        <w:t xml:space="preserve"> – mineralogie</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druh jemnozrnného prachového sedimentu, na</w:t>
      </w:r>
      <w:r>
        <w:rPr>
          <w:rFonts w:ascii="Times New Roman" w:hAnsi="Times New Roman" w:cs="Times New Roman"/>
          <w:b/>
          <w:sz w:val="24"/>
          <w:szCs w:val="24"/>
        </w:rPr>
        <w:t xml:space="preserve"> kterém se později vytvořily</w:t>
      </w:r>
      <w:r w:rsidRPr="003C7F69">
        <w:rPr>
          <w:rFonts w:ascii="Times New Roman" w:hAnsi="Times New Roman" w:cs="Times New Roman"/>
          <w:b/>
          <w:sz w:val="24"/>
          <w:szCs w:val="24"/>
        </w:rPr>
        <w:t xml:space="preserve"> černozemě? – spraše</w:t>
      </w:r>
    </w:p>
    <w:p w:rsidR="00130F15" w:rsidRPr="009E4D25" w:rsidRDefault="00130F15" w:rsidP="00130F15">
      <w:pPr>
        <w:spacing w:after="0" w:line="360" w:lineRule="auto"/>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Věda zkoumající složení a vlastnosti hornin se nazývá? </w:t>
      </w:r>
      <w:r>
        <w:rPr>
          <w:rFonts w:ascii="Times New Roman" w:hAnsi="Times New Roman" w:cs="Times New Roman"/>
          <w:sz w:val="24"/>
          <w:szCs w:val="24"/>
        </w:rPr>
        <w:t>–</w:t>
      </w:r>
      <w:r w:rsidRPr="008A75A0">
        <w:rPr>
          <w:rFonts w:ascii="Times New Roman" w:hAnsi="Times New Roman" w:cs="Times New Roman"/>
          <w:sz w:val="24"/>
          <w:szCs w:val="24"/>
        </w:rPr>
        <w:t xml:space="preserve"> petrologie</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Jak se nazývá pevná organogenní </w:t>
      </w:r>
      <w:r>
        <w:rPr>
          <w:rFonts w:ascii="Times New Roman" w:hAnsi="Times New Roman" w:cs="Times New Roman"/>
          <w:b/>
          <w:sz w:val="24"/>
          <w:szCs w:val="24"/>
        </w:rPr>
        <w:br/>
      </w:r>
      <w:r w:rsidRPr="003C7F69">
        <w:rPr>
          <w:rFonts w:ascii="Times New Roman" w:hAnsi="Times New Roman" w:cs="Times New Roman"/>
          <w:b/>
          <w:sz w:val="24"/>
          <w:szCs w:val="24"/>
        </w:rPr>
        <w:t>hornina /uhlovodík? – asfalt, zemní vosk</w:t>
      </w:r>
      <w:r>
        <w:rPr>
          <w:rFonts w:ascii="Times New Roman" w:hAnsi="Times New Roman" w:cs="Times New Roman"/>
          <w:b/>
          <w:sz w:val="24"/>
          <w:szCs w:val="24"/>
        </w:rPr>
        <w:br/>
      </w:r>
    </w:p>
    <w:p w:rsidR="00130F15" w:rsidRPr="009E4D25" w:rsidRDefault="00130F15" w:rsidP="00130F15">
      <w:pPr>
        <w:spacing w:after="0" w:line="360" w:lineRule="auto"/>
      </w:pPr>
    </w:p>
    <w:p w:rsidR="00130F15" w:rsidRPr="003C7F69"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Hustotu v geologii uvádíme v jaké jednotce? – g/cm</w:t>
      </w:r>
      <w:r w:rsidRPr="008A75A0">
        <w:rPr>
          <w:rFonts w:ascii="Times New Roman" w:hAnsi="Times New Roman" w:cs="Times New Roman"/>
          <w:sz w:val="24"/>
          <w:szCs w:val="24"/>
          <w:vertAlign w:val="superscript"/>
        </w:rPr>
        <w:t>3</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V jakém období vzniklo hnědé uhlí? – třetihory</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Nerosty, jejichž vryp se neliší barvou od barvy krystalu</w:t>
      </w:r>
      <w:r>
        <w:rPr>
          <w:rFonts w:ascii="Times New Roman" w:hAnsi="Times New Roman" w:cs="Times New Roman"/>
          <w:sz w:val="24"/>
          <w:szCs w:val="24"/>
        </w:rPr>
        <w:t>,</w:t>
      </w:r>
      <w:r w:rsidRPr="008A75A0">
        <w:rPr>
          <w:rFonts w:ascii="Times New Roman" w:hAnsi="Times New Roman" w:cs="Times New Roman"/>
          <w:sz w:val="24"/>
          <w:szCs w:val="24"/>
        </w:rPr>
        <w:t xml:space="preserve"> se nazývají jak? – barevné</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V jakém období vzniklo černé uhlí? – prvohory</w:t>
      </w:r>
      <w:r>
        <w:rPr>
          <w:rFonts w:ascii="Times New Roman" w:hAnsi="Times New Roman" w:cs="Times New Roman"/>
          <w:b/>
          <w:sz w:val="24"/>
          <w:szCs w:val="24"/>
        </w:rPr>
        <w:br/>
      </w:r>
    </w:p>
    <w:p w:rsidR="00130F15" w:rsidRPr="009E4D25" w:rsidRDefault="00130F15" w:rsidP="00130F15">
      <w:pPr>
        <w:spacing w:after="0" w:line="360" w:lineRule="auto"/>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Nerosty barevné a zbarvené nejlépe rozlišíme jakým postupem? – rýpáním</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w:t>
      </w:r>
      <w:r>
        <w:rPr>
          <w:rFonts w:ascii="Times New Roman" w:hAnsi="Times New Roman" w:cs="Times New Roman"/>
          <w:b/>
          <w:sz w:val="24"/>
          <w:szCs w:val="24"/>
        </w:rPr>
        <w:t>ké druhy uhlí znáte</w:t>
      </w:r>
      <w:r w:rsidRPr="003C7F69">
        <w:rPr>
          <w:rFonts w:ascii="Times New Roman" w:hAnsi="Times New Roman" w:cs="Times New Roman"/>
          <w:b/>
          <w:sz w:val="24"/>
          <w:szCs w:val="24"/>
        </w:rPr>
        <w:t>? Jmenuj alespoň tři. – antracit, černé, hnědé, lignit</w:t>
      </w:r>
      <w:r>
        <w:rPr>
          <w:rFonts w:ascii="Times New Roman" w:hAnsi="Times New Roman" w:cs="Times New Roman"/>
          <w:b/>
          <w:sz w:val="24"/>
          <w:szCs w:val="24"/>
        </w:rPr>
        <w:br/>
      </w:r>
    </w:p>
    <w:p w:rsidR="00130F15" w:rsidRPr="009E4D25" w:rsidRDefault="00130F15" w:rsidP="00130F15">
      <w:pPr>
        <w:spacing w:after="0" w:line="360" w:lineRule="auto"/>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Významnou vlastností kovů je jejich pevnost a soudržnost, jakou vlastnost kovy mají? – kujnost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Vyjmenuj</w:t>
      </w:r>
      <w:r>
        <w:rPr>
          <w:rFonts w:ascii="Times New Roman" w:hAnsi="Times New Roman" w:cs="Times New Roman"/>
          <w:b/>
          <w:sz w:val="24"/>
          <w:szCs w:val="24"/>
        </w:rPr>
        <w:t>te</w:t>
      </w:r>
      <w:r w:rsidRPr="003C7F69">
        <w:rPr>
          <w:rFonts w:ascii="Times New Roman" w:hAnsi="Times New Roman" w:cs="Times New Roman"/>
          <w:b/>
          <w:sz w:val="24"/>
          <w:szCs w:val="24"/>
        </w:rPr>
        <w:t xml:space="preserve"> alespoň tři organogenní usazeniny. – ropa, uhlí, zemní plyn, rašelina</w:t>
      </w:r>
    </w:p>
    <w:p w:rsidR="00130F15" w:rsidRPr="005B0F64" w:rsidRDefault="00130F15" w:rsidP="00130F15">
      <w:pPr>
        <w:spacing w:after="0" w:line="360" w:lineRule="auto"/>
      </w:pP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Jaký nerost má dle </w:t>
      </w:r>
      <w:proofErr w:type="spellStart"/>
      <w:r w:rsidRPr="008A75A0">
        <w:rPr>
          <w:rFonts w:ascii="Times New Roman" w:hAnsi="Times New Roman" w:cs="Times New Roman"/>
          <w:sz w:val="24"/>
          <w:szCs w:val="24"/>
        </w:rPr>
        <w:t>Mohsovy</w:t>
      </w:r>
      <w:proofErr w:type="spellEnd"/>
      <w:r w:rsidRPr="008A75A0">
        <w:rPr>
          <w:rFonts w:ascii="Times New Roman" w:hAnsi="Times New Roman" w:cs="Times New Roman"/>
          <w:sz w:val="24"/>
          <w:szCs w:val="24"/>
        </w:rPr>
        <w:t xml:space="preserve"> stupnice tvrdosti tvrdost 7? – křemen</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V jakých dvou oblastech se nejvíce nacházejí křemenné pískovce? – Česká křídová tabule, </w:t>
      </w:r>
      <w:proofErr w:type="spellStart"/>
      <w:r w:rsidRPr="003C7F69">
        <w:rPr>
          <w:rFonts w:ascii="Times New Roman" w:hAnsi="Times New Roman" w:cs="Times New Roman"/>
          <w:b/>
          <w:sz w:val="24"/>
          <w:szCs w:val="24"/>
        </w:rPr>
        <w:t>Broumovsko</w:t>
      </w:r>
      <w:proofErr w:type="spellEnd"/>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 xml:space="preserve">Jaký nerost má dle </w:t>
      </w:r>
      <w:proofErr w:type="spellStart"/>
      <w:r w:rsidRPr="008A75A0">
        <w:rPr>
          <w:rFonts w:ascii="Times New Roman" w:hAnsi="Times New Roman" w:cs="Times New Roman"/>
          <w:sz w:val="24"/>
          <w:szCs w:val="24"/>
        </w:rPr>
        <w:t>Mohsovy</w:t>
      </w:r>
      <w:proofErr w:type="spellEnd"/>
      <w:r w:rsidRPr="008A75A0">
        <w:rPr>
          <w:rFonts w:ascii="Times New Roman" w:hAnsi="Times New Roman" w:cs="Times New Roman"/>
          <w:sz w:val="24"/>
          <w:szCs w:val="24"/>
        </w:rPr>
        <w:t xml:space="preserve"> stupnice tvrdosti tvrdost 4? </w:t>
      </w:r>
      <w:r>
        <w:rPr>
          <w:rFonts w:ascii="Times New Roman" w:hAnsi="Times New Roman" w:cs="Times New Roman"/>
          <w:sz w:val="24"/>
          <w:szCs w:val="24"/>
        </w:rPr>
        <w:t>–</w:t>
      </w:r>
      <w:r w:rsidRPr="008A75A0">
        <w:rPr>
          <w:rFonts w:ascii="Times New Roman" w:hAnsi="Times New Roman" w:cs="Times New Roman"/>
          <w:sz w:val="24"/>
          <w:szCs w:val="24"/>
        </w:rPr>
        <w:t xml:space="preserve"> fluorit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Jaké druhy pískovce znáte? Jmenuj</w:t>
      </w:r>
      <w:r>
        <w:rPr>
          <w:rFonts w:ascii="Times New Roman" w:hAnsi="Times New Roman" w:cs="Times New Roman"/>
          <w:b/>
          <w:sz w:val="24"/>
          <w:szCs w:val="24"/>
        </w:rPr>
        <w:t>te</w:t>
      </w:r>
      <w:r w:rsidRPr="003C7F69">
        <w:rPr>
          <w:rFonts w:ascii="Times New Roman" w:hAnsi="Times New Roman" w:cs="Times New Roman"/>
          <w:b/>
          <w:sz w:val="24"/>
          <w:szCs w:val="24"/>
        </w:rPr>
        <w:t xml:space="preserve"> alespoň dva. – droba, arkóza, křemenný pískovec</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Jaký nerost má dle </w:t>
      </w:r>
      <w:proofErr w:type="spellStart"/>
      <w:r w:rsidRPr="008A75A0">
        <w:rPr>
          <w:rFonts w:ascii="Times New Roman" w:hAnsi="Times New Roman" w:cs="Times New Roman"/>
          <w:sz w:val="24"/>
          <w:szCs w:val="24"/>
        </w:rPr>
        <w:t>Mohsovy</w:t>
      </w:r>
      <w:proofErr w:type="spellEnd"/>
      <w:r w:rsidRPr="008A75A0">
        <w:rPr>
          <w:rFonts w:ascii="Times New Roman" w:hAnsi="Times New Roman" w:cs="Times New Roman"/>
          <w:sz w:val="24"/>
          <w:szCs w:val="24"/>
        </w:rPr>
        <w:t xml:space="preserve"> stupnice tvrdosti tvrdost 2? </w:t>
      </w:r>
      <w:r>
        <w:rPr>
          <w:rFonts w:ascii="Times New Roman" w:hAnsi="Times New Roman" w:cs="Times New Roman"/>
          <w:sz w:val="24"/>
          <w:szCs w:val="24"/>
        </w:rPr>
        <w:t>–</w:t>
      </w:r>
      <w:r w:rsidRPr="008A75A0">
        <w:rPr>
          <w:rFonts w:ascii="Times New Roman" w:hAnsi="Times New Roman" w:cs="Times New Roman"/>
          <w:sz w:val="24"/>
          <w:szCs w:val="24"/>
        </w:rPr>
        <w:t xml:space="preserve"> halit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pískovec</w:t>
      </w:r>
      <w:r>
        <w:rPr>
          <w:rFonts w:ascii="Times New Roman" w:hAnsi="Times New Roman" w:cs="Times New Roman"/>
          <w:b/>
          <w:sz w:val="24"/>
          <w:szCs w:val="24"/>
        </w:rPr>
        <w:t xml:space="preserve"> s křemenným tmelem? – křemenec</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Jaký nerost má dle </w:t>
      </w:r>
      <w:proofErr w:type="spellStart"/>
      <w:r w:rsidRPr="008A75A0">
        <w:rPr>
          <w:rFonts w:ascii="Times New Roman" w:hAnsi="Times New Roman" w:cs="Times New Roman"/>
          <w:sz w:val="24"/>
          <w:szCs w:val="24"/>
        </w:rPr>
        <w:t>Mohsovy</w:t>
      </w:r>
      <w:proofErr w:type="spellEnd"/>
      <w:r w:rsidRPr="008A75A0">
        <w:rPr>
          <w:rFonts w:ascii="Times New Roman" w:hAnsi="Times New Roman" w:cs="Times New Roman"/>
          <w:sz w:val="24"/>
          <w:szCs w:val="24"/>
        </w:rPr>
        <w:t xml:space="preserve"> stupnice tvrdosti tvrdost 3? </w:t>
      </w:r>
      <w:r>
        <w:rPr>
          <w:rFonts w:ascii="Times New Roman" w:hAnsi="Times New Roman" w:cs="Times New Roman"/>
          <w:sz w:val="24"/>
          <w:szCs w:val="24"/>
        </w:rPr>
        <w:t>– kalcit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hrubozrnný nezpevněný sediment? – štěrk</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Minerální formy uh</w:t>
      </w:r>
      <w:r>
        <w:rPr>
          <w:rFonts w:ascii="Times New Roman" w:hAnsi="Times New Roman" w:cs="Times New Roman"/>
          <w:sz w:val="24"/>
          <w:szCs w:val="24"/>
        </w:rPr>
        <w:t>líku se nazývají? – grafit, diamant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Usazené horniny tvoří jednotlivé sedimentační vrstvy, Jak se nazývá několik takových podobných vrstev nad sebou? – souvrství</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proofErr w:type="spellStart"/>
      <w:r w:rsidRPr="008A75A0">
        <w:rPr>
          <w:rFonts w:ascii="Times New Roman" w:hAnsi="Times New Roman" w:cs="Times New Roman"/>
          <w:sz w:val="24"/>
          <w:szCs w:val="24"/>
        </w:rPr>
        <w:t>Nugety</w:t>
      </w:r>
      <w:proofErr w:type="spellEnd"/>
      <w:r w:rsidRPr="008A75A0">
        <w:rPr>
          <w:rFonts w:ascii="Times New Roman" w:hAnsi="Times New Roman" w:cs="Times New Roman"/>
          <w:sz w:val="24"/>
          <w:szCs w:val="24"/>
        </w:rPr>
        <w:t xml:space="preserve"> zlata z naplavenin můžeme získat pomocí jaké činnosti? – rýžování</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významné naleziště bílého mramoru v Itálii? – Carrara</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Minerál vznikající např. usazováním ze sopečných plynů mající pronikavý zápach. – síra</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Rozvrstvení do rovnoběžných vrstev, ploch, se u metamorfovaných hornin nazývá? – břidličnatost</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Vyjmenuj</w:t>
      </w:r>
      <w:r>
        <w:rPr>
          <w:rFonts w:ascii="Times New Roman" w:hAnsi="Times New Roman" w:cs="Times New Roman"/>
          <w:sz w:val="24"/>
          <w:szCs w:val="24"/>
        </w:rPr>
        <w:t>te</w:t>
      </w:r>
      <w:r w:rsidRPr="008A75A0">
        <w:rPr>
          <w:rFonts w:ascii="Times New Roman" w:hAnsi="Times New Roman" w:cs="Times New Roman"/>
          <w:sz w:val="24"/>
          <w:szCs w:val="24"/>
        </w:rPr>
        <w:t xml:space="preserve"> metody získávání </w:t>
      </w:r>
      <w:proofErr w:type="spellStart"/>
      <w:r w:rsidRPr="008A75A0">
        <w:rPr>
          <w:rFonts w:ascii="Times New Roman" w:hAnsi="Times New Roman" w:cs="Times New Roman"/>
          <w:sz w:val="24"/>
          <w:szCs w:val="24"/>
        </w:rPr>
        <w:t>halitu</w:t>
      </w:r>
      <w:proofErr w:type="spellEnd"/>
      <w:r w:rsidRPr="008A75A0">
        <w:rPr>
          <w:rFonts w:ascii="Times New Roman" w:hAnsi="Times New Roman" w:cs="Times New Roman"/>
          <w:sz w:val="24"/>
          <w:szCs w:val="24"/>
        </w:rPr>
        <w:t>. – vysrážení z vodních roztoků, těžby, odpaření mořské vody</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Nezvrásněné vrstvy fylitu tvořící malé štípatelné destičky používáme k jakým účelům? – střešní krytina</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Minerál využívaný v potravinářství. – sůl kamenná</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Pohoří Andy je tvořeno jakou horninou? – andezit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Fluorit a halit řadíme do jaké skupiny? – halogenidy</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česky označuje fonolit? – znělec</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Lidový název fluoritu. – kazivec</w:t>
      </w:r>
      <w:r>
        <w:rPr>
          <w:rFonts w:ascii="Times New Roman" w:hAnsi="Times New Roman" w:cs="Times New Roman"/>
          <w:sz w:val="24"/>
          <w:szCs w:val="24"/>
        </w:rPr>
        <w:br/>
      </w:r>
      <w:r>
        <w:rPr>
          <w:rFonts w:ascii="Times New Roman" w:hAnsi="Times New Roman" w:cs="Times New Roman"/>
          <w:b/>
          <w:sz w:val="24"/>
          <w:szCs w:val="24"/>
        </w:rPr>
        <w:br/>
      </w:r>
      <w:r w:rsidRPr="003C7F69">
        <w:rPr>
          <w:rFonts w:ascii="Times New Roman" w:hAnsi="Times New Roman" w:cs="Times New Roman"/>
          <w:b/>
          <w:sz w:val="24"/>
          <w:szCs w:val="24"/>
        </w:rPr>
        <w:br/>
        <w:t>Jaký tvar, jakou odlučnost, má čedič? – sloupcovitou</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Sirníky nazýváme jiným slovem jak? – sulfidy</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česky označuje bazalt? – čedič</w:t>
      </w:r>
      <w:r>
        <w:rPr>
          <w:rFonts w:ascii="Times New Roman" w:hAnsi="Times New Roman" w:cs="Times New Roman"/>
          <w:b/>
          <w:sz w:val="24"/>
          <w:szCs w:val="24"/>
        </w:rPr>
        <w:br/>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Ruda olova se nazývá? – galenit</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Tmavá hrubozrnná, hlubinné vyvřelina s příměsí augitu se nazývá? – gabro</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Jak se pyrit se lidově nazývá? – kočičí zlato</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Jaký tvar, jakou odlučnost, má žula? – kvádrovou</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br/>
      </w:r>
      <w:r w:rsidRPr="008A75A0">
        <w:rPr>
          <w:rFonts w:ascii="Times New Roman" w:hAnsi="Times New Roman" w:cs="Times New Roman"/>
          <w:sz w:val="24"/>
          <w:szCs w:val="24"/>
        </w:rPr>
        <w:t>Sfalerit je rudou jakého kovu? – zinku</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česky označuje granit? – žula</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Jmenuj</w:t>
      </w:r>
      <w:r>
        <w:rPr>
          <w:rFonts w:ascii="Times New Roman" w:hAnsi="Times New Roman" w:cs="Times New Roman"/>
          <w:sz w:val="24"/>
          <w:szCs w:val="24"/>
        </w:rPr>
        <w:t>te</w:t>
      </w:r>
      <w:r w:rsidRPr="008A75A0">
        <w:rPr>
          <w:rFonts w:ascii="Times New Roman" w:hAnsi="Times New Roman" w:cs="Times New Roman"/>
          <w:sz w:val="24"/>
          <w:szCs w:val="24"/>
        </w:rPr>
        <w:t xml:space="preserve"> alespoň tři sulfidy. – galenit, sfalerit, pyrit, chalkopyrit, antimonit</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tmavá slída? – biotit</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se nazývá modrá odrůda korundu? – safír</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Jak se nazývá světlá slída? </w:t>
      </w:r>
      <w:r>
        <w:rPr>
          <w:rFonts w:ascii="Times New Roman" w:hAnsi="Times New Roman" w:cs="Times New Roman"/>
          <w:b/>
          <w:sz w:val="24"/>
          <w:szCs w:val="24"/>
        </w:rPr>
        <w:t>–</w:t>
      </w:r>
      <w:r w:rsidRPr="003C7F69">
        <w:rPr>
          <w:rFonts w:ascii="Times New Roman" w:hAnsi="Times New Roman" w:cs="Times New Roman"/>
          <w:b/>
          <w:sz w:val="24"/>
          <w:szCs w:val="24"/>
        </w:rPr>
        <w:t xml:space="preserve"> muskovit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Jak se nazývá červená odrůda korundu? – rubín</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Minerál tvořící krystalizací variety tzv. pouštní růže se nazývá? – sádrovec</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Jaký je nejrozšířenější nerost? – křemen</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Alabastr a mariánské sklo jsou odrůdy jakého minerálu? – sádrovce</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Radioaktivní oxid těžený v Jáchymově. – smolinec</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Nejvýznamnější naleziště ledku se nachází kde? – </w:t>
      </w:r>
      <w:proofErr w:type="spellStart"/>
      <w:r w:rsidRPr="003C7F69">
        <w:rPr>
          <w:rFonts w:ascii="Times New Roman" w:hAnsi="Times New Roman" w:cs="Times New Roman"/>
          <w:b/>
          <w:sz w:val="24"/>
          <w:szCs w:val="24"/>
        </w:rPr>
        <w:t>Atacama</w:t>
      </w:r>
      <w:proofErr w:type="spellEnd"/>
      <w:r w:rsidRPr="003C7F69">
        <w:rPr>
          <w:rFonts w:ascii="Times New Roman" w:hAnsi="Times New Roman" w:cs="Times New Roman"/>
          <w:b/>
          <w:sz w:val="24"/>
          <w:szCs w:val="24"/>
        </w:rPr>
        <w:t xml:space="preserve"> v</w:t>
      </w:r>
      <w:r>
        <w:rPr>
          <w:rFonts w:ascii="Times New Roman" w:hAnsi="Times New Roman" w:cs="Times New Roman"/>
          <w:b/>
          <w:sz w:val="24"/>
          <w:szCs w:val="24"/>
        </w:rPr>
        <w:t> </w:t>
      </w:r>
      <w:r w:rsidRPr="003C7F69">
        <w:rPr>
          <w:rFonts w:ascii="Times New Roman" w:hAnsi="Times New Roman" w:cs="Times New Roman"/>
          <w:b/>
          <w:sz w:val="24"/>
          <w:szCs w:val="24"/>
        </w:rPr>
        <w:t>Chile</w:t>
      </w:r>
      <w:r>
        <w:rPr>
          <w:rFonts w:ascii="Times New Roman" w:hAnsi="Times New Roman" w:cs="Times New Roman"/>
          <w:b/>
          <w:sz w:val="24"/>
          <w:szCs w:val="24"/>
        </w:rPr>
        <w:br/>
      </w:r>
    </w:p>
    <w:p w:rsidR="00130F15" w:rsidRPr="005B0F64" w:rsidRDefault="00130F15" w:rsidP="00130F15"/>
    <w:p w:rsidR="00130F15" w:rsidRPr="003C7F69"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b/>
          <w:sz w:val="24"/>
          <w:szCs w:val="24"/>
        </w:rPr>
      </w:pPr>
      <w:r>
        <w:rPr>
          <w:rFonts w:ascii="Times New Roman" w:hAnsi="Times New Roman" w:cs="Times New Roman"/>
          <w:sz w:val="24"/>
          <w:szCs w:val="24"/>
        </w:rPr>
        <w:br/>
      </w:r>
      <w:r w:rsidRPr="008A75A0">
        <w:rPr>
          <w:rFonts w:ascii="Times New Roman" w:hAnsi="Times New Roman" w:cs="Times New Roman"/>
          <w:sz w:val="24"/>
          <w:szCs w:val="24"/>
        </w:rPr>
        <w:t>Nejvýznamnější železná ruda těžená např. u Magnitogorsku. – magnetit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Modrozelené uhličitany mědi jsou? – malachit, azurit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Jak se nazývá čirá odrůda křemene? – křišťál</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Kalcit krystalizuje v jakém krystalickém tvaru? – klenec</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t>J</w:t>
      </w:r>
      <w:r w:rsidRPr="008A75A0">
        <w:rPr>
          <w:rFonts w:ascii="Times New Roman" w:hAnsi="Times New Roman" w:cs="Times New Roman"/>
          <w:sz w:val="24"/>
          <w:szCs w:val="24"/>
        </w:rPr>
        <w:t>ak se nazývá žlutá odrůda křemene? – citrín</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Ruda železa patřící mezi uhličitany se nazývá? – siderit</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Chalcedon, achát a jaspis můžeme řadit do skupiny jakého minerálu? </w:t>
      </w:r>
      <w:r>
        <w:rPr>
          <w:rFonts w:ascii="Times New Roman" w:hAnsi="Times New Roman" w:cs="Times New Roman"/>
          <w:sz w:val="24"/>
          <w:szCs w:val="24"/>
        </w:rPr>
        <w:t>–</w:t>
      </w:r>
      <w:r w:rsidRPr="008A75A0">
        <w:rPr>
          <w:rFonts w:ascii="Times New Roman" w:hAnsi="Times New Roman" w:cs="Times New Roman"/>
          <w:sz w:val="24"/>
          <w:szCs w:val="24"/>
        </w:rPr>
        <w:t xml:space="preserve"> křemen</w:t>
      </w:r>
      <w:r>
        <w:rPr>
          <w:rFonts w:ascii="Times New Roman" w:hAnsi="Times New Roman" w:cs="Times New Roman"/>
          <w:sz w:val="24"/>
          <w:szCs w:val="24"/>
        </w:rPr>
        <w:br/>
      </w:r>
      <w:r>
        <w:rPr>
          <w:rFonts w:ascii="Times New Roman" w:hAnsi="Times New Roman" w:cs="Times New Roman"/>
          <w:sz w:val="24"/>
          <w:szCs w:val="24"/>
        </w:rPr>
        <w:br/>
      </w:r>
      <w:proofErr w:type="spellStart"/>
      <w:r w:rsidRPr="003C7F69">
        <w:rPr>
          <w:rFonts w:ascii="Times New Roman" w:hAnsi="Times New Roman" w:cs="Times New Roman"/>
          <w:b/>
          <w:sz w:val="24"/>
          <w:szCs w:val="24"/>
        </w:rPr>
        <w:t>Zbrašovské</w:t>
      </w:r>
      <w:proofErr w:type="spellEnd"/>
      <w:r w:rsidRPr="003C7F69">
        <w:rPr>
          <w:rFonts w:ascii="Times New Roman" w:hAnsi="Times New Roman" w:cs="Times New Roman"/>
          <w:b/>
          <w:sz w:val="24"/>
          <w:szCs w:val="24"/>
        </w:rPr>
        <w:t xml:space="preserve"> jeskyně jsou tvořeny jakým minerálem? – aragonitem</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se lidově nazývá limonit?  - hnědel</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sz w:val="24"/>
          <w:szCs w:val="24"/>
        </w:rPr>
        <w:br/>
      </w:r>
      <w:proofErr w:type="spellStart"/>
      <w:r w:rsidRPr="003C7F69">
        <w:rPr>
          <w:rFonts w:ascii="Times New Roman" w:hAnsi="Times New Roman" w:cs="Times New Roman"/>
          <w:b/>
          <w:sz w:val="24"/>
          <w:szCs w:val="24"/>
        </w:rPr>
        <w:t>Bozkovské</w:t>
      </w:r>
      <w:proofErr w:type="spellEnd"/>
      <w:r w:rsidRPr="003C7F69">
        <w:rPr>
          <w:rFonts w:ascii="Times New Roman" w:hAnsi="Times New Roman" w:cs="Times New Roman"/>
          <w:b/>
          <w:sz w:val="24"/>
          <w:szCs w:val="24"/>
        </w:rPr>
        <w:t xml:space="preserve"> jeskyně jsou tvořeny jakým minerálem? – dolomit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Vodnatá odrů</w:t>
      </w:r>
      <w:r>
        <w:rPr>
          <w:rFonts w:ascii="Times New Roman" w:hAnsi="Times New Roman" w:cs="Times New Roman"/>
          <w:sz w:val="24"/>
          <w:szCs w:val="24"/>
        </w:rPr>
        <w:t>da křemene, jejíž barevné odrůdy</w:t>
      </w:r>
      <w:r w:rsidRPr="008A75A0">
        <w:rPr>
          <w:rFonts w:ascii="Times New Roman" w:hAnsi="Times New Roman" w:cs="Times New Roman"/>
          <w:sz w:val="24"/>
          <w:szCs w:val="24"/>
        </w:rPr>
        <w:t xml:space="preserve"> řadíme mezi drahé kameny. </w:t>
      </w:r>
      <w:r>
        <w:rPr>
          <w:rFonts w:ascii="Times New Roman" w:hAnsi="Times New Roman" w:cs="Times New Roman"/>
          <w:sz w:val="24"/>
          <w:szCs w:val="24"/>
        </w:rPr>
        <w:t>–</w:t>
      </w:r>
      <w:r w:rsidRPr="008A75A0">
        <w:rPr>
          <w:rFonts w:ascii="Times New Roman" w:hAnsi="Times New Roman" w:cs="Times New Roman"/>
          <w:sz w:val="24"/>
          <w:szCs w:val="24"/>
        </w:rPr>
        <w:t xml:space="preserve"> opál</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Amorfní oxid železa vznikající sražením z vodních roztoků např. na povrchu skal. – limonit</w:t>
      </w:r>
    </w:p>
    <w:p w:rsidR="00130F15" w:rsidRPr="008A75A0"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Krasové jeskyně jsou nejčastěji tvořeny minerálem ve tvaru klence, jakým? – kalcit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Jak se nazývá černá odrůda křemene? – </w:t>
      </w:r>
      <w:proofErr w:type="spellStart"/>
      <w:r w:rsidRPr="003C7F69">
        <w:rPr>
          <w:rFonts w:ascii="Times New Roman" w:hAnsi="Times New Roman" w:cs="Times New Roman"/>
          <w:b/>
          <w:sz w:val="24"/>
          <w:szCs w:val="24"/>
        </w:rPr>
        <w:t>morion</w:t>
      </w:r>
      <w:proofErr w:type="spellEnd"/>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Ledek řadíme na základě jeho chemického složení do jaké skupiny? – dusičnany</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tmavá, kouřově zbarvená, odrůda křemene? – záhněda</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Nejvýznamnějším fosforečnanem tyrkysově zelené barvy je? – apatit</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se nazývá fialová odrůda křemene? – ametyst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Baryt řadíme do jaké skupiny minerálů? – sírany</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Minerál těžený na jižním pobřeží Francie a v Maďarsku, jenž se zpracovává pomocí elektrolýzy. – bauxit</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Plagioklas, Ortoklas a Labradorit můžeme souhrnně nazvat? – živce</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Jak říkáme česky minerálu se jménem kasiterit? – cínovec</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 xml:space="preserve">Zelený křemičitan užívaný jako drahý kámen. </w:t>
      </w:r>
      <w:r>
        <w:rPr>
          <w:rFonts w:ascii="Times New Roman" w:hAnsi="Times New Roman" w:cs="Times New Roman"/>
          <w:sz w:val="24"/>
          <w:szCs w:val="24"/>
        </w:rPr>
        <w:t>–</w:t>
      </w:r>
      <w:r w:rsidRPr="008A75A0">
        <w:rPr>
          <w:rFonts w:ascii="Times New Roman" w:hAnsi="Times New Roman" w:cs="Times New Roman"/>
          <w:sz w:val="24"/>
          <w:szCs w:val="24"/>
        </w:rPr>
        <w:t xml:space="preserve"> Olivín</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Zrnitý agregát korundy využívaný k úpravám povrchu se nazývá? – smirek</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se nazývá třetihorní ztuhlá pryskyřice? – jantar</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V okolí měst </w:t>
      </w:r>
      <w:proofErr w:type="spellStart"/>
      <w:r w:rsidRPr="003C7F69">
        <w:rPr>
          <w:rFonts w:ascii="Times New Roman" w:hAnsi="Times New Roman" w:cs="Times New Roman"/>
          <w:b/>
          <w:sz w:val="24"/>
          <w:szCs w:val="24"/>
        </w:rPr>
        <w:t>Kiruna</w:t>
      </w:r>
      <w:proofErr w:type="spellEnd"/>
      <w:r w:rsidRPr="003C7F69">
        <w:rPr>
          <w:rFonts w:ascii="Times New Roman" w:hAnsi="Times New Roman" w:cs="Times New Roman"/>
          <w:b/>
          <w:sz w:val="24"/>
          <w:szCs w:val="24"/>
        </w:rPr>
        <w:t xml:space="preserve"> a </w:t>
      </w:r>
      <w:proofErr w:type="spellStart"/>
      <w:r w:rsidRPr="003C7F69">
        <w:rPr>
          <w:rFonts w:ascii="Times New Roman" w:hAnsi="Times New Roman" w:cs="Times New Roman"/>
          <w:b/>
          <w:sz w:val="24"/>
          <w:szCs w:val="24"/>
        </w:rPr>
        <w:t>Gällivare</w:t>
      </w:r>
      <w:proofErr w:type="spellEnd"/>
      <w:r w:rsidRPr="003C7F69">
        <w:rPr>
          <w:rFonts w:ascii="Times New Roman" w:hAnsi="Times New Roman" w:cs="Times New Roman"/>
          <w:b/>
          <w:sz w:val="24"/>
          <w:szCs w:val="24"/>
        </w:rPr>
        <w:t xml:space="preserve"> se těží jaký oxid? – krevel, magnetit</w:t>
      </w:r>
      <w:r>
        <w:rPr>
          <w:rFonts w:ascii="Times New Roman" w:hAnsi="Times New Roman" w:cs="Times New Roman"/>
          <w:b/>
          <w:sz w:val="24"/>
          <w:szCs w:val="24"/>
        </w:rPr>
        <w:br/>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Na jaké tři skupiny dělíme horniny? – usazené, vyvřelé a metamorfované</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Chalkopyrit se skládá z jakých prvků? – </w:t>
      </w:r>
      <w:proofErr w:type="spellStart"/>
      <w:r w:rsidRPr="003C7F69">
        <w:rPr>
          <w:rFonts w:ascii="Times New Roman" w:hAnsi="Times New Roman" w:cs="Times New Roman"/>
          <w:b/>
          <w:sz w:val="24"/>
          <w:szCs w:val="24"/>
        </w:rPr>
        <w:t>Fe</w:t>
      </w:r>
      <w:proofErr w:type="spellEnd"/>
      <w:r w:rsidRPr="003C7F69">
        <w:rPr>
          <w:rFonts w:ascii="Times New Roman" w:hAnsi="Times New Roman" w:cs="Times New Roman"/>
          <w:b/>
          <w:sz w:val="24"/>
          <w:szCs w:val="24"/>
        </w:rPr>
        <w:t xml:space="preserve">, </w:t>
      </w:r>
      <w:proofErr w:type="spellStart"/>
      <w:r w:rsidRPr="003C7F69">
        <w:rPr>
          <w:rFonts w:ascii="Times New Roman" w:hAnsi="Times New Roman" w:cs="Times New Roman"/>
          <w:b/>
          <w:sz w:val="24"/>
          <w:szCs w:val="24"/>
        </w:rPr>
        <w:t>Cu</w:t>
      </w:r>
      <w:proofErr w:type="spellEnd"/>
      <w:r w:rsidRPr="003C7F69">
        <w:rPr>
          <w:rFonts w:ascii="Times New Roman" w:hAnsi="Times New Roman" w:cs="Times New Roman"/>
          <w:b/>
          <w:sz w:val="24"/>
          <w:szCs w:val="24"/>
        </w:rPr>
        <w:t>, S</w:t>
      </w:r>
      <w:r>
        <w:rPr>
          <w:rFonts w:ascii="Times New Roman" w:hAnsi="Times New Roman" w:cs="Times New Roman"/>
          <w:b/>
          <w:sz w:val="24"/>
          <w:szCs w:val="24"/>
        </w:rPr>
        <w:br/>
      </w:r>
    </w:p>
    <w:p w:rsidR="00130F15" w:rsidRPr="008A75A0"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Z jakých minerálů se skládá žula? – křemen, živec a slída</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Za jakým účelem je přidáván fluorit do vysokých pecí? – snižuje teplotu tání</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Nejrozšířenější výlevnou vyvřelinou je? – čedič</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 xml:space="preserve">Minerál těžený v Kutné Hoře, Příbrami nebo ve Stříbře. </w:t>
      </w:r>
      <w:r>
        <w:rPr>
          <w:rFonts w:ascii="Times New Roman" w:hAnsi="Times New Roman" w:cs="Times New Roman"/>
          <w:b/>
          <w:sz w:val="24"/>
          <w:szCs w:val="24"/>
        </w:rPr>
        <w:t>–</w:t>
      </w:r>
      <w:r w:rsidRPr="003C7F69">
        <w:rPr>
          <w:rFonts w:ascii="Times New Roman" w:hAnsi="Times New Roman" w:cs="Times New Roman"/>
          <w:b/>
          <w:sz w:val="24"/>
          <w:szCs w:val="24"/>
        </w:rPr>
        <w:t xml:space="preserve"> stříbro</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Milešovka, nebo Kunětická hora jsou tvořeny jakým materiálem? – znělec</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Uveď</w:t>
      </w:r>
      <w:r>
        <w:rPr>
          <w:rFonts w:ascii="Times New Roman" w:hAnsi="Times New Roman" w:cs="Times New Roman"/>
          <w:b/>
          <w:sz w:val="24"/>
          <w:szCs w:val="24"/>
        </w:rPr>
        <w:t>te</w:t>
      </w:r>
      <w:r w:rsidRPr="003C7F69">
        <w:rPr>
          <w:rFonts w:ascii="Times New Roman" w:hAnsi="Times New Roman" w:cs="Times New Roman"/>
          <w:b/>
          <w:sz w:val="24"/>
          <w:szCs w:val="24"/>
        </w:rPr>
        <w:t xml:space="preserve"> minerál nalézající se v hornině kimberlit, těžený např. v JAR nebo na Sibiři. – diamant</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Přeměnou jaké horniny vzniká mramor? – vápenec</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Nerost těžený dříve v Kašperských horách a v Jílovém u Prahy využívaný v lékařství a šperkařství. – zlato</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Přeměnou jaké horniny vzniká rula /</w:t>
      </w:r>
      <w:proofErr w:type="spellStart"/>
      <w:r w:rsidRPr="008A75A0">
        <w:rPr>
          <w:rFonts w:ascii="Times New Roman" w:hAnsi="Times New Roman" w:cs="Times New Roman"/>
          <w:sz w:val="24"/>
          <w:szCs w:val="24"/>
        </w:rPr>
        <w:t>ortorula</w:t>
      </w:r>
      <w:proofErr w:type="spellEnd"/>
      <w:r w:rsidRPr="008A75A0">
        <w:rPr>
          <w:rFonts w:ascii="Times New Roman" w:hAnsi="Times New Roman" w:cs="Times New Roman"/>
          <w:sz w:val="24"/>
          <w:szCs w:val="24"/>
        </w:rPr>
        <w:t>/? – žula</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Hojně se vyskytující prvek, dobrý vodič, často užívaný ve slévárenství. – měď</w:t>
      </w:r>
      <w:r>
        <w:rPr>
          <w:rFonts w:ascii="Times New Roman" w:hAnsi="Times New Roman" w:cs="Times New Roman"/>
          <w:b/>
          <w:sz w:val="24"/>
          <w:szCs w:val="24"/>
        </w:rPr>
        <w:br/>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 xml:space="preserve">Přeměnou jílových usazených hornin vznikají jaké horniny? </w:t>
      </w:r>
      <w:r>
        <w:rPr>
          <w:rFonts w:ascii="Times New Roman" w:hAnsi="Times New Roman" w:cs="Times New Roman"/>
          <w:sz w:val="24"/>
          <w:szCs w:val="24"/>
        </w:rPr>
        <w:t>Jmenujte alespoň jednu z nich. – rula (pararula)</w:t>
      </w:r>
      <w:r w:rsidRPr="008A75A0">
        <w:rPr>
          <w:rFonts w:ascii="Times New Roman" w:hAnsi="Times New Roman" w:cs="Times New Roman"/>
          <w:sz w:val="24"/>
          <w:szCs w:val="24"/>
        </w:rPr>
        <w:t>, svor, fylit</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sz w:val="24"/>
          <w:szCs w:val="24"/>
        </w:rPr>
        <w:t>Řekněte</w:t>
      </w:r>
      <w:r w:rsidRPr="003C7F69">
        <w:rPr>
          <w:rFonts w:ascii="Times New Roman" w:hAnsi="Times New Roman" w:cs="Times New Roman"/>
          <w:b/>
          <w:sz w:val="24"/>
          <w:szCs w:val="24"/>
        </w:rPr>
        <w:t xml:space="preserve"> vlastnost nerostů, kdy jako příklad můžeme </w:t>
      </w:r>
      <w:proofErr w:type="spellStart"/>
      <w:r w:rsidRPr="003C7F69">
        <w:rPr>
          <w:rFonts w:ascii="Times New Roman" w:hAnsi="Times New Roman" w:cs="Times New Roman"/>
          <w:b/>
          <w:sz w:val="24"/>
          <w:szCs w:val="24"/>
        </w:rPr>
        <w:t>uvésti</w:t>
      </w:r>
      <w:proofErr w:type="spellEnd"/>
      <w:r w:rsidRPr="003C7F69">
        <w:rPr>
          <w:rFonts w:ascii="Times New Roman" w:hAnsi="Times New Roman" w:cs="Times New Roman"/>
          <w:b/>
          <w:sz w:val="24"/>
          <w:szCs w:val="24"/>
        </w:rPr>
        <w:t xml:space="preserve"> kalcit a aragonit, nebo pyrit a markazit. – polymorfie</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jinak nazýváme krystalický vápenec? – mramor</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Ře</w:t>
      </w:r>
      <w:r>
        <w:rPr>
          <w:rFonts w:ascii="Times New Roman" w:hAnsi="Times New Roman" w:cs="Times New Roman"/>
          <w:b/>
          <w:sz w:val="24"/>
          <w:szCs w:val="24"/>
        </w:rPr>
        <w:t>kněte</w:t>
      </w:r>
      <w:r w:rsidRPr="003C7F69">
        <w:rPr>
          <w:rFonts w:ascii="Times New Roman" w:hAnsi="Times New Roman" w:cs="Times New Roman"/>
          <w:b/>
          <w:sz w:val="24"/>
          <w:szCs w:val="24"/>
        </w:rPr>
        <w:t xml:space="preserve"> alespoň jeden nerost krystalizující v soustavě šesterečné. – křemen, grafit</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lastRenderedPageBreak/>
        <w:t>Dle struktury a formy dělíme sedimenty do dvou skupin, jakých? – nezpevněné a zpevněné</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Řekn</w:t>
      </w:r>
      <w:r>
        <w:rPr>
          <w:rFonts w:ascii="Times New Roman" w:hAnsi="Times New Roman" w:cs="Times New Roman"/>
          <w:b/>
          <w:sz w:val="24"/>
          <w:szCs w:val="24"/>
        </w:rPr>
        <w:t>ěte</w:t>
      </w:r>
      <w:r w:rsidRPr="003C7F69">
        <w:rPr>
          <w:rFonts w:ascii="Times New Roman" w:hAnsi="Times New Roman" w:cs="Times New Roman"/>
          <w:b/>
          <w:sz w:val="24"/>
          <w:szCs w:val="24"/>
        </w:rPr>
        <w:t xml:space="preserve"> alespoň jeden nerost krystalizující v soustavě klencové. – kalcit, dolomit</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 xml:space="preserve">Na jaké tří skupiny, dle původu, můžeme sedimenty rozdělit? – organogenní, klastické a </w:t>
      </w:r>
      <w:proofErr w:type="spellStart"/>
      <w:r w:rsidRPr="008A75A0">
        <w:rPr>
          <w:rFonts w:ascii="Times New Roman" w:hAnsi="Times New Roman" w:cs="Times New Roman"/>
          <w:sz w:val="24"/>
          <w:szCs w:val="24"/>
        </w:rPr>
        <w:t>chemogenní</w:t>
      </w:r>
      <w:proofErr w:type="spellEnd"/>
      <w:r>
        <w:rPr>
          <w:rFonts w:ascii="Times New Roman" w:hAnsi="Times New Roman" w:cs="Times New Roman"/>
          <w:sz w:val="24"/>
          <w:szCs w:val="24"/>
        </w:rPr>
        <w:br/>
      </w:r>
      <w:r>
        <w:rPr>
          <w:rFonts w:ascii="Times New Roman" w:hAnsi="Times New Roman" w:cs="Times New Roman"/>
          <w:b/>
          <w:sz w:val="24"/>
          <w:szCs w:val="24"/>
        </w:rPr>
        <w:t>Řekněte</w:t>
      </w:r>
      <w:r w:rsidRPr="003C7F69">
        <w:rPr>
          <w:rFonts w:ascii="Times New Roman" w:hAnsi="Times New Roman" w:cs="Times New Roman"/>
          <w:b/>
          <w:sz w:val="24"/>
          <w:szCs w:val="24"/>
        </w:rPr>
        <w:t xml:space="preserve"> alespoň tři nerosty krystalizující v soustavě krychlové. – </w:t>
      </w:r>
      <w:r>
        <w:rPr>
          <w:rFonts w:ascii="Times New Roman" w:hAnsi="Times New Roman" w:cs="Times New Roman"/>
          <w:b/>
          <w:sz w:val="24"/>
          <w:szCs w:val="24"/>
        </w:rPr>
        <w:t>kovy</w:t>
      </w:r>
      <w:r w:rsidRPr="003C7F69">
        <w:rPr>
          <w:rFonts w:ascii="Times New Roman" w:hAnsi="Times New Roman" w:cs="Times New Roman"/>
          <w:b/>
          <w:sz w:val="24"/>
          <w:szCs w:val="24"/>
        </w:rPr>
        <w:t>, diamant, fluorit, pyrit, sfal</w:t>
      </w:r>
      <w:r>
        <w:rPr>
          <w:rFonts w:ascii="Times New Roman" w:hAnsi="Times New Roman" w:cs="Times New Roman"/>
          <w:b/>
          <w:sz w:val="24"/>
          <w:szCs w:val="24"/>
        </w:rPr>
        <w:t>erit</w:t>
      </w:r>
      <w:r w:rsidRPr="003C7F69">
        <w:rPr>
          <w:rFonts w:ascii="Times New Roman" w:hAnsi="Times New Roman" w:cs="Times New Roman"/>
          <w:b/>
          <w:sz w:val="24"/>
          <w:szCs w:val="24"/>
        </w:rPr>
        <w:t>, galenit</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se nazývá stmelená hornina tvořená množstvím valounků? – slepenec</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sz w:val="24"/>
          <w:szCs w:val="24"/>
        </w:rPr>
        <w:t>Řekněte</w:t>
      </w:r>
      <w:r w:rsidRPr="003C7F69">
        <w:rPr>
          <w:rFonts w:ascii="Times New Roman" w:hAnsi="Times New Roman" w:cs="Times New Roman"/>
          <w:b/>
          <w:sz w:val="24"/>
          <w:szCs w:val="24"/>
        </w:rPr>
        <w:t xml:space="preserve"> alespoň jeden nerost krystalizující v soustavě čtverečné. – chalkopyrit, cínovec, zirkon</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t>Hornina tvořící nejčastěji skal</w:t>
      </w:r>
      <w:r w:rsidRPr="008A75A0">
        <w:rPr>
          <w:rFonts w:ascii="Times New Roman" w:hAnsi="Times New Roman" w:cs="Times New Roman"/>
          <w:sz w:val="24"/>
          <w:szCs w:val="24"/>
        </w:rPr>
        <w:t>ní útvary se nazývá? – pískovec</w:t>
      </w:r>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sz w:val="24"/>
          <w:szCs w:val="24"/>
        </w:rPr>
        <w:t>Řekněte</w:t>
      </w:r>
      <w:r w:rsidRPr="003C7F69">
        <w:rPr>
          <w:rFonts w:ascii="Times New Roman" w:hAnsi="Times New Roman" w:cs="Times New Roman"/>
          <w:b/>
          <w:sz w:val="24"/>
          <w:szCs w:val="24"/>
        </w:rPr>
        <w:t xml:space="preserve"> alespoň jeden nerost krystalizující v soustavě kosočtverečné. – síra, aragonit, olivín</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lastRenderedPageBreak/>
        <w:t xml:space="preserve">Kde se nacházejí velké skalní města a množství dalších skalních útvarů? – Český ráj, </w:t>
      </w:r>
      <w:proofErr w:type="spellStart"/>
      <w:r w:rsidRPr="008A75A0">
        <w:rPr>
          <w:rFonts w:ascii="Times New Roman" w:hAnsi="Times New Roman" w:cs="Times New Roman"/>
          <w:sz w:val="24"/>
          <w:szCs w:val="24"/>
        </w:rPr>
        <w:t>Broumovkso</w:t>
      </w:r>
      <w:proofErr w:type="spellEnd"/>
      <w:r w:rsidRPr="008A75A0">
        <w:rPr>
          <w:rFonts w:ascii="Times New Roman" w:hAnsi="Times New Roman" w:cs="Times New Roman"/>
          <w:sz w:val="24"/>
          <w:szCs w:val="24"/>
        </w:rPr>
        <w:t xml:space="preserve">, České Švýcarsko, </w:t>
      </w:r>
      <w:proofErr w:type="spellStart"/>
      <w:r w:rsidRPr="008A75A0">
        <w:rPr>
          <w:rFonts w:ascii="Times New Roman" w:hAnsi="Times New Roman" w:cs="Times New Roman"/>
          <w:sz w:val="24"/>
          <w:szCs w:val="24"/>
        </w:rPr>
        <w:t>Ostaš</w:t>
      </w:r>
      <w:proofErr w:type="spellEnd"/>
      <w:r>
        <w:rPr>
          <w:rFonts w:ascii="Times New Roman" w:hAnsi="Times New Roman" w:cs="Times New Roman"/>
          <w:sz w:val="24"/>
          <w:szCs w:val="24"/>
        </w:rPr>
        <w:br/>
      </w:r>
      <w:r>
        <w:rPr>
          <w:rFonts w:ascii="Times New Roman" w:hAnsi="Times New Roman" w:cs="Times New Roman"/>
          <w:sz w:val="24"/>
          <w:szCs w:val="24"/>
        </w:rPr>
        <w:br/>
      </w:r>
      <w:r>
        <w:rPr>
          <w:rFonts w:ascii="Times New Roman" w:hAnsi="Times New Roman" w:cs="Times New Roman"/>
          <w:b/>
          <w:sz w:val="24"/>
          <w:szCs w:val="24"/>
        </w:rPr>
        <w:t>Řekněte</w:t>
      </w:r>
      <w:r w:rsidRPr="003C7F69">
        <w:rPr>
          <w:rFonts w:ascii="Times New Roman" w:hAnsi="Times New Roman" w:cs="Times New Roman"/>
          <w:b/>
          <w:sz w:val="24"/>
          <w:szCs w:val="24"/>
        </w:rPr>
        <w:t xml:space="preserve"> alespoň jeden nerost krystalizující v soustavě jednoklonné – sádrovec, muskovit, augit, ortoklas</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Usazená sedimentární hornina tvořená jíly a slíny, nacházející se v ok</w:t>
      </w:r>
      <w:r>
        <w:rPr>
          <w:rFonts w:ascii="Times New Roman" w:hAnsi="Times New Roman" w:cs="Times New Roman"/>
          <w:sz w:val="24"/>
          <w:szCs w:val="24"/>
        </w:rPr>
        <w:t>olí</w:t>
      </w:r>
      <w:r w:rsidRPr="008A75A0">
        <w:rPr>
          <w:rFonts w:ascii="Times New Roman" w:hAnsi="Times New Roman" w:cs="Times New Roman"/>
          <w:sz w:val="24"/>
          <w:szCs w:val="24"/>
        </w:rPr>
        <w:t xml:space="preserve"> Hradecka, se nazývá? – opuka</w:t>
      </w:r>
      <w:r>
        <w:rPr>
          <w:rFonts w:ascii="Times New Roman" w:hAnsi="Times New Roman" w:cs="Times New Roman"/>
          <w:sz w:val="24"/>
          <w:szCs w:val="24"/>
        </w:rPr>
        <w:br/>
      </w:r>
      <w:r>
        <w:rPr>
          <w:rFonts w:ascii="Times New Roman" w:hAnsi="Times New Roman" w:cs="Times New Roman"/>
          <w:sz w:val="24"/>
          <w:szCs w:val="24"/>
        </w:rPr>
        <w:br/>
      </w:r>
      <w:r w:rsidR="00EB5B9C">
        <w:rPr>
          <w:rFonts w:ascii="Times New Roman" w:hAnsi="Times New Roman" w:cs="Times New Roman"/>
          <w:b/>
          <w:sz w:val="24"/>
          <w:szCs w:val="24"/>
        </w:rPr>
        <w:t>Řekněte</w:t>
      </w:r>
      <w:r w:rsidRPr="003C7F69">
        <w:rPr>
          <w:rFonts w:ascii="Times New Roman" w:hAnsi="Times New Roman" w:cs="Times New Roman"/>
          <w:b/>
          <w:sz w:val="24"/>
          <w:szCs w:val="24"/>
        </w:rPr>
        <w:t xml:space="preserve"> alespoň jeden nerost krystalizující v soustavě trojklonné. – modrá skalice, plagioklas</w:t>
      </w:r>
    </w:p>
    <w:p w:rsidR="00130F15" w:rsidRPr="005B0F64"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proofErr w:type="spellStart"/>
      <w:r w:rsidRPr="008A75A0">
        <w:rPr>
          <w:rFonts w:ascii="Times New Roman" w:hAnsi="Times New Roman" w:cs="Times New Roman"/>
          <w:sz w:val="24"/>
          <w:szCs w:val="24"/>
        </w:rPr>
        <w:t>Chemoge</w:t>
      </w:r>
      <w:bookmarkStart w:id="0" w:name="_GoBack"/>
      <w:bookmarkEnd w:id="0"/>
      <w:r w:rsidRPr="008A75A0">
        <w:rPr>
          <w:rFonts w:ascii="Times New Roman" w:hAnsi="Times New Roman" w:cs="Times New Roman"/>
          <w:sz w:val="24"/>
          <w:szCs w:val="24"/>
        </w:rPr>
        <w:t>nní</w:t>
      </w:r>
      <w:proofErr w:type="spellEnd"/>
      <w:r w:rsidRPr="008A75A0">
        <w:rPr>
          <w:rFonts w:ascii="Times New Roman" w:hAnsi="Times New Roman" w:cs="Times New Roman"/>
          <w:sz w:val="24"/>
          <w:szCs w:val="24"/>
        </w:rPr>
        <w:t xml:space="preserve"> vápenec vysrážený z pramenů s vysokým obsahem oxidu uhličitého se nazývá? – travertin</w:t>
      </w:r>
      <w:r>
        <w:rPr>
          <w:rFonts w:ascii="Times New Roman" w:hAnsi="Times New Roman" w:cs="Times New Roman"/>
          <w:sz w:val="24"/>
          <w:szCs w:val="24"/>
        </w:rPr>
        <w:br/>
      </w:r>
      <w:r w:rsidRPr="003C7F69">
        <w:rPr>
          <w:rFonts w:ascii="Times New Roman" w:hAnsi="Times New Roman" w:cs="Times New Roman"/>
          <w:b/>
          <w:sz w:val="24"/>
          <w:szCs w:val="24"/>
        </w:rPr>
        <w:t>Po odštípnutí kusu pazourku získá odštěpek tvar lastury. Říkáme, že pazourek má jakou typickou vlastnost? – lasturnatý lom</w:t>
      </w:r>
    </w:p>
    <w:p w:rsidR="00130F15" w:rsidRPr="008A75A0"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Jaká hornina se často využívá v lázeňství? – rašelina</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Těleso omezené plochami stýkajícími se v hranách, které se sbíhají ve vrcholech, se nazývá jak? – krystal</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V jaké oblasti se u nás těží černé uhlí? – Ostravsko - Karvinský revír, Kladensko – Rakovnický revír</w:t>
      </w:r>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Beztvaré nerosty nazýváme jiným slovem jak? – amorfní</w:t>
      </w:r>
    </w:p>
    <w:p w:rsidR="00130F15" w:rsidRPr="00234E1A"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sidRPr="008A75A0">
        <w:rPr>
          <w:rFonts w:ascii="Times New Roman" w:hAnsi="Times New Roman" w:cs="Times New Roman"/>
          <w:sz w:val="24"/>
          <w:szCs w:val="24"/>
        </w:rPr>
        <w:t xml:space="preserve">V jakých oblastech se u nás těží hnědé uhlí? – </w:t>
      </w:r>
      <w:proofErr w:type="spellStart"/>
      <w:r w:rsidRPr="008A75A0">
        <w:rPr>
          <w:rFonts w:ascii="Times New Roman" w:hAnsi="Times New Roman" w:cs="Times New Roman"/>
          <w:sz w:val="24"/>
          <w:szCs w:val="24"/>
        </w:rPr>
        <w:t>mostecko</w:t>
      </w:r>
      <w:proofErr w:type="spellEnd"/>
      <w:r w:rsidRPr="008A75A0">
        <w:rPr>
          <w:rFonts w:ascii="Times New Roman" w:hAnsi="Times New Roman" w:cs="Times New Roman"/>
          <w:sz w:val="24"/>
          <w:szCs w:val="24"/>
        </w:rPr>
        <w:t xml:space="preserve">, </w:t>
      </w:r>
      <w:proofErr w:type="spellStart"/>
      <w:r w:rsidRPr="008A75A0">
        <w:rPr>
          <w:rFonts w:ascii="Times New Roman" w:hAnsi="Times New Roman" w:cs="Times New Roman"/>
          <w:sz w:val="24"/>
          <w:szCs w:val="24"/>
        </w:rPr>
        <w:t>sokolovsko</w:t>
      </w:r>
      <w:proofErr w:type="spellEnd"/>
      <w:r>
        <w:rPr>
          <w:rFonts w:ascii="Times New Roman" w:hAnsi="Times New Roman" w:cs="Times New Roman"/>
          <w:sz w:val="24"/>
          <w:szCs w:val="24"/>
        </w:rPr>
        <w:br/>
      </w:r>
      <w:r>
        <w:rPr>
          <w:rFonts w:ascii="Times New Roman" w:hAnsi="Times New Roman" w:cs="Times New Roman"/>
          <w:sz w:val="24"/>
          <w:szCs w:val="24"/>
        </w:rPr>
        <w:br/>
      </w:r>
      <w:r w:rsidRPr="003C7F69">
        <w:rPr>
          <w:rFonts w:ascii="Times New Roman" w:hAnsi="Times New Roman" w:cs="Times New Roman"/>
          <w:b/>
          <w:sz w:val="24"/>
          <w:szCs w:val="24"/>
        </w:rPr>
        <w:t>Částice jsou pravidelně a stále uspořádány do specifické struktury, jak tuto strukturu nazýváme? – krystalová mřížka</w:t>
      </w:r>
    </w:p>
    <w:p w:rsidR="00130F15" w:rsidRPr="00234E1A"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Z čeho vznikl organogenní vápenec? – ze schránek živočichů, korálů</w:t>
      </w:r>
      <w:r>
        <w:rPr>
          <w:rFonts w:ascii="Times New Roman" w:hAnsi="Times New Roman" w:cs="Times New Roman"/>
          <w:sz w:val="24"/>
          <w:szCs w:val="24"/>
        </w:rPr>
        <w:br/>
      </w:r>
      <w:r>
        <w:rPr>
          <w:rFonts w:ascii="Times New Roman" w:hAnsi="Times New Roman" w:cs="Times New Roman"/>
          <w:b/>
          <w:sz w:val="24"/>
          <w:szCs w:val="24"/>
        </w:rPr>
        <w:br/>
      </w:r>
      <w:r w:rsidRPr="003C7F69">
        <w:rPr>
          <w:rFonts w:ascii="Times New Roman" w:hAnsi="Times New Roman" w:cs="Times New Roman"/>
          <w:b/>
          <w:sz w:val="24"/>
          <w:szCs w:val="24"/>
        </w:rPr>
        <w:t xml:space="preserve">Jaký minerál se těžil u Chvaletic? </w:t>
      </w:r>
      <w:r>
        <w:rPr>
          <w:rFonts w:ascii="Times New Roman" w:hAnsi="Times New Roman" w:cs="Times New Roman"/>
          <w:b/>
          <w:sz w:val="24"/>
          <w:szCs w:val="24"/>
        </w:rPr>
        <w:t>–</w:t>
      </w:r>
      <w:r w:rsidRPr="003C7F69">
        <w:rPr>
          <w:rFonts w:ascii="Times New Roman" w:hAnsi="Times New Roman" w:cs="Times New Roman"/>
          <w:b/>
          <w:sz w:val="24"/>
          <w:szCs w:val="24"/>
        </w:rPr>
        <w:t xml:space="preserve"> pyrit</w:t>
      </w:r>
      <w:r>
        <w:rPr>
          <w:rFonts w:ascii="Times New Roman" w:hAnsi="Times New Roman" w:cs="Times New Roman"/>
          <w:b/>
          <w:sz w:val="24"/>
          <w:szCs w:val="24"/>
        </w:rPr>
        <w:br/>
      </w:r>
    </w:p>
    <w:p w:rsidR="00130F15" w:rsidRPr="00234E1A" w:rsidRDefault="00130F15" w:rsidP="00130F15"/>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se nazývá běžný, křemičitý, nezpevněný sediment? – písek</w:t>
      </w:r>
      <w:r>
        <w:rPr>
          <w:rFonts w:ascii="Times New Roman" w:hAnsi="Times New Roman" w:cs="Times New Roman"/>
          <w:sz w:val="24"/>
          <w:szCs w:val="24"/>
        </w:rPr>
        <w:br/>
      </w:r>
      <w:r>
        <w:rPr>
          <w:rFonts w:ascii="Times New Roman" w:hAnsi="Times New Roman" w:cs="Times New Roman"/>
          <w:sz w:val="24"/>
          <w:szCs w:val="24"/>
        </w:rPr>
        <w:br/>
      </w:r>
      <w:r w:rsidRPr="00702016">
        <w:rPr>
          <w:rFonts w:ascii="Times New Roman" w:hAnsi="Times New Roman" w:cs="Times New Roman"/>
          <w:b/>
          <w:sz w:val="24"/>
          <w:szCs w:val="24"/>
        </w:rPr>
        <w:t xml:space="preserve">Jaké nejvyšší četnosti dosahuje osa symetrie v krystalografii? – </w:t>
      </w:r>
      <w:proofErr w:type="spellStart"/>
      <w:r w:rsidRPr="00702016">
        <w:rPr>
          <w:rFonts w:ascii="Times New Roman" w:hAnsi="Times New Roman" w:cs="Times New Roman"/>
          <w:b/>
          <w:sz w:val="24"/>
          <w:szCs w:val="24"/>
        </w:rPr>
        <w:t>šestičetná</w:t>
      </w:r>
      <w:proofErr w:type="spellEnd"/>
      <w:r w:rsidRPr="00702016">
        <w:rPr>
          <w:rFonts w:ascii="Times New Roman" w:hAnsi="Times New Roman" w:cs="Times New Roman"/>
          <w:b/>
          <w:sz w:val="24"/>
          <w:szCs w:val="24"/>
        </w:rPr>
        <w:t xml:space="preserve"> osa</w:t>
      </w:r>
    </w:p>
    <w:p w:rsidR="00130F15"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br/>
      </w:r>
      <w:r w:rsidRPr="008A75A0">
        <w:rPr>
          <w:rFonts w:ascii="Times New Roman" w:hAnsi="Times New Roman" w:cs="Times New Roman"/>
          <w:sz w:val="24"/>
          <w:szCs w:val="24"/>
        </w:rPr>
        <w:t>Jak se nazývá místo, kde probíhá povrchová těžba kamene? – lom</w:t>
      </w:r>
      <w:r>
        <w:rPr>
          <w:rFonts w:ascii="Times New Roman" w:hAnsi="Times New Roman" w:cs="Times New Roman"/>
          <w:sz w:val="24"/>
          <w:szCs w:val="24"/>
        </w:rPr>
        <w:br/>
      </w:r>
      <w:r>
        <w:rPr>
          <w:rFonts w:ascii="Times New Roman" w:hAnsi="Times New Roman" w:cs="Times New Roman"/>
          <w:sz w:val="24"/>
          <w:szCs w:val="24"/>
        </w:rPr>
        <w:br/>
      </w:r>
      <w:r w:rsidRPr="00702016">
        <w:rPr>
          <w:rFonts w:ascii="Times New Roman" w:hAnsi="Times New Roman" w:cs="Times New Roman"/>
          <w:b/>
          <w:sz w:val="24"/>
          <w:szCs w:val="24"/>
        </w:rPr>
        <w:t>Existuje tekutý minerál?</w:t>
      </w:r>
      <w:r>
        <w:rPr>
          <w:rFonts w:ascii="Times New Roman" w:hAnsi="Times New Roman" w:cs="Times New Roman"/>
          <w:b/>
          <w:sz w:val="24"/>
          <w:szCs w:val="24"/>
        </w:rPr>
        <w:t xml:space="preserve"> Když ano, tak jaký?</w:t>
      </w:r>
      <w:r w:rsidRPr="00702016">
        <w:rPr>
          <w:rFonts w:ascii="Times New Roman" w:hAnsi="Times New Roman" w:cs="Times New Roman"/>
          <w:b/>
          <w:sz w:val="24"/>
          <w:szCs w:val="24"/>
        </w:rPr>
        <w:t xml:space="preserve"> – Ano, rtuť</w:t>
      </w:r>
      <w:r>
        <w:rPr>
          <w:rFonts w:ascii="Times New Roman" w:hAnsi="Times New Roman" w:cs="Times New Roman"/>
          <w:b/>
          <w:sz w:val="24"/>
          <w:szCs w:val="24"/>
        </w:rPr>
        <w:br/>
      </w:r>
    </w:p>
    <w:p w:rsidR="00130F15" w:rsidRPr="00234E1A" w:rsidRDefault="00130F15" w:rsidP="00130F15"/>
    <w:p w:rsidR="00130F15" w:rsidRPr="008A75A0" w:rsidRDefault="00130F15" w:rsidP="00130F15">
      <w:pPr>
        <w:pBdr>
          <w:top w:val="single" w:sz="24" w:space="1" w:color="auto"/>
          <w:left w:val="single" w:sz="24" w:space="4" w:color="auto"/>
          <w:bottom w:val="single" w:sz="24" w:space="1" w:color="auto"/>
          <w:right w:val="single" w:sz="24" w:space="4" w:color="auto"/>
          <w:between w:val="single" w:sz="24" w:space="1" w:color="auto"/>
        </w:pBdr>
        <w:spacing w:after="0" w:line="360" w:lineRule="auto"/>
        <w:rPr>
          <w:rFonts w:ascii="Times New Roman" w:hAnsi="Times New Roman" w:cs="Times New Roman"/>
          <w:sz w:val="24"/>
          <w:szCs w:val="24"/>
        </w:rPr>
      </w:pPr>
      <w:r>
        <w:rPr>
          <w:rFonts w:ascii="Times New Roman" w:hAnsi="Times New Roman" w:cs="Times New Roman"/>
          <w:sz w:val="24"/>
          <w:szCs w:val="24"/>
        </w:rPr>
        <w:br/>
      </w:r>
      <w:r w:rsidRPr="008A75A0">
        <w:rPr>
          <w:rFonts w:ascii="Times New Roman" w:hAnsi="Times New Roman" w:cs="Times New Roman"/>
          <w:sz w:val="24"/>
          <w:szCs w:val="24"/>
        </w:rPr>
        <w:t>Jak nazýváme lokalitu těžby černého uhlí?</w:t>
      </w:r>
      <w:r>
        <w:rPr>
          <w:rFonts w:ascii="Times New Roman" w:hAnsi="Times New Roman" w:cs="Times New Roman"/>
          <w:sz w:val="24"/>
          <w:szCs w:val="24"/>
        </w:rPr>
        <w:t xml:space="preserve"> - důl</w:t>
      </w:r>
      <w:r>
        <w:rPr>
          <w:rFonts w:ascii="Times New Roman" w:hAnsi="Times New Roman" w:cs="Times New Roman"/>
          <w:sz w:val="24"/>
          <w:szCs w:val="24"/>
        </w:rPr>
        <w:br/>
      </w:r>
      <w:r>
        <w:rPr>
          <w:rFonts w:ascii="Times New Roman" w:hAnsi="Times New Roman" w:cs="Times New Roman"/>
          <w:sz w:val="24"/>
          <w:szCs w:val="24"/>
        </w:rPr>
        <w:br/>
      </w:r>
      <w:r w:rsidRPr="00702016">
        <w:rPr>
          <w:rFonts w:ascii="Times New Roman" w:hAnsi="Times New Roman" w:cs="Times New Roman"/>
          <w:b/>
          <w:sz w:val="24"/>
          <w:szCs w:val="24"/>
        </w:rPr>
        <w:t xml:space="preserve">Jaká hornina se těží v okolí obcí Ostroměř a Podhorní Újezd? </w:t>
      </w:r>
      <w:r>
        <w:rPr>
          <w:rFonts w:ascii="Times New Roman" w:hAnsi="Times New Roman" w:cs="Times New Roman"/>
          <w:b/>
          <w:sz w:val="24"/>
          <w:szCs w:val="24"/>
        </w:rPr>
        <w:t>–</w:t>
      </w:r>
      <w:r w:rsidRPr="00702016">
        <w:rPr>
          <w:rFonts w:ascii="Times New Roman" w:hAnsi="Times New Roman" w:cs="Times New Roman"/>
          <w:b/>
          <w:sz w:val="24"/>
          <w:szCs w:val="24"/>
        </w:rPr>
        <w:t xml:space="preserve"> pískovec</w:t>
      </w:r>
      <w:r>
        <w:rPr>
          <w:rFonts w:ascii="Times New Roman" w:hAnsi="Times New Roman" w:cs="Times New Roman"/>
          <w:b/>
          <w:sz w:val="24"/>
          <w:szCs w:val="24"/>
        </w:rPr>
        <w:br/>
      </w:r>
    </w:p>
    <w:p w:rsidR="00130F15" w:rsidRPr="00234E1A" w:rsidRDefault="00130F15" w:rsidP="00130F15"/>
    <w:p w:rsidR="00611CD4" w:rsidRDefault="00611CD4" w:rsidP="00F847C4">
      <w:pPr>
        <w:spacing w:after="0" w:line="324" w:lineRule="auto"/>
        <w:rPr>
          <w:rFonts w:ascii="Times New Roman" w:hAnsi="Times New Roman" w:cs="Times New Roman"/>
          <w:noProof/>
        </w:rPr>
      </w:pPr>
    </w:p>
    <w:p w:rsidR="00130F15" w:rsidRDefault="00130F15" w:rsidP="00F847C4">
      <w:pPr>
        <w:spacing w:after="0" w:line="324" w:lineRule="auto"/>
        <w:rPr>
          <w:rFonts w:ascii="Times New Roman" w:hAnsi="Times New Roman" w:cs="Times New Roman"/>
          <w:noProof/>
        </w:rPr>
        <w:sectPr w:rsidR="00130F15" w:rsidSect="00130F15">
          <w:type w:val="continuous"/>
          <w:pgSz w:w="11906" w:h="16838"/>
          <w:pgMar w:top="1417" w:right="1417" w:bottom="1417" w:left="1417" w:header="708" w:footer="708" w:gutter="0"/>
          <w:cols w:num="2" w:space="708"/>
          <w:docGrid w:linePitch="360"/>
        </w:sectPr>
      </w:pPr>
    </w:p>
    <w:p w:rsidR="00130F15" w:rsidRPr="00F847C4" w:rsidRDefault="00130F15" w:rsidP="00130F15">
      <w:pPr>
        <w:pStyle w:val="Nadpis1"/>
        <w:rPr>
          <w:sz w:val="40"/>
        </w:rPr>
      </w:pPr>
      <w:r w:rsidRPr="00F847C4">
        <w:rPr>
          <w:sz w:val="40"/>
        </w:rPr>
        <w:lastRenderedPageBreak/>
        <w:t xml:space="preserve">HRA </w:t>
      </w:r>
      <w:r>
        <w:rPr>
          <w:sz w:val="40"/>
        </w:rPr>
        <w:t>AKTIVITY</w:t>
      </w:r>
    </w:p>
    <w:p w:rsidR="00130F15" w:rsidRDefault="00130F15" w:rsidP="00130F15">
      <w:pPr>
        <w:spacing w:after="0" w:line="324" w:lineRule="auto"/>
        <w:rPr>
          <w:rFonts w:ascii="Times New Roman" w:hAnsi="Times New Roman" w:cs="Times New Roman"/>
          <w:sz w:val="24"/>
        </w:rPr>
      </w:pPr>
    </w:p>
    <w:p w:rsidR="00130F15" w:rsidRDefault="00130F15" w:rsidP="00130F15">
      <w:pPr>
        <w:spacing w:after="0" w:line="324" w:lineRule="auto"/>
        <w:rPr>
          <w:rFonts w:ascii="Times New Roman" w:hAnsi="Times New Roman" w:cs="Times New Roman"/>
          <w:sz w:val="24"/>
        </w:rPr>
      </w:pPr>
    </w:p>
    <w:p w:rsidR="00130F15" w:rsidRDefault="00130F15" w:rsidP="00130F15">
      <w:pPr>
        <w:spacing w:after="0" w:line="324" w:lineRule="auto"/>
        <w:jc w:val="both"/>
        <w:rPr>
          <w:rFonts w:ascii="Times New Roman" w:hAnsi="Times New Roman" w:cs="Times New Roman"/>
          <w:sz w:val="24"/>
        </w:rPr>
      </w:pPr>
      <w:r>
        <w:rPr>
          <w:rFonts w:ascii="Times New Roman" w:hAnsi="Times New Roman" w:cs="Times New Roman"/>
          <w:sz w:val="24"/>
        </w:rPr>
        <w:tab/>
        <w:t>Cílem této hry je účinně zopakovat probrané učivo mineralogie, petrologie</w:t>
      </w:r>
      <w:r>
        <w:rPr>
          <w:rFonts w:ascii="Times New Roman" w:hAnsi="Times New Roman" w:cs="Times New Roman"/>
          <w:sz w:val="24"/>
        </w:rPr>
        <w:br/>
        <w:t>a dynamické geologie. Hra je zaměřena na komplexní zopakování učiva</w:t>
      </w:r>
    </w:p>
    <w:p w:rsidR="00130F15" w:rsidRDefault="00130F15" w:rsidP="00130F15">
      <w:pPr>
        <w:spacing w:after="0" w:line="324" w:lineRule="auto"/>
        <w:jc w:val="both"/>
        <w:rPr>
          <w:rFonts w:ascii="Times New Roman" w:hAnsi="Times New Roman" w:cs="Times New Roman"/>
          <w:sz w:val="24"/>
        </w:rPr>
      </w:pPr>
    </w:p>
    <w:p w:rsidR="00130F15" w:rsidRDefault="00130F15" w:rsidP="00130F15">
      <w:pPr>
        <w:spacing w:after="0" w:line="324" w:lineRule="auto"/>
        <w:jc w:val="both"/>
        <w:rPr>
          <w:rFonts w:ascii="Times New Roman" w:hAnsi="Times New Roman" w:cs="Times New Roman"/>
          <w:sz w:val="24"/>
        </w:rPr>
      </w:pPr>
      <w:r>
        <w:rPr>
          <w:rFonts w:ascii="Times New Roman" w:hAnsi="Times New Roman" w:cs="Times New Roman"/>
          <w:sz w:val="24"/>
        </w:rPr>
        <w:tab/>
        <w:t>Hra je určen</w:t>
      </w:r>
      <w:r w:rsidR="00EB5B9C">
        <w:rPr>
          <w:rFonts w:ascii="Times New Roman" w:hAnsi="Times New Roman" w:cs="Times New Roman"/>
          <w:sz w:val="24"/>
        </w:rPr>
        <w:t>a pro šestnáct žáků. Pro užívání</w:t>
      </w:r>
      <w:r>
        <w:rPr>
          <w:rFonts w:ascii="Times New Roman" w:hAnsi="Times New Roman" w:cs="Times New Roman"/>
          <w:sz w:val="24"/>
        </w:rPr>
        <w:t xml:space="preserve"> ve vyučování je proto vhodné mít ji </w:t>
      </w:r>
      <w:r w:rsidR="00EB5B9C">
        <w:rPr>
          <w:rFonts w:ascii="Times New Roman" w:hAnsi="Times New Roman" w:cs="Times New Roman"/>
          <w:sz w:val="24"/>
        </w:rPr>
        <w:br/>
      </w:r>
      <w:r>
        <w:rPr>
          <w:rFonts w:ascii="Times New Roman" w:hAnsi="Times New Roman" w:cs="Times New Roman"/>
          <w:sz w:val="24"/>
        </w:rPr>
        <w:t>ve dvou provedeních. Každá skupina se pak vnitřně diferencuje na čtyři čtveřice. vhodnou pomůckou je měřič času, ale není nutný.</w:t>
      </w:r>
    </w:p>
    <w:p w:rsidR="00130F15" w:rsidRDefault="00130F15" w:rsidP="00130F15">
      <w:pPr>
        <w:spacing w:after="0" w:line="324" w:lineRule="auto"/>
        <w:jc w:val="both"/>
        <w:rPr>
          <w:rFonts w:ascii="Times New Roman" w:hAnsi="Times New Roman" w:cs="Times New Roman"/>
          <w:sz w:val="24"/>
        </w:rPr>
      </w:pPr>
    </w:p>
    <w:p w:rsidR="00130F15" w:rsidRDefault="00EB5B9C" w:rsidP="00130F15">
      <w:pPr>
        <w:spacing w:after="0" w:line="324" w:lineRule="auto"/>
        <w:jc w:val="both"/>
        <w:rPr>
          <w:rFonts w:ascii="Times New Roman" w:hAnsi="Times New Roman" w:cs="Times New Roman"/>
          <w:sz w:val="24"/>
        </w:rPr>
      </w:pPr>
      <w:r>
        <w:rPr>
          <w:rFonts w:ascii="Times New Roman" w:hAnsi="Times New Roman" w:cs="Times New Roman"/>
          <w:sz w:val="24"/>
        </w:rPr>
        <w:tab/>
        <w:t>Hra obsahuje 7</w:t>
      </w:r>
      <w:r w:rsidR="00130F15">
        <w:rPr>
          <w:rFonts w:ascii="Times New Roman" w:hAnsi="Times New Roman" w:cs="Times New Roman"/>
          <w:sz w:val="24"/>
        </w:rPr>
        <w:t xml:space="preserve">2 hracích karet. Jednotlivé skupiny </w:t>
      </w:r>
      <w:r>
        <w:rPr>
          <w:rFonts w:ascii="Times New Roman" w:hAnsi="Times New Roman" w:cs="Times New Roman"/>
          <w:sz w:val="24"/>
        </w:rPr>
        <w:t xml:space="preserve">se </w:t>
      </w:r>
      <w:r w:rsidR="00130F15">
        <w:rPr>
          <w:rFonts w:ascii="Times New Roman" w:hAnsi="Times New Roman" w:cs="Times New Roman"/>
          <w:sz w:val="24"/>
        </w:rPr>
        <w:t>domluví, kdo začíná. První skupina vyšle svého zástupce, který si vylosuje jednu kartičku. Kartičky jsou trojího typu: ANO/NE, pantomima a kreslení. U pantomimy a kreslení má hráč minutu na to, aby předvedl požadovaný pojem, a nesmí své skupině ničím napovědět, pouze kývnutím ano nebo ne, když hádají. Pokud jeho tým za 60 sekund neuhodne, mají šanci hádat zbylé skupiny. Žák, který předváděl, pak na základě rychlosti přihlášení zbylých skupin vyvolává nejrychlejší skupinu. Každá skupina má právo pouze na jeden pokus o správnou odpověď. Kdo odpoví správně získává jeden bod.</w:t>
      </w:r>
    </w:p>
    <w:p w:rsidR="00EB5B9C" w:rsidRDefault="00EB5B9C" w:rsidP="00130F15">
      <w:pPr>
        <w:spacing w:after="0" w:line="324" w:lineRule="auto"/>
        <w:jc w:val="both"/>
        <w:rPr>
          <w:rFonts w:ascii="Times New Roman" w:hAnsi="Times New Roman" w:cs="Times New Roman"/>
          <w:sz w:val="24"/>
        </w:rPr>
      </w:pPr>
    </w:p>
    <w:p w:rsidR="00130F15" w:rsidRDefault="00130F15" w:rsidP="00130F15">
      <w:pPr>
        <w:spacing w:after="0" w:line="324" w:lineRule="auto"/>
        <w:jc w:val="both"/>
        <w:rPr>
          <w:rFonts w:ascii="Times New Roman" w:hAnsi="Times New Roman" w:cs="Times New Roman"/>
          <w:sz w:val="24"/>
        </w:rPr>
      </w:pPr>
      <w:r>
        <w:rPr>
          <w:rFonts w:ascii="Times New Roman" w:hAnsi="Times New Roman" w:cs="Times New Roman"/>
          <w:sz w:val="24"/>
        </w:rPr>
        <w:tab/>
        <w:t>Pokud si hráč vytáhne kartičku ANO/NE, jeho skupina mu bude pokládat otázky. Žák, který losoval jim řekne nápovědu napsanou na kartičce a již smí odpovídat pouze ano nebo ne. Jeho tým má 15 otázek na to, aby odhalil jeho pojem. Pokud to během 15 otázek nezvládne, může mu položit jednu otázku, každá ze zbylých skupin. Pořadí zbylých skupin se určuje obdobně jako v předchozím případě.</w:t>
      </w:r>
    </w:p>
    <w:p w:rsidR="00130F15" w:rsidRDefault="00130F15" w:rsidP="00130F15">
      <w:pPr>
        <w:spacing w:after="0" w:line="324" w:lineRule="auto"/>
        <w:jc w:val="both"/>
        <w:rPr>
          <w:rFonts w:ascii="Times New Roman" w:hAnsi="Times New Roman" w:cs="Times New Roman"/>
          <w:sz w:val="24"/>
        </w:rPr>
      </w:pPr>
    </w:p>
    <w:p w:rsidR="00130F15" w:rsidRDefault="00130F15" w:rsidP="00130F15">
      <w:pPr>
        <w:spacing w:after="0" w:line="324" w:lineRule="auto"/>
        <w:jc w:val="both"/>
        <w:rPr>
          <w:rFonts w:ascii="Times New Roman" w:hAnsi="Times New Roman" w:cs="Times New Roman"/>
          <w:sz w:val="24"/>
        </w:rPr>
      </w:pPr>
      <w:r>
        <w:rPr>
          <w:rFonts w:ascii="Times New Roman" w:hAnsi="Times New Roman" w:cs="Times New Roman"/>
          <w:sz w:val="24"/>
        </w:rPr>
        <w:tab/>
        <w:t>Při správné odpovědi tým získává jeden bod. Pokud tým neodhalí správný pojem, bod neztrácí. Není možné po vylosování měnit kartičku.</w:t>
      </w:r>
      <w:r w:rsidR="006F1ECC">
        <w:rPr>
          <w:rFonts w:ascii="Times New Roman" w:hAnsi="Times New Roman" w:cs="Times New Roman"/>
          <w:sz w:val="24"/>
        </w:rPr>
        <w:t xml:space="preserve"> </w:t>
      </w:r>
      <w:r>
        <w:rPr>
          <w:rFonts w:ascii="Times New Roman" w:hAnsi="Times New Roman" w:cs="Times New Roman"/>
          <w:sz w:val="24"/>
        </w:rPr>
        <w:t>Vítězem hry je ten, kdo získá jako první deset bodů.. Přečtené karty se nevrací zpět do balíčku.</w:t>
      </w:r>
    </w:p>
    <w:p w:rsidR="00130F15" w:rsidRDefault="00130F15" w:rsidP="00130F15">
      <w:pPr>
        <w:spacing w:after="0" w:line="324" w:lineRule="auto"/>
        <w:jc w:val="both"/>
        <w:rPr>
          <w:rFonts w:ascii="Times New Roman" w:hAnsi="Times New Roman" w:cs="Times New Roman"/>
          <w:sz w:val="24"/>
        </w:rPr>
      </w:pPr>
    </w:p>
    <w:p w:rsidR="00130F15" w:rsidRDefault="00130F15" w:rsidP="00130F15">
      <w:pPr>
        <w:spacing w:after="0" w:line="324" w:lineRule="auto"/>
        <w:jc w:val="both"/>
        <w:rPr>
          <w:rFonts w:ascii="Times New Roman" w:hAnsi="Times New Roman" w:cs="Times New Roman"/>
          <w:sz w:val="24"/>
        </w:rPr>
      </w:pPr>
      <w:r>
        <w:rPr>
          <w:rFonts w:ascii="Times New Roman" w:hAnsi="Times New Roman" w:cs="Times New Roman"/>
          <w:sz w:val="24"/>
        </w:rPr>
        <w:tab/>
        <w:t>Tato hra se snaží rozvíjet osobní a komunikační kompetence. Je možné ji využít v závěru hodiny k opako</w:t>
      </w:r>
      <w:r w:rsidR="00EB5B9C">
        <w:rPr>
          <w:rFonts w:ascii="Times New Roman" w:hAnsi="Times New Roman" w:cs="Times New Roman"/>
          <w:sz w:val="24"/>
        </w:rPr>
        <w:t>vání, nebo v úvodu jako motivaci</w:t>
      </w:r>
      <w:r>
        <w:rPr>
          <w:rFonts w:ascii="Times New Roman" w:hAnsi="Times New Roman" w:cs="Times New Roman"/>
          <w:sz w:val="24"/>
        </w:rPr>
        <w:t>. Hru je možné hrát kdykoli, obtížné pojmy se dají snadno vyřadit ze hry.</w:t>
      </w:r>
    </w:p>
    <w:p w:rsidR="00130F15" w:rsidRDefault="00130F15" w:rsidP="00130F15">
      <w:pPr>
        <w:spacing w:after="0" w:line="324" w:lineRule="auto"/>
        <w:jc w:val="both"/>
        <w:rPr>
          <w:rFonts w:ascii="Times New Roman" w:hAnsi="Times New Roman" w:cs="Times New Roman"/>
          <w:sz w:val="24"/>
        </w:rPr>
      </w:pPr>
    </w:p>
    <w:p w:rsidR="006F1ECC" w:rsidRDefault="00130F15" w:rsidP="006F1ECC">
      <w:pPr>
        <w:jc w:val="both"/>
        <w:rPr>
          <w:rFonts w:ascii="Times New Roman" w:hAnsi="Times New Roman" w:cs="Times New Roman"/>
          <w:sz w:val="24"/>
        </w:rPr>
      </w:pPr>
      <w:r>
        <w:rPr>
          <w:rFonts w:ascii="Times New Roman" w:hAnsi="Times New Roman" w:cs="Times New Roman"/>
          <w:sz w:val="24"/>
        </w:rPr>
        <w:tab/>
        <w:t>Vhodná časová dotace pro hraní hry je 15 minut a více. Při hraní hry je nutné žáky upozornit, aby dodržovali pravidla a klid ve třídě.</w:t>
      </w:r>
      <w:r w:rsidR="006F1ECC" w:rsidRPr="006F1ECC">
        <w:rPr>
          <w:rFonts w:ascii="Times New Roman" w:hAnsi="Times New Roman" w:cs="Times New Roman"/>
          <w:sz w:val="24"/>
        </w:rPr>
        <w:t xml:space="preserve"> </w:t>
      </w:r>
      <w:r w:rsidR="006F1ECC">
        <w:rPr>
          <w:rFonts w:ascii="Times New Roman" w:hAnsi="Times New Roman" w:cs="Times New Roman"/>
          <w:sz w:val="24"/>
        </w:rPr>
        <w:t>Učitel by při hraní hry měl plnit roli pozorovatele a nezasahovat žákům do jejich hry.</w:t>
      </w:r>
    </w:p>
    <w:p w:rsidR="00130F15" w:rsidRDefault="00130F15">
      <w:pPr>
        <w:rPr>
          <w:rFonts w:ascii="Times New Roman" w:hAnsi="Times New Roman" w:cs="Times New Roman"/>
          <w:sz w:val="24"/>
        </w:rPr>
        <w:sectPr w:rsidR="00130F15" w:rsidSect="00130F15">
          <w:pgSz w:w="11906" w:h="16838"/>
          <w:pgMar w:top="1417" w:right="1417" w:bottom="1417" w:left="1417" w:header="708" w:footer="708" w:gutter="0"/>
          <w:cols w:space="708"/>
          <w:docGrid w:linePitch="360"/>
        </w:sect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sidRPr="00714763">
        <w:rPr>
          <w:rFonts w:ascii="Times New Roman" w:hAnsi="Times New Roman" w:cs="Times New Roman"/>
          <w:sz w:val="28"/>
          <w:szCs w:val="40"/>
        </w:rPr>
        <w:lastRenderedPageBreak/>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0"/>
          <w:szCs w:val="40"/>
        </w:rPr>
        <w:tab/>
      </w:r>
      <w:r w:rsidRPr="00714763">
        <w:rPr>
          <w:rFonts w:ascii="Times New Roman" w:hAnsi="Times New Roman" w:cs="Times New Roman"/>
          <w:sz w:val="48"/>
          <w:szCs w:val="40"/>
        </w:rPr>
        <w:t>PLÁŽ</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r>
        <w:rPr>
          <w:rFonts w:ascii="Times New Roman" w:hAnsi="Times New Roman" w:cs="Times New Roman"/>
          <w:sz w:val="28"/>
          <w:szCs w:val="40"/>
        </w:rPr>
        <w:t xml:space="preserve"> </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sidRPr="00207C2F">
        <w:rPr>
          <w:rFonts w:ascii="Times New Roman" w:hAnsi="Times New Roman" w:cs="Times New Roman"/>
          <w:sz w:val="44"/>
          <w:szCs w:val="40"/>
        </w:rPr>
        <w:t>POHYB ZEM. KŮRY</w:t>
      </w:r>
    </w:p>
    <w:p w:rsidR="00130F15" w:rsidRPr="00207C2F"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4"/>
          <w:szCs w:val="40"/>
        </w:rPr>
      </w:pPr>
      <w:r w:rsidRPr="00207C2F">
        <w:rPr>
          <w:rFonts w:ascii="Times New Roman" w:hAnsi="Times New Roman" w:cs="Times New Roman"/>
          <w:sz w:val="12"/>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tabs>
          <w:tab w:val="left" w:pos="284"/>
        </w:tabs>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r>
      <w:r>
        <w:rPr>
          <w:rFonts w:ascii="Times New Roman" w:hAnsi="Times New Roman" w:cs="Times New Roman"/>
          <w:sz w:val="48"/>
          <w:szCs w:val="40"/>
        </w:rPr>
        <w:t>ZEMSKÉ JÁDRO</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8"/>
          <w:szCs w:val="40"/>
        </w:rPr>
        <w:t>OSA SOUMĚNOSTI</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TVRDOST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8"/>
          <w:szCs w:val="40"/>
        </w:rPr>
        <w:t>STRATOVULKÁN</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tabs>
          <w:tab w:val="left" w:pos="567"/>
        </w:tabs>
        <w:spacing w:after="0" w:line="240" w:lineRule="auto"/>
        <w:rPr>
          <w:rFonts w:ascii="Times New Roman" w:hAnsi="Times New Roman" w:cs="Times New Roman"/>
          <w:sz w:val="28"/>
          <w:szCs w:val="40"/>
        </w:rPr>
      </w:pPr>
      <w:r w:rsidRPr="00714763">
        <w:rPr>
          <w:rFonts w:ascii="Times New Roman" w:hAnsi="Times New Roman" w:cs="Times New Roman"/>
          <w:sz w:val="28"/>
          <w:szCs w:val="40"/>
        </w:rPr>
        <w:lastRenderedPageBreak/>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8"/>
          <w:szCs w:val="40"/>
        </w:rPr>
        <w:t xml:space="preserve">    LOM KAMENE</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8"/>
          <w:szCs w:val="40"/>
        </w:rPr>
        <w:t>VRÁSNĚNÍ</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GEJZÍR</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ZEMĚTŘESENÍ</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LAVINA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VIKLAN</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sidRPr="00714763">
        <w:rPr>
          <w:rFonts w:ascii="Times New Roman" w:hAnsi="Times New Roman" w:cs="Times New Roman"/>
          <w:sz w:val="28"/>
          <w:szCs w:val="40"/>
        </w:rPr>
        <w:lastRenderedPageBreak/>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PÍSEČNÝ PŘESYP</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r>
        <w:rPr>
          <w:rFonts w:ascii="Times New Roman" w:hAnsi="Times New Roman" w:cs="Times New Roman"/>
          <w:sz w:val="28"/>
          <w:szCs w:val="40"/>
        </w:rPr>
        <w:t xml:space="preserve"> </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0"/>
          <w:szCs w:val="40"/>
        </w:rPr>
        <w:tab/>
      </w:r>
      <w:r>
        <w:rPr>
          <w:rFonts w:ascii="Times New Roman" w:hAnsi="Times New Roman" w:cs="Times New Roman"/>
          <w:sz w:val="48"/>
          <w:szCs w:val="40"/>
        </w:rPr>
        <w:t>DŮL</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VODOPÁD</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PONORNÁ ŘEKA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ZÁVRT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RIFTOVÁ ZÓNA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sidRPr="00714763">
        <w:rPr>
          <w:rFonts w:ascii="Times New Roman" w:hAnsi="Times New Roman" w:cs="Times New Roman"/>
          <w:sz w:val="28"/>
          <w:szCs w:val="40"/>
        </w:rPr>
        <w:lastRenderedPageBreak/>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HRÁSŤ</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MEANDR</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ČEŘINY</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UHELNÝ DŮL</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LAGUNA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before="120" w:after="0" w:line="240" w:lineRule="auto"/>
        <w:rPr>
          <w:rFonts w:ascii="Times New Roman" w:hAnsi="Times New Roman" w:cs="Times New Roman"/>
          <w:sz w:val="28"/>
          <w:szCs w:val="40"/>
        </w:rPr>
      </w:pPr>
      <w:r w:rsidRPr="00714763">
        <w:rPr>
          <w:rFonts w:ascii="Times New Roman" w:hAnsi="Times New Roman" w:cs="Times New Roman"/>
          <w:sz w:val="28"/>
          <w:szCs w:val="40"/>
        </w:rPr>
        <w:t>PANTOMIMA</w:t>
      </w:r>
      <w:r>
        <w:rPr>
          <w:rFonts w:ascii="Times New Roman" w:hAnsi="Times New Roman" w:cs="Times New Roman"/>
          <w:sz w:val="28"/>
          <w:szCs w:val="40"/>
        </w:rPr>
        <w:br/>
      </w:r>
      <w:r>
        <w:rPr>
          <w:rFonts w:ascii="Times New Roman" w:hAnsi="Times New Roman" w:cs="Times New Roman"/>
          <w:sz w:val="28"/>
          <w:szCs w:val="40"/>
        </w:rPr>
        <w:br/>
      </w:r>
      <w:r w:rsidRPr="007A4704">
        <w:rPr>
          <w:rFonts w:ascii="Times New Roman" w:hAnsi="Times New Roman" w:cs="Times New Roman"/>
          <w:sz w:val="44"/>
          <w:szCs w:val="40"/>
        </w:rPr>
        <w:t>ABRAZNÍ ČINNOST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DIKONTINUITA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OSNÍ KŘÍŽ</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36"/>
          <w:szCs w:val="40"/>
        </w:rPr>
        <w:t xml:space="preserve"> </w:t>
      </w:r>
      <w:r w:rsidRPr="00644393">
        <w:rPr>
          <w:rFonts w:ascii="Times New Roman" w:hAnsi="Times New Roman" w:cs="Times New Roman"/>
          <w:sz w:val="36"/>
          <w:szCs w:val="40"/>
        </w:rPr>
        <w:t>KRYSTALOVÁ MŘÍŽKA</w:t>
      </w:r>
    </w:p>
    <w:p w:rsidR="00130F15" w:rsidRPr="0064439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DVOJLOM</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SOPOUCH</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LAKOLIT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SKALNÍ MĚSTO</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8"/>
          <w:szCs w:val="40"/>
        </w:rPr>
        <w:t>ROPNÝ VRT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BŘIDLIČNATOST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PANGEA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sidRPr="00644393">
        <w:rPr>
          <w:rFonts w:ascii="Times New Roman" w:hAnsi="Times New Roman" w:cs="Times New Roman"/>
          <w:sz w:val="40"/>
          <w:szCs w:val="40"/>
        </w:rPr>
        <w:t>LEDOVCOVÝ SPLAZ</w:t>
      </w:r>
    </w:p>
    <w:p w:rsidR="00130F15" w:rsidRPr="0064439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20"/>
          <w:szCs w:val="40"/>
        </w:rPr>
      </w:pPr>
      <w:r w:rsidRPr="00644393">
        <w:rPr>
          <w:rFonts w:ascii="Times New Roman" w:hAnsi="Times New Roman" w:cs="Times New Roman"/>
          <w:sz w:val="56"/>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PŘÍKROV</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EVORZE</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VOŠTINY</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0"/>
          <w:szCs w:val="40"/>
        </w:rPr>
        <w:tab/>
      </w:r>
      <w:r>
        <w:rPr>
          <w:rFonts w:ascii="Times New Roman" w:hAnsi="Times New Roman" w:cs="Times New Roman"/>
          <w:sz w:val="48"/>
          <w:szCs w:val="40"/>
        </w:rPr>
        <w:t>ŠKRAP</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8"/>
          <w:szCs w:val="40"/>
        </w:rPr>
        <w:t>STALAGNÁT</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r>
      <w:r>
        <w:rPr>
          <w:rFonts w:ascii="Times New Roman" w:hAnsi="Times New Roman" w:cs="Times New Roman"/>
          <w:sz w:val="40"/>
          <w:szCs w:val="40"/>
        </w:rPr>
        <w:tab/>
      </w:r>
      <w:r>
        <w:rPr>
          <w:rFonts w:ascii="Times New Roman" w:hAnsi="Times New Roman" w:cs="Times New Roman"/>
          <w:sz w:val="48"/>
          <w:szCs w:val="40"/>
        </w:rPr>
        <w:t>FJORD</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64439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40"/>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sidRPr="00644393">
        <w:rPr>
          <w:rFonts w:ascii="Times New Roman" w:hAnsi="Times New Roman" w:cs="Times New Roman"/>
          <w:sz w:val="40"/>
          <w:szCs w:val="40"/>
        </w:rPr>
        <w:t>HORNINOVÝ CYKLUS</w:t>
      </w:r>
    </w:p>
    <w:p w:rsidR="00130F15" w:rsidRPr="0064439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6"/>
          <w:szCs w:val="40"/>
        </w:rPr>
      </w:pPr>
      <w:r w:rsidRPr="00644393">
        <w:rPr>
          <w:rFonts w:ascii="Times New Roman" w:hAnsi="Times New Roman" w:cs="Times New Roman"/>
          <w:sz w:val="14"/>
          <w:szCs w:val="40"/>
        </w:rPr>
        <w:tab/>
      </w:r>
    </w:p>
    <w:p w:rsidR="00130F15" w:rsidRDefault="00130F15" w:rsidP="00130F15">
      <w:pPr>
        <w:spacing w:after="0" w:line="360" w:lineRule="auto"/>
        <w:rPr>
          <w:rFonts w:ascii="Times New Roman" w:hAnsi="Times New Roman" w:cs="Times New Roman"/>
          <w:sz w:val="28"/>
          <w:szCs w:val="40"/>
        </w:rPr>
      </w:pP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LAHAR</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ŘÍČNÍ TERASA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sidRPr="00644393">
        <w:rPr>
          <w:rFonts w:ascii="Times New Roman" w:hAnsi="Times New Roman" w:cs="Times New Roman"/>
          <w:sz w:val="44"/>
          <w:szCs w:val="40"/>
        </w:rPr>
        <w:t>OSTROVNÍ OBLOUK</w:t>
      </w:r>
    </w:p>
    <w:p w:rsidR="00130F15" w:rsidRPr="0064439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4"/>
          <w:szCs w:val="40"/>
        </w:rPr>
      </w:pPr>
      <w:r w:rsidRPr="00644393">
        <w:rPr>
          <w:rFonts w:ascii="Times New Roman" w:hAnsi="Times New Roman" w:cs="Times New Roman"/>
          <w:sz w:val="44"/>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8"/>
          <w:szCs w:val="40"/>
        </w:rPr>
        <w:t>ŠTÍTOVÁ SOPKA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sidRPr="00345559">
        <w:rPr>
          <w:rFonts w:ascii="Times New Roman" w:hAnsi="Times New Roman" w:cs="Times New Roman"/>
          <w:sz w:val="32"/>
          <w:szCs w:val="40"/>
        </w:rPr>
        <w:t>PYROKLASTICKÝ PROUD</w:t>
      </w:r>
    </w:p>
    <w:p w:rsidR="00130F15" w:rsidRPr="00345559"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24"/>
          <w:szCs w:val="40"/>
        </w:rPr>
      </w:pPr>
      <w:r w:rsidRPr="00345559">
        <w:rPr>
          <w:rFonts w:ascii="Times New Roman" w:hAnsi="Times New Roman" w:cs="Times New Roman"/>
          <w:sz w:val="96"/>
          <w:szCs w:val="40"/>
        </w:rPr>
        <w:tab/>
      </w:r>
    </w:p>
    <w:p w:rsidR="00130F15" w:rsidRDefault="00130F15" w:rsidP="00130F15">
      <w:pPr>
        <w:spacing w:after="0" w:line="360" w:lineRule="auto"/>
        <w:rPr>
          <w:rFonts w:ascii="Times New Roman" w:hAnsi="Times New Roman" w:cs="Times New Roman"/>
          <w:sz w:val="28"/>
          <w:szCs w:val="40"/>
        </w:rPr>
      </w:pP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KRESLENÍ</w:t>
      </w:r>
      <w:r>
        <w:rPr>
          <w:rFonts w:ascii="Times New Roman" w:hAnsi="Times New Roman" w:cs="Times New Roman"/>
          <w:sz w:val="28"/>
          <w:szCs w:val="40"/>
        </w:rPr>
        <w:br/>
      </w:r>
      <w:r>
        <w:rPr>
          <w:rFonts w:ascii="Times New Roman" w:hAnsi="Times New Roman" w:cs="Times New Roman"/>
          <w:sz w:val="28"/>
          <w:szCs w:val="40"/>
        </w:rPr>
        <w:br/>
      </w:r>
      <w:r>
        <w:rPr>
          <w:rFonts w:ascii="Times New Roman" w:hAnsi="Times New Roman" w:cs="Times New Roman"/>
          <w:sz w:val="40"/>
          <w:szCs w:val="40"/>
        </w:rPr>
        <w:tab/>
        <w:t xml:space="preserve"> </w:t>
      </w:r>
      <w:r>
        <w:rPr>
          <w:rFonts w:ascii="Times New Roman" w:hAnsi="Times New Roman" w:cs="Times New Roman"/>
          <w:sz w:val="48"/>
          <w:szCs w:val="40"/>
        </w:rPr>
        <w:t>LOŽNÍ ŽÍLA</w:t>
      </w:r>
    </w:p>
    <w:p w:rsidR="00130F15" w:rsidRPr="00714763"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2"/>
          <w:szCs w:val="40"/>
        </w:rPr>
      </w:pPr>
      <w:r>
        <w:rPr>
          <w:rFonts w:ascii="Times New Roman" w:hAnsi="Times New Roman" w:cs="Times New Roman"/>
          <w:sz w:val="40"/>
          <w:szCs w:val="40"/>
        </w:rPr>
        <w:tab/>
      </w:r>
    </w:p>
    <w:p w:rsidR="00130F15" w:rsidRDefault="00130F15" w:rsidP="00130F15">
      <w:pPr>
        <w:spacing w:after="0" w:line="360" w:lineRule="auto"/>
        <w:rPr>
          <w:rFonts w:ascii="Times New Roman" w:hAnsi="Times New Roman" w:cs="Times New Roman"/>
          <w:sz w:val="28"/>
          <w:szCs w:val="40"/>
        </w:rPr>
      </w:pPr>
    </w:p>
    <w:p w:rsidR="00130F15" w:rsidRDefault="00130F15" w:rsidP="00130F15">
      <w:pPr>
        <w:spacing w:after="0" w:line="360" w:lineRule="auto"/>
        <w:rPr>
          <w:rFonts w:ascii="Times New Roman" w:hAnsi="Times New Roman" w:cs="Times New Roman"/>
          <w:sz w:val="28"/>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 xml:space="preserve">ANO/NE  </w:t>
      </w:r>
      <w:r>
        <w:rPr>
          <w:rFonts w:ascii="Times New Roman" w:hAnsi="Times New Roman" w:cs="Times New Roman"/>
          <w:sz w:val="28"/>
          <w:szCs w:val="40"/>
        </w:rPr>
        <w:br/>
        <w:t>NÁPOVĚDA: OSOBA</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sidRPr="00E048D1">
        <w:rPr>
          <w:rFonts w:ascii="Times New Roman" w:hAnsi="Times New Roman" w:cs="Times New Roman"/>
          <w:sz w:val="40"/>
          <w:szCs w:val="40"/>
        </w:rPr>
        <w:t>CHARLES RICHTER</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OSOBA</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ALFRED WEGENER</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TVAR</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MORÉNA</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TVAR</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BLUDNÝ BALVAN</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TVAR</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ABRAZNÍ SRUB</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TVAR</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STALAKTIT</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 xml:space="preserve">ANO/NE  </w:t>
      </w:r>
      <w:r>
        <w:rPr>
          <w:rFonts w:ascii="Times New Roman" w:hAnsi="Times New Roman" w:cs="Times New Roman"/>
          <w:sz w:val="28"/>
          <w:szCs w:val="40"/>
        </w:rPr>
        <w:br/>
        <w:t>NÁPOVĚDA: GEOL. OBLAST</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OHNIVÝ KRUH</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OBLAST</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SUBDUKČNÍ ZÓNA</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OBLAST</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OCEÁNSKÝ PŘÍKOP</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OBLAST</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PÁSMOVÉ POHOŘÍ</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DĚJ</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SOLIFLUKCE</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GEOL. DĚJ</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GELIVACE</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w:t>
      </w:r>
      <w:r>
        <w:rPr>
          <w:rFonts w:ascii="Times New Roman" w:hAnsi="Times New Roman" w:cs="Times New Roman"/>
          <w:sz w:val="40"/>
          <w:szCs w:val="40"/>
        </w:rPr>
        <w:tab/>
        <w:t>GABRO</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r>
      <w:r>
        <w:rPr>
          <w:rFonts w:ascii="Times New Roman" w:hAnsi="Times New Roman" w:cs="Times New Roman"/>
          <w:sz w:val="40"/>
          <w:szCs w:val="40"/>
        </w:rPr>
        <w:tab/>
        <w:t>BAZALT</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MRAMOR</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SLEPENEC</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r>
      <w:r>
        <w:rPr>
          <w:rFonts w:ascii="Times New Roman" w:hAnsi="Times New Roman" w:cs="Times New Roman"/>
          <w:sz w:val="40"/>
          <w:szCs w:val="40"/>
        </w:rPr>
        <w:tab/>
        <w:t>LIGNIT</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SVOR</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lastRenderedPageBreak/>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r>
      <w:r>
        <w:rPr>
          <w:rFonts w:ascii="Times New Roman" w:hAnsi="Times New Roman" w:cs="Times New Roman"/>
          <w:sz w:val="40"/>
          <w:szCs w:val="40"/>
        </w:rPr>
        <w:tab/>
        <w:t>TUHA</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GALENIT</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FLUORIT</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 xml:space="preserve">   SÁDROVEC</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w:t>
      </w:r>
      <w:r>
        <w:rPr>
          <w:rFonts w:ascii="Times New Roman" w:hAnsi="Times New Roman" w:cs="Times New Roman"/>
          <w:sz w:val="40"/>
          <w:szCs w:val="40"/>
        </w:rPr>
        <w:tab/>
        <w:t>OLIVÍN</w:t>
      </w:r>
    </w:p>
    <w:p w:rsidR="00130F15" w:rsidRPr="00E048D1"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Pr="00E048D1" w:rsidRDefault="00130F15" w:rsidP="00130F15">
      <w:pPr>
        <w:spacing w:after="0" w:line="360" w:lineRule="auto"/>
        <w:rPr>
          <w:rFonts w:ascii="Times New Roman" w:hAnsi="Times New Roman" w:cs="Times New Roman"/>
          <w:sz w:val="24"/>
          <w:szCs w:val="40"/>
        </w:rPr>
      </w:pPr>
    </w:p>
    <w:p w:rsidR="00130F15"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t xml:space="preserve">ANO/NE  </w:t>
      </w:r>
      <w:r>
        <w:rPr>
          <w:rFonts w:ascii="Times New Roman" w:hAnsi="Times New Roman" w:cs="Times New Roman"/>
          <w:sz w:val="28"/>
          <w:szCs w:val="40"/>
        </w:rPr>
        <w:br/>
        <w:t>NÁPOVĚDA: ZÁSTUPCE</w:t>
      </w:r>
    </w:p>
    <w:p w:rsidR="00130F15" w:rsidRPr="00714763" w:rsidRDefault="00130F15" w:rsidP="00130F15">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sz w:val="28"/>
          <w:szCs w:val="40"/>
        </w:rPr>
      </w:pPr>
      <w:r>
        <w:rPr>
          <w:rFonts w:ascii="Times New Roman" w:hAnsi="Times New Roman" w:cs="Times New Roman"/>
          <w:sz w:val="28"/>
          <w:szCs w:val="40"/>
        </w:rPr>
        <w:br/>
      </w:r>
      <w:r>
        <w:rPr>
          <w:rFonts w:ascii="Times New Roman" w:hAnsi="Times New Roman" w:cs="Times New Roman"/>
          <w:sz w:val="40"/>
          <w:szCs w:val="40"/>
        </w:rPr>
        <w:t xml:space="preserve">              KREVEL</w:t>
      </w:r>
    </w:p>
    <w:p w:rsidR="00130F15" w:rsidRPr="00080DFF" w:rsidRDefault="00130F15" w:rsidP="00130F15">
      <w:pPr>
        <w:pBdr>
          <w:top w:val="single" w:sz="4" w:space="1" w:color="auto"/>
          <w:left w:val="single" w:sz="4" w:space="4" w:color="auto"/>
          <w:bottom w:val="single" w:sz="4" w:space="1" w:color="auto"/>
          <w:right w:val="single" w:sz="4" w:space="4" w:color="auto"/>
        </w:pBdr>
        <w:spacing w:before="240" w:after="0" w:line="360" w:lineRule="auto"/>
        <w:rPr>
          <w:rFonts w:ascii="Times New Roman" w:hAnsi="Times New Roman" w:cs="Times New Roman"/>
          <w:sz w:val="10"/>
          <w:szCs w:val="40"/>
        </w:rPr>
      </w:pPr>
      <w:r w:rsidRPr="00E048D1">
        <w:rPr>
          <w:rFonts w:ascii="Times New Roman" w:hAnsi="Times New Roman" w:cs="Times New Roman"/>
          <w:sz w:val="36"/>
          <w:szCs w:val="40"/>
        </w:rPr>
        <w:tab/>
      </w:r>
    </w:p>
    <w:p w:rsidR="00130F15" w:rsidRDefault="00130F15">
      <w:pPr>
        <w:rPr>
          <w:rFonts w:ascii="Times New Roman" w:hAnsi="Times New Roman" w:cs="Times New Roman"/>
          <w:sz w:val="24"/>
        </w:rPr>
        <w:sectPr w:rsidR="00130F15" w:rsidSect="00130F15">
          <w:pgSz w:w="11906" w:h="16838"/>
          <w:pgMar w:top="1417" w:right="1417" w:bottom="1417" w:left="1417" w:header="708" w:footer="708" w:gutter="0"/>
          <w:cols w:num="2" w:space="708"/>
          <w:docGrid w:linePitch="360"/>
        </w:sectPr>
      </w:pPr>
    </w:p>
    <w:p w:rsidR="00690DD3" w:rsidRPr="00F847C4" w:rsidRDefault="00690DD3" w:rsidP="00690DD3">
      <w:pPr>
        <w:pStyle w:val="Nadpis1"/>
        <w:rPr>
          <w:sz w:val="40"/>
        </w:rPr>
      </w:pPr>
      <w:r>
        <w:rPr>
          <w:sz w:val="40"/>
        </w:rPr>
        <w:lastRenderedPageBreak/>
        <w:t>KRYSTALOGRAFIE</w:t>
      </w:r>
    </w:p>
    <w:p w:rsidR="00690DD3" w:rsidRDefault="00690DD3" w:rsidP="00690DD3">
      <w:pPr>
        <w:spacing w:after="0" w:line="324" w:lineRule="auto"/>
        <w:rPr>
          <w:rFonts w:ascii="Times New Roman" w:hAnsi="Times New Roman" w:cs="Times New Roman"/>
          <w:sz w:val="24"/>
        </w:rPr>
      </w:pPr>
    </w:p>
    <w:p w:rsidR="00690DD3" w:rsidRDefault="00690DD3" w:rsidP="006F1ECC">
      <w:pPr>
        <w:spacing w:after="0" w:line="324" w:lineRule="auto"/>
        <w:jc w:val="both"/>
        <w:rPr>
          <w:rFonts w:ascii="Times New Roman" w:hAnsi="Times New Roman" w:cs="Times New Roman"/>
          <w:sz w:val="24"/>
        </w:rPr>
      </w:pPr>
      <w:r>
        <w:rPr>
          <w:rFonts w:ascii="Times New Roman" w:hAnsi="Times New Roman" w:cs="Times New Roman"/>
          <w:sz w:val="24"/>
        </w:rPr>
        <w:tab/>
        <w:t xml:space="preserve">Krystalografie je projekt, který by žáky měl seznámit s učivem stejnojmenné kapitoly a učivo jim zpříjemnit a přiblížit. Ve velkém rozsahu využívá mezipředmětových vazeb. Cílem tohoto projektu je propojit výuku matematiky, </w:t>
      </w:r>
      <w:r w:rsidR="00EB5B9C">
        <w:rPr>
          <w:rFonts w:ascii="Times New Roman" w:hAnsi="Times New Roman" w:cs="Times New Roman"/>
          <w:sz w:val="24"/>
        </w:rPr>
        <w:t>výtvarné</w:t>
      </w:r>
      <w:r>
        <w:rPr>
          <w:rFonts w:ascii="Times New Roman" w:hAnsi="Times New Roman" w:cs="Times New Roman"/>
          <w:sz w:val="24"/>
        </w:rPr>
        <w:t xml:space="preserve"> výchovy a biologie.</w:t>
      </w:r>
    </w:p>
    <w:p w:rsidR="00690DD3" w:rsidRDefault="00690DD3" w:rsidP="006F1ECC">
      <w:pPr>
        <w:spacing w:after="0" w:line="324" w:lineRule="auto"/>
        <w:jc w:val="both"/>
        <w:rPr>
          <w:rFonts w:ascii="Times New Roman" w:hAnsi="Times New Roman" w:cs="Times New Roman"/>
          <w:sz w:val="24"/>
        </w:rPr>
      </w:pPr>
    </w:p>
    <w:p w:rsidR="00690DD3" w:rsidRDefault="00690DD3" w:rsidP="006F1ECC">
      <w:pPr>
        <w:spacing w:after="0" w:line="324" w:lineRule="auto"/>
        <w:jc w:val="both"/>
        <w:rPr>
          <w:rFonts w:ascii="Times New Roman" w:hAnsi="Times New Roman" w:cs="Times New Roman"/>
          <w:sz w:val="24"/>
        </w:rPr>
      </w:pPr>
      <w:r>
        <w:rPr>
          <w:rFonts w:ascii="Times New Roman" w:hAnsi="Times New Roman" w:cs="Times New Roman"/>
          <w:sz w:val="24"/>
        </w:rPr>
        <w:tab/>
        <w:t>Žáci by se při zpracovávání projektu neměli omezovat, a měli by ho zpracovávat jako samostatně řízené skupiny. Vhodné je rozdělení do skupin po čtyřech nebo pěti žácích tak, aby mohlo být zpracováno všech sedm krystalových soustav, případně i osmá „skupina“ srůstů.</w:t>
      </w:r>
    </w:p>
    <w:p w:rsidR="00690DD3" w:rsidRDefault="00690DD3" w:rsidP="006F1ECC">
      <w:pPr>
        <w:spacing w:after="0" w:line="324" w:lineRule="auto"/>
        <w:jc w:val="both"/>
        <w:rPr>
          <w:rFonts w:ascii="Times New Roman" w:hAnsi="Times New Roman" w:cs="Times New Roman"/>
          <w:sz w:val="24"/>
        </w:rPr>
      </w:pPr>
    </w:p>
    <w:p w:rsidR="00690DD3" w:rsidRDefault="00690DD3" w:rsidP="006F1ECC">
      <w:pPr>
        <w:spacing w:after="0" w:line="324" w:lineRule="auto"/>
        <w:jc w:val="both"/>
        <w:rPr>
          <w:rFonts w:ascii="Times New Roman" w:hAnsi="Times New Roman" w:cs="Times New Roman"/>
          <w:sz w:val="24"/>
        </w:rPr>
      </w:pPr>
      <w:r>
        <w:rPr>
          <w:rFonts w:ascii="Times New Roman" w:hAnsi="Times New Roman" w:cs="Times New Roman"/>
          <w:sz w:val="24"/>
        </w:rPr>
        <w:tab/>
        <w:t xml:space="preserve">Cílem projektu by mělo být vytvoření plakátu vybrané krystalové soustavy a vytvoření několika modelů krystalů. Na plakátu by měly být zaneseny základní vlastnosti soustavy </w:t>
      </w:r>
      <w:r>
        <w:rPr>
          <w:rFonts w:ascii="Times New Roman" w:hAnsi="Times New Roman" w:cs="Times New Roman"/>
          <w:sz w:val="24"/>
        </w:rPr>
        <w:br/>
        <w:t>a pomocí složených modelů, by žáci měli ony vlastnosti demonstrovat.</w:t>
      </w:r>
    </w:p>
    <w:p w:rsidR="00690DD3" w:rsidRDefault="00690DD3" w:rsidP="006F1ECC">
      <w:pPr>
        <w:spacing w:after="0" w:line="324" w:lineRule="auto"/>
        <w:jc w:val="both"/>
        <w:rPr>
          <w:rFonts w:ascii="Times New Roman" w:hAnsi="Times New Roman" w:cs="Times New Roman"/>
          <w:sz w:val="24"/>
        </w:rPr>
      </w:pPr>
    </w:p>
    <w:p w:rsidR="00690DD3" w:rsidRDefault="00690DD3" w:rsidP="006F1ECC">
      <w:pPr>
        <w:spacing w:after="0" w:line="324" w:lineRule="auto"/>
        <w:jc w:val="both"/>
        <w:rPr>
          <w:rFonts w:ascii="Times New Roman" w:hAnsi="Times New Roman" w:cs="Times New Roman"/>
          <w:sz w:val="24"/>
        </w:rPr>
      </w:pPr>
      <w:r>
        <w:rPr>
          <w:rFonts w:ascii="Times New Roman" w:hAnsi="Times New Roman" w:cs="Times New Roman"/>
          <w:sz w:val="24"/>
        </w:rPr>
        <w:tab/>
        <w:t>Vyučující by měl žákům rozdat vytištěné sítě jednotlivých modelů</w:t>
      </w:r>
      <w:r w:rsidR="00EB5B9C">
        <w:rPr>
          <w:rFonts w:ascii="Times New Roman" w:hAnsi="Times New Roman" w:cs="Times New Roman"/>
          <w:sz w:val="24"/>
        </w:rPr>
        <w:t>,</w:t>
      </w:r>
      <w:r w:rsidR="006F1ECC">
        <w:rPr>
          <w:rFonts w:ascii="Times New Roman" w:hAnsi="Times New Roman" w:cs="Times New Roman"/>
          <w:sz w:val="24"/>
        </w:rPr>
        <w:t xml:space="preserve"> v</w:t>
      </w:r>
      <w:r w:rsidR="00EB5B9C">
        <w:rPr>
          <w:rFonts w:ascii="Times New Roman" w:hAnsi="Times New Roman" w:cs="Times New Roman"/>
          <w:sz w:val="24"/>
        </w:rPr>
        <w:t> rámci projektu je připraveno 26</w:t>
      </w:r>
      <w:r w:rsidR="006F1ECC">
        <w:rPr>
          <w:rFonts w:ascii="Times New Roman" w:hAnsi="Times New Roman" w:cs="Times New Roman"/>
          <w:sz w:val="24"/>
        </w:rPr>
        <w:t xml:space="preserve"> sítí</w:t>
      </w:r>
      <w:r w:rsidR="00EB5B9C">
        <w:rPr>
          <w:rFonts w:ascii="Times New Roman" w:hAnsi="Times New Roman" w:cs="Times New Roman"/>
          <w:sz w:val="24"/>
        </w:rPr>
        <w:t xml:space="preserve"> 24 nerostů</w:t>
      </w:r>
      <w:r w:rsidR="006F1ECC">
        <w:rPr>
          <w:rFonts w:ascii="Times New Roman" w:hAnsi="Times New Roman" w:cs="Times New Roman"/>
          <w:sz w:val="24"/>
        </w:rPr>
        <w:t>)</w:t>
      </w:r>
      <w:r>
        <w:rPr>
          <w:rFonts w:ascii="Times New Roman" w:hAnsi="Times New Roman" w:cs="Times New Roman"/>
          <w:sz w:val="24"/>
        </w:rPr>
        <w:t>, které budou žáci vytvářet. Úkolem žáka již je vytvořit si ze sítě střih, vystřihn</w:t>
      </w:r>
      <w:r w:rsidR="00EB5B9C">
        <w:rPr>
          <w:rFonts w:ascii="Times New Roman" w:hAnsi="Times New Roman" w:cs="Times New Roman"/>
          <w:sz w:val="24"/>
        </w:rPr>
        <w:t>out ho a slepit. Doporučuji nepo</w:t>
      </w:r>
      <w:r>
        <w:rPr>
          <w:rFonts w:ascii="Times New Roman" w:hAnsi="Times New Roman" w:cs="Times New Roman"/>
          <w:sz w:val="24"/>
        </w:rPr>
        <w:t>užívat izolepu a nutit žáky pracovat čistě, ale tento postup by byl výrazným ztížením. Po vytvoření modelu, by na něm měli být žáci schopni ukázat osy symetrie, roviny symetrie.</w:t>
      </w:r>
      <w:r w:rsidR="00EB5B9C">
        <w:rPr>
          <w:rFonts w:ascii="Times New Roman" w:hAnsi="Times New Roman" w:cs="Times New Roman"/>
          <w:sz w:val="24"/>
        </w:rPr>
        <w:t xml:space="preserve"> </w:t>
      </w:r>
      <w:r>
        <w:rPr>
          <w:rFonts w:ascii="Times New Roman" w:hAnsi="Times New Roman" w:cs="Times New Roman"/>
          <w:sz w:val="24"/>
        </w:rPr>
        <w:t>Rychle pracujícím skupinám je možné doporučit vytvoření modelu základního tvaru soustavy – dipyramidy ze špejlí. Některé skupiny ho můžou vytvořit i samostatně bez nabádání.</w:t>
      </w:r>
    </w:p>
    <w:p w:rsidR="00690DD3" w:rsidRDefault="00690DD3" w:rsidP="00EB5B9C">
      <w:pPr>
        <w:spacing w:after="0" w:line="324" w:lineRule="auto"/>
        <w:jc w:val="both"/>
        <w:rPr>
          <w:rFonts w:ascii="Times New Roman" w:hAnsi="Times New Roman" w:cs="Times New Roman"/>
          <w:sz w:val="24"/>
        </w:rPr>
      </w:pPr>
    </w:p>
    <w:p w:rsidR="006F1ECC" w:rsidRDefault="00690DD3" w:rsidP="00EB5B9C">
      <w:pPr>
        <w:spacing w:after="0" w:line="324" w:lineRule="auto"/>
        <w:jc w:val="both"/>
        <w:rPr>
          <w:rFonts w:ascii="Times New Roman" w:hAnsi="Times New Roman" w:cs="Times New Roman"/>
          <w:sz w:val="24"/>
        </w:rPr>
      </w:pPr>
      <w:r>
        <w:rPr>
          <w:rFonts w:ascii="Times New Roman" w:hAnsi="Times New Roman" w:cs="Times New Roman"/>
          <w:sz w:val="24"/>
        </w:rPr>
        <w:tab/>
        <w:t>Nutná časová dotace pro tento projekt jsou tři vyučovací hodiny. V rámci první vyučovací hodiny by mělo proběhnout rozdělení do skupin, rozdělení úkolů, slepení modelů</w:t>
      </w:r>
      <w:r w:rsidR="006F1ECC">
        <w:rPr>
          <w:rFonts w:ascii="Times New Roman" w:hAnsi="Times New Roman" w:cs="Times New Roman"/>
          <w:sz w:val="24"/>
        </w:rPr>
        <w:t xml:space="preserve"> </w:t>
      </w:r>
      <w:r w:rsidR="006F1ECC">
        <w:rPr>
          <w:rFonts w:ascii="Times New Roman" w:hAnsi="Times New Roman" w:cs="Times New Roman"/>
          <w:sz w:val="24"/>
        </w:rPr>
        <w:br/>
        <w:t>a navržení grafického zpracování plakátu. Ve druhé hodině by měli žíci zpracovávat plakát pomocí zjištěných informací, či informací získaných z učebnice. Ve třetí vyučovací hodině pak jednotlivé skupiny představí svou soustavu a demonstrují základní vlastnosti. Každá skupina by měla mít prosto</w:t>
      </w:r>
      <w:r w:rsidR="00EB5B9C">
        <w:rPr>
          <w:rFonts w:ascii="Times New Roman" w:hAnsi="Times New Roman" w:cs="Times New Roman"/>
          <w:sz w:val="24"/>
        </w:rPr>
        <w:t>r</w:t>
      </w:r>
      <w:r w:rsidR="006F1ECC">
        <w:rPr>
          <w:rFonts w:ascii="Times New Roman" w:hAnsi="Times New Roman" w:cs="Times New Roman"/>
          <w:sz w:val="24"/>
        </w:rPr>
        <w:t xml:space="preserve"> prezentovat 5 minut. V závěru hodiny by mělo proběhnout hodnocení projektu, zvolení a vyhlášení nejlépe zpracovaného a oddemonstrovaného projektu a krátké shrnutí učiva.</w:t>
      </w:r>
    </w:p>
    <w:p w:rsidR="00EB5B9C" w:rsidRDefault="00EB5B9C" w:rsidP="00EB5B9C">
      <w:pPr>
        <w:spacing w:after="0" w:line="324" w:lineRule="auto"/>
        <w:jc w:val="both"/>
        <w:rPr>
          <w:rFonts w:ascii="Times New Roman" w:hAnsi="Times New Roman" w:cs="Times New Roman"/>
          <w:sz w:val="24"/>
        </w:rPr>
      </w:pPr>
    </w:p>
    <w:p w:rsidR="006F1ECC" w:rsidRDefault="006F1ECC" w:rsidP="00EB5B9C">
      <w:pPr>
        <w:spacing w:after="0" w:line="324" w:lineRule="auto"/>
        <w:jc w:val="both"/>
        <w:rPr>
          <w:rFonts w:ascii="Times New Roman" w:hAnsi="Times New Roman" w:cs="Times New Roman"/>
          <w:sz w:val="24"/>
        </w:rPr>
      </w:pPr>
      <w:r>
        <w:rPr>
          <w:rFonts w:ascii="Times New Roman" w:hAnsi="Times New Roman" w:cs="Times New Roman"/>
          <w:sz w:val="24"/>
        </w:rPr>
        <w:tab/>
      </w:r>
      <w:r w:rsidR="00690DD3">
        <w:rPr>
          <w:rFonts w:ascii="Times New Roman" w:hAnsi="Times New Roman" w:cs="Times New Roman"/>
          <w:sz w:val="24"/>
        </w:rPr>
        <w:t xml:space="preserve"> Při </w:t>
      </w:r>
      <w:r w:rsidR="00210E09">
        <w:rPr>
          <w:rFonts w:ascii="Times New Roman" w:hAnsi="Times New Roman" w:cs="Times New Roman"/>
          <w:sz w:val="24"/>
        </w:rPr>
        <w:t>zpracovávání projektu</w:t>
      </w:r>
      <w:r w:rsidR="00690DD3">
        <w:rPr>
          <w:rFonts w:ascii="Times New Roman" w:hAnsi="Times New Roman" w:cs="Times New Roman"/>
          <w:sz w:val="24"/>
        </w:rPr>
        <w:t xml:space="preserve"> je nutné žáky upozornit, aby </w:t>
      </w:r>
      <w:r>
        <w:rPr>
          <w:rFonts w:ascii="Times New Roman" w:hAnsi="Times New Roman" w:cs="Times New Roman"/>
          <w:sz w:val="24"/>
        </w:rPr>
        <w:t>vytvořený plakát byl dobře čitelný a obsahoval zásadní informace. Učitel by při zpracovávání projektu měl plnit roli poradce a více nezasahovat žákům do jejich práce.</w:t>
      </w:r>
    </w:p>
    <w:p w:rsidR="00683962" w:rsidRDefault="00683962" w:rsidP="006F1ECC">
      <w:pPr>
        <w:jc w:val="both"/>
        <w:rPr>
          <w:rFonts w:ascii="Times New Roman" w:hAnsi="Times New Roman" w:cs="Times New Roman"/>
          <w:sz w:val="24"/>
        </w:rPr>
        <w:sectPr w:rsidR="00683962" w:rsidSect="00130F15">
          <w:pgSz w:w="11906" w:h="16838"/>
          <w:pgMar w:top="1417" w:right="1417" w:bottom="1417" w:left="1417" w:header="708" w:footer="708" w:gutter="0"/>
          <w:cols w:space="708"/>
          <w:docGrid w:linePitch="360"/>
        </w:sectPr>
      </w:pPr>
    </w:p>
    <w:p w:rsidR="00683962" w:rsidRDefault="00683962">
      <w:pP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721728" behindDoc="1" locked="0" layoutInCell="1" allowOverlap="1">
            <wp:simplePos x="0" y="0"/>
            <wp:positionH relativeFrom="margin">
              <wp:posOffset>-2128520</wp:posOffset>
            </wp:positionH>
            <wp:positionV relativeFrom="margin">
              <wp:posOffset>1414780</wp:posOffset>
            </wp:positionV>
            <wp:extent cx="9886950" cy="6249670"/>
            <wp:effectExtent l="0" t="1809750" r="0" b="1808480"/>
            <wp:wrapNone/>
            <wp:docPr id="100"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rot="5400000">
                      <a:off x="0" y="0"/>
                      <a:ext cx="9886950" cy="6249670"/>
                    </a:xfrm>
                    <a:prstGeom prst="rect">
                      <a:avLst/>
                    </a:prstGeom>
                    <a:noFill/>
                    <a:ln w="9525">
                      <a:noFill/>
                      <a:miter lim="800000"/>
                      <a:headEnd/>
                      <a:tailEnd/>
                    </a:ln>
                  </pic:spPr>
                </pic:pic>
              </a:graphicData>
            </a:graphic>
          </wp:anchor>
        </w:drawing>
      </w:r>
      <w:r>
        <w:rPr>
          <w:rFonts w:ascii="Times New Roman" w:hAnsi="Times New Roman" w:cs="Times New Roman"/>
          <w:b/>
          <w:sz w:val="24"/>
        </w:rPr>
        <w:t>zirkon</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19680" behindDoc="1" locked="0" layoutInCell="1" allowOverlap="1">
            <wp:simplePos x="0" y="0"/>
            <wp:positionH relativeFrom="margin">
              <wp:align>center</wp:align>
            </wp:positionH>
            <wp:positionV relativeFrom="margin">
              <wp:align>center</wp:align>
            </wp:positionV>
            <wp:extent cx="8990330" cy="6210300"/>
            <wp:effectExtent l="0" t="1390650" r="0" b="1371600"/>
            <wp:wrapNone/>
            <wp:docPr id="9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rot="16200000">
                      <a:off x="0" y="0"/>
                      <a:ext cx="8990330" cy="6210300"/>
                    </a:xfrm>
                    <a:prstGeom prst="rect">
                      <a:avLst/>
                    </a:prstGeom>
                    <a:noFill/>
                    <a:ln w="9525">
                      <a:noFill/>
                      <a:miter lim="800000"/>
                      <a:headEnd/>
                      <a:tailEnd/>
                    </a:ln>
                  </pic:spPr>
                </pic:pic>
              </a:graphicData>
            </a:graphic>
          </wp:anchor>
        </w:drawing>
      </w:r>
      <w:r>
        <w:rPr>
          <w:rFonts w:ascii="Times New Roman" w:hAnsi="Times New Roman" w:cs="Times New Roman"/>
          <w:b/>
          <w:sz w:val="24"/>
        </w:rPr>
        <w:t>slída</w:t>
      </w:r>
      <w:r>
        <w:rPr>
          <w:rFonts w:ascii="Times New Roman" w:hAnsi="Times New Roman" w:cs="Times New Roman"/>
          <w:b/>
          <w:sz w:val="24"/>
        </w:rPr>
        <w:br w:type="page"/>
      </w:r>
    </w:p>
    <w:p w:rsidR="00683962" w:rsidRDefault="00683962">
      <w:pPr>
        <w:rPr>
          <w:rFonts w:ascii="Times New Roman" w:hAnsi="Times New Roman" w:cs="Times New Roman"/>
          <w:b/>
          <w:sz w:val="24"/>
        </w:rPr>
      </w:pPr>
      <w:r>
        <w:rPr>
          <w:rFonts w:ascii="Times New Roman" w:hAnsi="Times New Roman" w:cs="Times New Roman"/>
          <w:b/>
          <w:sz w:val="24"/>
        </w:rPr>
        <w:lastRenderedPageBreak/>
        <w:t xml:space="preserve">dolomit – </w:t>
      </w:r>
      <w:proofErr w:type="spellStart"/>
      <w:r>
        <w:rPr>
          <w:rFonts w:ascii="Times New Roman" w:hAnsi="Times New Roman" w:cs="Times New Roman"/>
          <w:b/>
          <w:sz w:val="24"/>
        </w:rPr>
        <w:t>skalenoedr</w:t>
      </w:r>
      <w:proofErr w:type="spellEnd"/>
    </w:p>
    <w:p w:rsidR="00683962" w:rsidRDefault="00683962">
      <w:pPr>
        <w:rPr>
          <w:rFonts w:ascii="Times New Roman" w:hAnsi="Times New Roman" w:cs="Times New Roman"/>
          <w:b/>
          <w:sz w:val="24"/>
        </w:rPr>
      </w:pPr>
      <w:r w:rsidRPr="00683962">
        <w:rPr>
          <w:rFonts w:ascii="Times New Roman" w:hAnsi="Times New Roman" w:cs="Times New Roman"/>
          <w:b/>
          <w:noProof/>
          <w:sz w:val="24"/>
        </w:rPr>
        <w:drawing>
          <wp:anchor distT="0" distB="0" distL="114300" distR="114300" simplePos="0" relativeHeight="251717632" behindDoc="1" locked="0" layoutInCell="1" allowOverlap="1">
            <wp:simplePos x="0" y="0"/>
            <wp:positionH relativeFrom="margin">
              <wp:posOffset>-726854</wp:posOffset>
            </wp:positionH>
            <wp:positionV relativeFrom="margin">
              <wp:posOffset>1320110</wp:posOffset>
            </wp:positionV>
            <wp:extent cx="8704552" cy="7592087"/>
            <wp:effectExtent l="1143000" t="1885950" r="1106198" b="1875763"/>
            <wp:wrapNone/>
            <wp:docPr id="9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rot="18039845">
                      <a:off x="0" y="0"/>
                      <a:ext cx="8704552" cy="7592087"/>
                    </a:xfrm>
                    <a:prstGeom prst="rect">
                      <a:avLst/>
                    </a:prstGeom>
                    <a:noFill/>
                    <a:ln w="9525">
                      <a:noFill/>
                      <a:miter lim="800000"/>
                      <a:headEnd/>
                      <a:tailEnd/>
                    </a:ln>
                  </pic:spPr>
                </pic:pic>
              </a:graphicData>
            </a:graphic>
          </wp:anchor>
        </w:drawing>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15584" behindDoc="0" locked="0" layoutInCell="1" allowOverlap="1">
            <wp:simplePos x="0" y="0"/>
            <wp:positionH relativeFrom="margin">
              <wp:align>center</wp:align>
            </wp:positionH>
            <wp:positionV relativeFrom="margin">
              <wp:align>center</wp:align>
            </wp:positionV>
            <wp:extent cx="7122160" cy="6562725"/>
            <wp:effectExtent l="19050" t="0" r="2540" b="0"/>
            <wp:wrapSquare wrapText="bothSides"/>
            <wp:docPr id="9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7122160" cy="6558915"/>
                    </a:xfrm>
                    <a:prstGeom prst="rect">
                      <a:avLst/>
                    </a:prstGeom>
                    <a:noFill/>
                    <a:ln w="9525">
                      <a:noFill/>
                      <a:miter lim="800000"/>
                      <a:headEnd/>
                      <a:tailEnd/>
                    </a:ln>
                  </pic:spPr>
                </pic:pic>
              </a:graphicData>
            </a:graphic>
          </wp:anchor>
        </w:drawing>
      </w:r>
      <w:r>
        <w:rPr>
          <w:rFonts w:ascii="Times New Roman" w:hAnsi="Times New Roman" w:cs="Times New Roman"/>
          <w:b/>
          <w:sz w:val="24"/>
        </w:rPr>
        <w:t>síra</w:t>
      </w:r>
    </w:p>
    <w:p w:rsidR="00683962" w:rsidRDefault="00683962" w:rsidP="00683962">
      <w:pPr>
        <w:rPr>
          <w:rFonts w:ascii="Times New Roman" w:hAnsi="Times New Roman" w:cs="Times New Roman"/>
          <w:b/>
          <w:sz w:val="24"/>
        </w:rPr>
      </w:pPr>
      <w:r>
        <w:rPr>
          <w:rFonts w:ascii="Times New Roman" w:hAnsi="Times New Roman" w:cs="Times New Roman"/>
          <w:i/>
          <w:sz w:val="24"/>
        </w:rPr>
        <w:t>tisknout 2x  - síť pouze jedné poloviny modelu</w:t>
      </w:r>
    </w:p>
    <w:p w:rsidR="00683962" w:rsidRDefault="00683962">
      <w:pPr>
        <w:rPr>
          <w:rFonts w:ascii="Times New Roman" w:hAnsi="Times New Roman" w:cs="Times New Roman"/>
          <w:b/>
          <w:sz w:val="24"/>
        </w:rPr>
      </w:pP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13536" behindDoc="0" locked="0" layoutInCell="1" allowOverlap="1">
            <wp:simplePos x="0" y="0"/>
            <wp:positionH relativeFrom="margin">
              <wp:align>center</wp:align>
            </wp:positionH>
            <wp:positionV relativeFrom="margin">
              <wp:align>center</wp:align>
            </wp:positionV>
            <wp:extent cx="6915150" cy="7277100"/>
            <wp:effectExtent l="19050" t="0" r="0" b="0"/>
            <wp:wrapSquare wrapText="bothSides"/>
            <wp:docPr id="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917055" cy="7277100"/>
                    </a:xfrm>
                    <a:prstGeom prst="rect">
                      <a:avLst/>
                    </a:prstGeom>
                    <a:noFill/>
                    <a:ln w="9525">
                      <a:noFill/>
                      <a:miter lim="800000"/>
                      <a:headEnd/>
                      <a:tailEnd/>
                    </a:ln>
                  </pic:spPr>
                </pic:pic>
              </a:graphicData>
            </a:graphic>
          </wp:anchor>
        </w:drawing>
      </w:r>
      <w:r>
        <w:rPr>
          <w:rFonts w:ascii="Times New Roman" w:hAnsi="Times New Roman" w:cs="Times New Roman"/>
          <w:b/>
          <w:sz w:val="24"/>
        </w:rPr>
        <w:t xml:space="preserve">síra </w:t>
      </w:r>
    </w:p>
    <w:p w:rsidR="00683962" w:rsidRPr="00683962" w:rsidRDefault="00683962">
      <w:pPr>
        <w:rPr>
          <w:rFonts w:ascii="Times New Roman" w:hAnsi="Times New Roman" w:cs="Times New Roman"/>
          <w:sz w:val="24"/>
        </w:rPr>
      </w:pPr>
      <w:r w:rsidRPr="00683962">
        <w:rPr>
          <w:rFonts w:ascii="Times New Roman" w:hAnsi="Times New Roman" w:cs="Times New Roman"/>
          <w:sz w:val="24"/>
        </w:rPr>
        <w:t>zmenšený model</w:t>
      </w:r>
      <w:r w:rsidRPr="00683962">
        <w:rPr>
          <w:rFonts w:ascii="Times New Roman" w:hAnsi="Times New Roman" w:cs="Times New Roman"/>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11488" behindDoc="1" locked="0" layoutInCell="1" allowOverlap="1">
            <wp:simplePos x="0" y="0"/>
            <wp:positionH relativeFrom="margin">
              <wp:posOffset>-823595</wp:posOffset>
            </wp:positionH>
            <wp:positionV relativeFrom="margin">
              <wp:align>center</wp:align>
            </wp:positionV>
            <wp:extent cx="7286625" cy="8439150"/>
            <wp:effectExtent l="19050" t="0" r="9525" b="0"/>
            <wp:wrapNone/>
            <wp:docPr id="9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7286625" cy="8439150"/>
                    </a:xfrm>
                    <a:prstGeom prst="rect">
                      <a:avLst/>
                    </a:prstGeom>
                    <a:noFill/>
                    <a:ln w="9525">
                      <a:noFill/>
                      <a:miter lim="800000"/>
                      <a:headEnd/>
                      <a:tailEnd/>
                    </a:ln>
                  </pic:spPr>
                </pic:pic>
              </a:graphicData>
            </a:graphic>
          </wp:anchor>
        </w:drawing>
      </w:r>
      <w:r>
        <w:rPr>
          <w:rFonts w:ascii="Times New Roman" w:hAnsi="Times New Roman" w:cs="Times New Roman"/>
          <w:b/>
          <w:sz w:val="24"/>
        </w:rPr>
        <w:t>halit - hexaedr</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09440" behindDoc="1" locked="0" layoutInCell="1" allowOverlap="1">
            <wp:simplePos x="0" y="0"/>
            <wp:positionH relativeFrom="margin">
              <wp:posOffset>-1480737</wp:posOffset>
            </wp:positionH>
            <wp:positionV relativeFrom="margin">
              <wp:posOffset>-684944</wp:posOffset>
            </wp:positionV>
            <wp:extent cx="8863164" cy="9665859"/>
            <wp:effectExtent l="2114550" t="1733550" r="2090586" b="1706991"/>
            <wp:wrapNone/>
            <wp:docPr id="9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rot="19096654">
                      <a:off x="0" y="0"/>
                      <a:ext cx="8863164" cy="9665859"/>
                    </a:xfrm>
                    <a:prstGeom prst="rect">
                      <a:avLst/>
                    </a:prstGeom>
                    <a:noFill/>
                    <a:ln w="9525">
                      <a:noFill/>
                      <a:miter lim="800000"/>
                      <a:headEnd/>
                      <a:tailEnd/>
                    </a:ln>
                  </pic:spPr>
                </pic:pic>
              </a:graphicData>
            </a:graphic>
          </wp:anchor>
        </w:drawing>
      </w:r>
      <w:r>
        <w:rPr>
          <w:rFonts w:ascii="Times New Roman" w:hAnsi="Times New Roman" w:cs="Times New Roman"/>
          <w:b/>
          <w:sz w:val="24"/>
        </w:rPr>
        <w:t xml:space="preserve">pyrit - </w:t>
      </w:r>
      <w:proofErr w:type="spellStart"/>
      <w:r>
        <w:rPr>
          <w:rFonts w:ascii="Times New Roman" w:hAnsi="Times New Roman" w:cs="Times New Roman"/>
          <w:b/>
          <w:sz w:val="24"/>
        </w:rPr>
        <w:t>pentagondodekaedr</w:t>
      </w:r>
      <w:proofErr w:type="spellEnd"/>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07392" behindDoc="1" locked="0" layoutInCell="1" allowOverlap="1">
            <wp:simplePos x="0" y="0"/>
            <wp:positionH relativeFrom="margin">
              <wp:posOffset>-1319392</wp:posOffset>
            </wp:positionH>
            <wp:positionV relativeFrom="margin">
              <wp:posOffset>165846</wp:posOffset>
            </wp:positionV>
            <wp:extent cx="8313724" cy="8205387"/>
            <wp:effectExtent l="1695450" t="1733550" r="1687526" b="1719663"/>
            <wp:wrapNone/>
            <wp:docPr id="8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lum contrast="40000"/>
                    </a:blip>
                    <a:srcRect/>
                    <a:stretch>
                      <a:fillRect/>
                    </a:stretch>
                  </pic:blipFill>
                  <pic:spPr bwMode="auto">
                    <a:xfrm rot="18988128">
                      <a:off x="0" y="0"/>
                      <a:ext cx="8313724" cy="8205387"/>
                    </a:xfrm>
                    <a:prstGeom prst="rect">
                      <a:avLst/>
                    </a:prstGeom>
                    <a:noFill/>
                    <a:ln w="9525">
                      <a:noFill/>
                      <a:miter lim="800000"/>
                      <a:headEnd/>
                      <a:tailEnd/>
                    </a:ln>
                  </pic:spPr>
                </pic:pic>
              </a:graphicData>
            </a:graphic>
          </wp:anchor>
        </w:drawing>
      </w:r>
      <w:r>
        <w:rPr>
          <w:rFonts w:ascii="Times New Roman" w:hAnsi="Times New Roman" w:cs="Times New Roman"/>
          <w:b/>
          <w:sz w:val="24"/>
        </w:rPr>
        <w:t>galenit</w:t>
      </w:r>
    </w:p>
    <w:p w:rsidR="00683962" w:rsidRDefault="00683962">
      <w:pPr>
        <w:rPr>
          <w:rFonts w:ascii="Times New Roman" w:hAnsi="Times New Roman" w:cs="Times New Roman"/>
          <w:b/>
          <w:sz w:val="24"/>
        </w:rPr>
      </w:pPr>
    </w:p>
    <w:p w:rsidR="00683962" w:rsidRPr="00683962" w:rsidRDefault="00683962">
      <w:pPr>
        <w:rPr>
          <w:rFonts w:ascii="Times New Roman" w:hAnsi="Times New Roman" w:cs="Times New Roman"/>
          <w:b/>
          <w:i/>
          <w:sz w:val="24"/>
        </w:rPr>
      </w:pPr>
      <w:r w:rsidRPr="00683962">
        <w:rPr>
          <w:rFonts w:ascii="Times New Roman" w:hAnsi="Times New Roman" w:cs="Times New Roman"/>
          <w:b/>
          <w:i/>
          <w:sz w:val="24"/>
        </w:rPr>
        <w:t>spojka</w:t>
      </w:r>
    </w:p>
    <w:p w:rsidR="00683962" w:rsidRDefault="00683962">
      <w:pPr>
        <w:rPr>
          <w:rFonts w:ascii="Times New Roman" w:hAnsi="Times New Roman" w:cs="Times New Roman"/>
          <w:b/>
          <w:sz w:val="24"/>
        </w:rPr>
      </w:pPr>
      <w:r w:rsidRPr="00683962">
        <w:rPr>
          <w:rFonts w:ascii="Times New Roman" w:hAnsi="Times New Roman" w:cs="Times New Roman"/>
          <w:b/>
          <w:i/>
          <w:sz w:val="24"/>
        </w:rPr>
        <w:t>oktaedr + hexaedr</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05344" behindDoc="1" locked="0" layoutInCell="1" allowOverlap="1">
            <wp:simplePos x="0" y="0"/>
            <wp:positionH relativeFrom="margin">
              <wp:align>center</wp:align>
            </wp:positionH>
            <wp:positionV relativeFrom="margin">
              <wp:align>center</wp:align>
            </wp:positionV>
            <wp:extent cx="9877425" cy="5200650"/>
            <wp:effectExtent l="0" t="2343150" r="0" b="2324100"/>
            <wp:wrapNone/>
            <wp:docPr id="88"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rot="5400000">
                      <a:off x="0" y="0"/>
                      <a:ext cx="9877425" cy="5200650"/>
                    </a:xfrm>
                    <a:prstGeom prst="rect">
                      <a:avLst/>
                    </a:prstGeom>
                    <a:noFill/>
                    <a:ln w="9525">
                      <a:noFill/>
                      <a:miter lim="800000"/>
                      <a:headEnd/>
                      <a:tailEnd/>
                    </a:ln>
                  </pic:spPr>
                </pic:pic>
              </a:graphicData>
            </a:graphic>
          </wp:anchor>
        </w:drawing>
      </w:r>
      <w:r>
        <w:rPr>
          <w:rFonts w:ascii="Times New Roman" w:hAnsi="Times New Roman" w:cs="Times New Roman"/>
          <w:b/>
          <w:sz w:val="24"/>
        </w:rPr>
        <w:t>aragonit</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03296" behindDoc="1" locked="0" layoutInCell="1" allowOverlap="1">
            <wp:simplePos x="0" y="0"/>
            <wp:positionH relativeFrom="margin">
              <wp:align>center</wp:align>
            </wp:positionH>
            <wp:positionV relativeFrom="margin">
              <wp:align>center</wp:align>
            </wp:positionV>
            <wp:extent cx="9579610" cy="6257925"/>
            <wp:effectExtent l="0" t="1657350" r="0" b="1647825"/>
            <wp:wrapNone/>
            <wp:docPr id="8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rot="16200000">
                      <a:off x="0" y="0"/>
                      <a:ext cx="9579610" cy="6257925"/>
                    </a:xfrm>
                    <a:prstGeom prst="rect">
                      <a:avLst/>
                    </a:prstGeom>
                    <a:noFill/>
                    <a:ln w="9525">
                      <a:noFill/>
                      <a:miter lim="800000"/>
                      <a:headEnd/>
                      <a:tailEnd/>
                    </a:ln>
                  </pic:spPr>
                </pic:pic>
              </a:graphicData>
            </a:graphic>
          </wp:anchor>
        </w:drawing>
      </w:r>
      <w:r>
        <w:rPr>
          <w:rFonts w:ascii="Times New Roman" w:hAnsi="Times New Roman" w:cs="Times New Roman"/>
          <w:b/>
          <w:sz w:val="24"/>
        </w:rPr>
        <w:t>cínovec</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701248" behindDoc="1" locked="0" layoutInCell="1" allowOverlap="1">
            <wp:simplePos x="0" y="0"/>
            <wp:positionH relativeFrom="margin">
              <wp:posOffset>-2138045</wp:posOffset>
            </wp:positionH>
            <wp:positionV relativeFrom="margin">
              <wp:posOffset>1824356</wp:posOffset>
            </wp:positionV>
            <wp:extent cx="10086975" cy="5657850"/>
            <wp:effectExtent l="0" t="2209800" r="0" b="2190750"/>
            <wp:wrapNone/>
            <wp:docPr id="8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rot="16200000">
                      <a:off x="0" y="0"/>
                      <a:ext cx="10086975" cy="5657850"/>
                    </a:xfrm>
                    <a:prstGeom prst="rect">
                      <a:avLst/>
                    </a:prstGeom>
                    <a:noFill/>
                    <a:ln w="9525">
                      <a:noFill/>
                      <a:miter lim="800000"/>
                      <a:headEnd/>
                      <a:tailEnd/>
                    </a:ln>
                  </pic:spPr>
                </pic:pic>
              </a:graphicData>
            </a:graphic>
          </wp:anchor>
        </w:drawing>
      </w:r>
      <w:r>
        <w:rPr>
          <w:rFonts w:ascii="Times New Roman" w:hAnsi="Times New Roman" w:cs="Times New Roman"/>
          <w:b/>
          <w:sz w:val="24"/>
        </w:rPr>
        <w:t>křemen - hexagonální</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99200" behindDoc="1" locked="0" layoutInCell="1" allowOverlap="1">
            <wp:simplePos x="0" y="0"/>
            <wp:positionH relativeFrom="margin">
              <wp:align>center</wp:align>
            </wp:positionH>
            <wp:positionV relativeFrom="margin">
              <wp:align>center</wp:align>
            </wp:positionV>
            <wp:extent cx="9060815" cy="6534150"/>
            <wp:effectExtent l="0" t="1257300" r="0" b="1238250"/>
            <wp:wrapNone/>
            <wp:docPr id="8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rot="16200000">
                      <a:off x="0" y="0"/>
                      <a:ext cx="9060815" cy="6534150"/>
                    </a:xfrm>
                    <a:prstGeom prst="rect">
                      <a:avLst/>
                    </a:prstGeom>
                    <a:noFill/>
                    <a:ln w="9525">
                      <a:noFill/>
                      <a:miter lim="800000"/>
                      <a:headEnd/>
                      <a:tailEnd/>
                    </a:ln>
                  </pic:spPr>
                </pic:pic>
              </a:graphicData>
            </a:graphic>
          </wp:anchor>
        </w:drawing>
      </w:r>
      <w:r>
        <w:rPr>
          <w:rFonts w:ascii="Times New Roman" w:hAnsi="Times New Roman" w:cs="Times New Roman"/>
          <w:b/>
          <w:sz w:val="24"/>
        </w:rPr>
        <w:t>apatit - prizmatický krystal</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97152" behindDoc="1" locked="0" layoutInCell="1" allowOverlap="1">
            <wp:simplePos x="0" y="0"/>
            <wp:positionH relativeFrom="margin">
              <wp:align>center</wp:align>
            </wp:positionH>
            <wp:positionV relativeFrom="margin">
              <wp:align>center</wp:align>
            </wp:positionV>
            <wp:extent cx="8648065" cy="6591300"/>
            <wp:effectExtent l="0" t="1028700" r="0" b="1009650"/>
            <wp:wrapNone/>
            <wp:docPr id="8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rot="16200000">
                      <a:off x="0" y="0"/>
                      <a:ext cx="8648065" cy="6591300"/>
                    </a:xfrm>
                    <a:prstGeom prst="rect">
                      <a:avLst/>
                    </a:prstGeom>
                    <a:noFill/>
                    <a:ln w="9525">
                      <a:noFill/>
                      <a:miter lim="800000"/>
                      <a:headEnd/>
                      <a:tailEnd/>
                    </a:ln>
                  </pic:spPr>
                </pic:pic>
              </a:graphicData>
            </a:graphic>
          </wp:anchor>
        </w:drawing>
      </w:r>
      <w:r>
        <w:rPr>
          <w:rFonts w:ascii="Times New Roman" w:hAnsi="Times New Roman" w:cs="Times New Roman"/>
          <w:b/>
          <w:sz w:val="24"/>
        </w:rPr>
        <w:t>korund</w:t>
      </w:r>
      <w:r>
        <w:rPr>
          <w:rFonts w:ascii="Times New Roman" w:hAnsi="Times New Roman" w:cs="Times New Roman"/>
          <w:b/>
          <w:sz w:val="24"/>
        </w:rPr>
        <w:br w:type="page"/>
      </w:r>
    </w:p>
    <w:p w:rsidR="00683962" w:rsidRDefault="00683962" w:rsidP="00683962">
      <w:pPr>
        <w:rPr>
          <w:rFonts w:ascii="Times New Roman" w:hAnsi="Times New Roman" w:cs="Times New Roman"/>
          <w:b/>
          <w:sz w:val="24"/>
        </w:rPr>
      </w:pPr>
      <w:r>
        <w:rPr>
          <w:rFonts w:ascii="Times New Roman" w:hAnsi="Times New Roman" w:cs="Times New Roman"/>
          <w:b/>
          <w:sz w:val="24"/>
        </w:rPr>
        <w:lastRenderedPageBreak/>
        <w:t>klenec</w:t>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t xml:space="preserve">    – spojka: </w:t>
      </w:r>
      <w:proofErr w:type="spellStart"/>
      <w:r>
        <w:rPr>
          <w:rFonts w:ascii="Times New Roman" w:hAnsi="Times New Roman" w:cs="Times New Roman"/>
          <w:b/>
          <w:sz w:val="24"/>
        </w:rPr>
        <w:t>skalenoedru</w:t>
      </w:r>
      <w:proofErr w:type="spellEnd"/>
      <w:r>
        <w:rPr>
          <w:rFonts w:ascii="Times New Roman" w:hAnsi="Times New Roman" w:cs="Times New Roman"/>
          <w:b/>
          <w:sz w:val="24"/>
        </w:rPr>
        <w:t xml:space="preserve"> + klence</w:t>
      </w:r>
    </w:p>
    <w:p w:rsidR="00683962" w:rsidRDefault="00683962" w:rsidP="00683962">
      <w:pPr>
        <w:rPr>
          <w:rFonts w:ascii="Times New Roman" w:hAnsi="Times New Roman" w:cs="Times New Roman"/>
          <w:i/>
          <w:sz w:val="24"/>
        </w:rPr>
      </w:pP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r>
      <w:r>
        <w:rPr>
          <w:rFonts w:ascii="Times New Roman" w:hAnsi="Times New Roman" w:cs="Times New Roman"/>
          <w:b/>
          <w:sz w:val="24"/>
        </w:rPr>
        <w:tab/>
        <w:t xml:space="preserve">  </w:t>
      </w:r>
      <w:r>
        <w:rPr>
          <w:rFonts w:ascii="Times New Roman" w:hAnsi="Times New Roman" w:cs="Times New Roman"/>
          <w:i/>
          <w:sz w:val="24"/>
        </w:rPr>
        <w:t>tisknout 2x síť pouze jedné</w:t>
      </w:r>
    </w:p>
    <w:p w:rsidR="00683962" w:rsidRDefault="00683962" w:rsidP="00683962">
      <w:pPr>
        <w:ind w:left="6372" w:firstLine="708"/>
        <w:rPr>
          <w:rFonts w:ascii="Times New Roman" w:hAnsi="Times New Roman" w:cs="Times New Roman"/>
          <w:b/>
          <w:sz w:val="24"/>
        </w:rPr>
      </w:pPr>
      <w:r>
        <w:rPr>
          <w:rFonts w:ascii="Times New Roman" w:hAnsi="Times New Roman" w:cs="Times New Roman"/>
          <w:i/>
          <w:noProof/>
          <w:sz w:val="24"/>
        </w:rPr>
        <w:drawing>
          <wp:anchor distT="0" distB="0" distL="114300" distR="114300" simplePos="0" relativeHeight="251695104" behindDoc="1" locked="0" layoutInCell="1" allowOverlap="1">
            <wp:simplePos x="0" y="0"/>
            <wp:positionH relativeFrom="margin">
              <wp:posOffset>-3285186</wp:posOffset>
            </wp:positionH>
            <wp:positionV relativeFrom="margin">
              <wp:posOffset>1531483</wp:posOffset>
            </wp:positionV>
            <wp:extent cx="11656612" cy="5908565"/>
            <wp:effectExtent l="0" t="2876550" r="0" b="2854435"/>
            <wp:wrapNone/>
            <wp:docPr id="83"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rot="16200000">
                      <a:off x="0" y="0"/>
                      <a:ext cx="11656612" cy="5908565"/>
                    </a:xfrm>
                    <a:prstGeom prst="rect">
                      <a:avLst/>
                    </a:prstGeom>
                    <a:noFill/>
                    <a:ln w="9525">
                      <a:noFill/>
                      <a:miter lim="800000"/>
                      <a:headEnd/>
                      <a:tailEnd/>
                    </a:ln>
                  </pic:spPr>
                </pic:pic>
              </a:graphicData>
            </a:graphic>
          </wp:anchor>
        </w:drawing>
      </w:r>
      <w:r>
        <w:rPr>
          <w:rFonts w:ascii="Times New Roman" w:hAnsi="Times New Roman" w:cs="Times New Roman"/>
          <w:i/>
          <w:sz w:val="24"/>
        </w:rPr>
        <w:t xml:space="preserve">      poloviny modelu</w:t>
      </w:r>
      <w:r>
        <w:rPr>
          <w:rFonts w:ascii="Times New Roman" w:hAnsi="Times New Roman" w:cs="Times New Roman"/>
          <w:b/>
          <w:sz w:val="24"/>
        </w:rPr>
        <w:t xml:space="preserve"> </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93056" behindDoc="1" locked="0" layoutInCell="1" allowOverlap="1">
            <wp:simplePos x="0" y="0"/>
            <wp:positionH relativeFrom="margin">
              <wp:align>center</wp:align>
            </wp:positionH>
            <wp:positionV relativeFrom="margin">
              <wp:align>center</wp:align>
            </wp:positionV>
            <wp:extent cx="9765030" cy="6477000"/>
            <wp:effectExtent l="0" t="1638300" r="0" b="1619250"/>
            <wp:wrapNone/>
            <wp:docPr id="8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rot="5400000">
                      <a:off x="0" y="0"/>
                      <a:ext cx="9765030" cy="6477000"/>
                    </a:xfrm>
                    <a:prstGeom prst="rect">
                      <a:avLst/>
                    </a:prstGeom>
                    <a:noFill/>
                    <a:ln w="9525">
                      <a:noFill/>
                      <a:miter lim="800000"/>
                      <a:headEnd/>
                      <a:tailEnd/>
                    </a:ln>
                  </pic:spPr>
                </pic:pic>
              </a:graphicData>
            </a:graphic>
          </wp:anchor>
        </w:drawing>
      </w:r>
      <w:r>
        <w:rPr>
          <w:rFonts w:ascii="Times New Roman" w:hAnsi="Times New Roman" w:cs="Times New Roman"/>
          <w:b/>
          <w:sz w:val="24"/>
        </w:rPr>
        <w:t>rutil</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91008" behindDoc="1" locked="0" layoutInCell="1" allowOverlap="1">
            <wp:simplePos x="0" y="0"/>
            <wp:positionH relativeFrom="margin">
              <wp:align>center</wp:align>
            </wp:positionH>
            <wp:positionV relativeFrom="margin">
              <wp:align>center</wp:align>
            </wp:positionV>
            <wp:extent cx="7430687" cy="9247367"/>
            <wp:effectExtent l="19050" t="0" r="0" b="0"/>
            <wp:wrapNone/>
            <wp:docPr id="8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7430687" cy="9247367"/>
                    </a:xfrm>
                    <a:prstGeom prst="rect">
                      <a:avLst/>
                    </a:prstGeom>
                    <a:noFill/>
                    <a:ln w="9525">
                      <a:noFill/>
                      <a:miter lim="800000"/>
                      <a:headEnd/>
                      <a:tailEnd/>
                    </a:ln>
                  </pic:spPr>
                </pic:pic>
              </a:graphicData>
            </a:graphic>
          </wp:anchor>
        </w:drawing>
      </w:r>
      <w:r>
        <w:rPr>
          <w:rFonts w:ascii="Times New Roman" w:hAnsi="Times New Roman" w:cs="Times New Roman"/>
          <w:b/>
          <w:sz w:val="24"/>
        </w:rPr>
        <w:t>sádrovec – vlaštovčí ocásek</w:t>
      </w:r>
    </w:p>
    <w:p w:rsidR="00683962" w:rsidRDefault="00683962">
      <w:pPr>
        <w:rPr>
          <w:rFonts w:ascii="Times New Roman" w:hAnsi="Times New Roman" w:cs="Times New Roman"/>
          <w:b/>
          <w:sz w:val="24"/>
        </w:rPr>
      </w:pPr>
      <w:r>
        <w:rPr>
          <w:rFonts w:ascii="Times New Roman" w:hAnsi="Times New Roman" w:cs="Times New Roman"/>
          <w:b/>
          <w:sz w:val="24"/>
        </w:rPr>
        <w:t>srůst: dvojčata</w:t>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88960" behindDoc="1" locked="0" layoutInCell="1" allowOverlap="1">
            <wp:simplePos x="0" y="0"/>
            <wp:positionH relativeFrom="margin">
              <wp:align>center</wp:align>
            </wp:positionH>
            <wp:positionV relativeFrom="margin">
              <wp:align>center</wp:align>
            </wp:positionV>
            <wp:extent cx="9953625" cy="6235065"/>
            <wp:effectExtent l="0" t="1866900" r="0" b="1842135"/>
            <wp:wrapTight wrapText="bothSides">
              <wp:wrapPolygon edited="0">
                <wp:start x="-17" y="21640"/>
                <wp:lineTo x="21563" y="21640"/>
                <wp:lineTo x="21563" y="-7"/>
                <wp:lineTo x="-17" y="-7"/>
                <wp:lineTo x="-17" y="21640"/>
              </wp:wrapPolygon>
            </wp:wrapTight>
            <wp:docPr id="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rot="5400000">
                      <a:off x="0" y="0"/>
                      <a:ext cx="9953625" cy="6235065"/>
                    </a:xfrm>
                    <a:prstGeom prst="rect">
                      <a:avLst/>
                    </a:prstGeom>
                    <a:noFill/>
                    <a:ln w="9525">
                      <a:noFill/>
                      <a:miter lim="800000"/>
                      <a:headEnd/>
                      <a:tailEnd/>
                    </a:ln>
                  </pic:spPr>
                </pic:pic>
              </a:graphicData>
            </a:graphic>
          </wp:anchor>
        </w:drawing>
      </w:r>
      <w:r>
        <w:rPr>
          <w:rFonts w:ascii="Times New Roman" w:hAnsi="Times New Roman" w:cs="Times New Roman"/>
          <w:b/>
          <w:sz w:val="24"/>
        </w:rPr>
        <w:t>sádrovec</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86912" behindDoc="1" locked="0" layoutInCell="1" allowOverlap="1">
            <wp:simplePos x="0" y="0"/>
            <wp:positionH relativeFrom="margin">
              <wp:align>center</wp:align>
            </wp:positionH>
            <wp:positionV relativeFrom="margin">
              <wp:align>center</wp:align>
            </wp:positionV>
            <wp:extent cx="8838565" cy="6076950"/>
            <wp:effectExtent l="0" t="1371600" r="0" b="1352550"/>
            <wp:wrapNone/>
            <wp:docPr id="7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rot="5400000">
                      <a:off x="0" y="0"/>
                      <a:ext cx="8838565" cy="6076950"/>
                    </a:xfrm>
                    <a:prstGeom prst="rect">
                      <a:avLst/>
                    </a:prstGeom>
                    <a:noFill/>
                    <a:ln w="9525">
                      <a:noFill/>
                      <a:miter lim="800000"/>
                      <a:headEnd/>
                      <a:tailEnd/>
                    </a:ln>
                  </pic:spPr>
                </pic:pic>
              </a:graphicData>
            </a:graphic>
          </wp:anchor>
        </w:drawing>
      </w:r>
      <w:r>
        <w:rPr>
          <w:rFonts w:ascii="Times New Roman" w:hAnsi="Times New Roman" w:cs="Times New Roman"/>
          <w:b/>
          <w:sz w:val="24"/>
        </w:rPr>
        <w:t>olivín</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84864" behindDoc="1" locked="0" layoutInCell="1" allowOverlap="1">
            <wp:simplePos x="0" y="0"/>
            <wp:positionH relativeFrom="margin">
              <wp:align>center</wp:align>
            </wp:positionH>
            <wp:positionV relativeFrom="margin">
              <wp:align>center</wp:align>
            </wp:positionV>
            <wp:extent cx="6011545" cy="9420225"/>
            <wp:effectExtent l="19050" t="0" r="8255" b="0"/>
            <wp:wrapNone/>
            <wp:docPr id="7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6011545" cy="9420225"/>
                    </a:xfrm>
                    <a:prstGeom prst="rect">
                      <a:avLst/>
                    </a:prstGeom>
                    <a:noFill/>
                    <a:ln w="9525">
                      <a:noFill/>
                      <a:miter lim="800000"/>
                      <a:headEnd/>
                      <a:tailEnd/>
                    </a:ln>
                  </pic:spPr>
                </pic:pic>
              </a:graphicData>
            </a:graphic>
          </wp:anchor>
        </w:drawing>
      </w:r>
      <w:proofErr w:type="spellStart"/>
      <w:r>
        <w:rPr>
          <w:rFonts w:ascii="Times New Roman" w:hAnsi="Times New Roman" w:cs="Times New Roman"/>
          <w:b/>
          <w:sz w:val="24"/>
        </w:rPr>
        <w:t>chalkantit</w:t>
      </w:r>
      <w:proofErr w:type="spellEnd"/>
    </w:p>
    <w:p w:rsidR="00683962" w:rsidRPr="00683962" w:rsidRDefault="00683962">
      <w:pPr>
        <w:rPr>
          <w:rFonts w:ascii="Times New Roman" w:hAnsi="Times New Roman" w:cs="Times New Roman"/>
          <w:sz w:val="24"/>
        </w:rPr>
      </w:pPr>
      <w:r w:rsidRPr="00683962">
        <w:rPr>
          <w:rFonts w:ascii="Times New Roman" w:hAnsi="Times New Roman" w:cs="Times New Roman"/>
          <w:sz w:val="24"/>
        </w:rPr>
        <w:t>zjednodušený model</w:t>
      </w:r>
      <w:r w:rsidRPr="00683962">
        <w:rPr>
          <w:rFonts w:ascii="Times New Roman" w:hAnsi="Times New Roman" w:cs="Times New Roman"/>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82816" behindDoc="0" locked="0" layoutInCell="1" allowOverlap="1">
            <wp:simplePos x="0" y="0"/>
            <wp:positionH relativeFrom="margin">
              <wp:posOffset>-586740</wp:posOffset>
            </wp:positionH>
            <wp:positionV relativeFrom="margin">
              <wp:align>center</wp:align>
            </wp:positionV>
            <wp:extent cx="7382510" cy="6949440"/>
            <wp:effectExtent l="19050" t="0" r="8890" b="0"/>
            <wp:wrapSquare wrapText="bothSides"/>
            <wp:docPr id="77"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7382510" cy="6949440"/>
                    </a:xfrm>
                    <a:prstGeom prst="rect">
                      <a:avLst/>
                    </a:prstGeom>
                    <a:noFill/>
                    <a:ln w="9525">
                      <a:noFill/>
                      <a:miter lim="800000"/>
                      <a:headEnd/>
                      <a:tailEnd/>
                    </a:ln>
                  </pic:spPr>
                </pic:pic>
              </a:graphicData>
            </a:graphic>
          </wp:anchor>
        </w:drawing>
      </w:r>
      <w:r>
        <w:rPr>
          <w:rFonts w:ascii="Times New Roman" w:hAnsi="Times New Roman" w:cs="Times New Roman"/>
          <w:b/>
          <w:sz w:val="24"/>
        </w:rPr>
        <w:t>kalcit - klenec</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80768" behindDoc="1" locked="0" layoutInCell="1" allowOverlap="1">
            <wp:simplePos x="0" y="0"/>
            <wp:positionH relativeFrom="margin">
              <wp:align>center</wp:align>
            </wp:positionH>
            <wp:positionV relativeFrom="margin">
              <wp:align>center</wp:align>
            </wp:positionV>
            <wp:extent cx="6128910" cy="9629030"/>
            <wp:effectExtent l="19050" t="0" r="5190" b="0"/>
            <wp:wrapNone/>
            <wp:docPr id="7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6128910" cy="9629030"/>
                    </a:xfrm>
                    <a:prstGeom prst="rect">
                      <a:avLst/>
                    </a:prstGeom>
                    <a:noFill/>
                    <a:ln w="9525">
                      <a:noFill/>
                      <a:miter lim="800000"/>
                      <a:headEnd/>
                      <a:tailEnd/>
                    </a:ln>
                  </pic:spPr>
                </pic:pic>
              </a:graphicData>
            </a:graphic>
          </wp:anchor>
        </w:drawing>
      </w:r>
      <w:proofErr w:type="spellStart"/>
      <w:r>
        <w:rPr>
          <w:rFonts w:ascii="Times New Roman" w:hAnsi="Times New Roman" w:cs="Times New Roman"/>
          <w:b/>
          <w:sz w:val="24"/>
        </w:rPr>
        <w:t>chalkantit</w:t>
      </w:r>
      <w:proofErr w:type="spellEnd"/>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78720" behindDoc="1" locked="0" layoutInCell="1" allowOverlap="1">
            <wp:simplePos x="0" y="0"/>
            <wp:positionH relativeFrom="margin">
              <wp:align>center</wp:align>
            </wp:positionH>
            <wp:positionV relativeFrom="margin">
              <wp:align>center</wp:align>
            </wp:positionV>
            <wp:extent cx="9236710" cy="5848350"/>
            <wp:effectExtent l="0" t="1695450" r="0" b="1676400"/>
            <wp:wrapNone/>
            <wp:docPr id="7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srcRect/>
                    <a:stretch>
                      <a:fillRect/>
                    </a:stretch>
                  </pic:blipFill>
                  <pic:spPr bwMode="auto">
                    <a:xfrm rot="5400000">
                      <a:off x="0" y="0"/>
                      <a:ext cx="9236710" cy="5848350"/>
                    </a:xfrm>
                    <a:prstGeom prst="rect">
                      <a:avLst/>
                    </a:prstGeom>
                    <a:noFill/>
                    <a:ln w="9525">
                      <a:noFill/>
                      <a:miter lim="800000"/>
                      <a:headEnd/>
                      <a:tailEnd/>
                    </a:ln>
                  </pic:spPr>
                </pic:pic>
              </a:graphicData>
            </a:graphic>
          </wp:anchor>
        </w:drawing>
      </w:r>
      <w:r>
        <w:rPr>
          <w:rFonts w:ascii="Times New Roman" w:hAnsi="Times New Roman" w:cs="Times New Roman"/>
          <w:b/>
          <w:sz w:val="24"/>
        </w:rPr>
        <w:t>halit</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76672" behindDoc="0" locked="0" layoutInCell="1" allowOverlap="1">
            <wp:simplePos x="0" y="0"/>
            <wp:positionH relativeFrom="margin">
              <wp:align>center</wp:align>
            </wp:positionH>
            <wp:positionV relativeFrom="margin">
              <wp:align>center</wp:align>
            </wp:positionV>
            <wp:extent cx="6678930" cy="6734175"/>
            <wp:effectExtent l="19050" t="0" r="7620" b="0"/>
            <wp:wrapSquare wrapText="bothSides"/>
            <wp:docPr id="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6678930" cy="6734175"/>
                    </a:xfrm>
                    <a:prstGeom prst="rect">
                      <a:avLst/>
                    </a:prstGeom>
                    <a:noFill/>
                    <a:ln w="9525">
                      <a:noFill/>
                      <a:miter lim="800000"/>
                      <a:headEnd/>
                      <a:tailEnd/>
                    </a:ln>
                  </pic:spPr>
                </pic:pic>
              </a:graphicData>
            </a:graphic>
          </wp:anchor>
        </w:drawing>
      </w:r>
      <w:r>
        <w:rPr>
          <w:rFonts w:ascii="Times New Roman" w:hAnsi="Times New Roman" w:cs="Times New Roman"/>
          <w:b/>
          <w:sz w:val="24"/>
        </w:rPr>
        <w:t>fluorit</w:t>
      </w:r>
    </w:p>
    <w:p w:rsidR="00683962" w:rsidRDefault="00683962">
      <w:pPr>
        <w:rPr>
          <w:rFonts w:ascii="Times New Roman" w:hAnsi="Times New Roman" w:cs="Times New Roman"/>
          <w:b/>
          <w:sz w:val="24"/>
        </w:rPr>
      </w:pPr>
      <w:r>
        <w:rPr>
          <w:rFonts w:ascii="Times New Roman" w:hAnsi="Times New Roman" w:cs="Times New Roman"/>
          <w:b/>
          <w:sz w:val="24"/>
        </w:rPr>
        <w:t>srůst: dvojčata</w:t>
      </w:r>
    </w:p>
    <w:p w:rsidR="00683962" w:rsidRDefault="00683962">
      <w:pPr>
        <w:rPr>
          <w:rFonts w:ascii="Times New Roman" w:hAnsi="Times New Roman" w:cs="Times New Roman"/>
          <w:b/>
          <w:sz w:val="24"/>
        </w:rPr>
      </w:pPr>
      <w:r>
        <w:rPr>
          <w:rFonts w:ascii="Times New Roman" w:hAnsi="Times New Roman" w:cs="Times New Roman"/>
          <w:i/>
          <w:sz w:val="24"/>
        </w:rPr>
        <w:t>tisknout 2x – síť pouze jedné poloviny modelu</w:t>
      </w:r>
      <w:r>
        <w:rPr>
          <w:rFonts w:ascii="Times New Roman" w:hAnsi="Times New Roman" w:cs="Times New Roman"/>
          <w:b/>
          <w:sz w:val="24"/>
        </w:rPr>
        <w:br w:type="page"/>
      </w:r>
    </w:p>
    <w:p w:rsidR="00683962" w:rsidRDefault="00683962">
      <w:pPr>
        <w:rPr>
          <w:rFonts w:ascii="Times New Roman" w:hAnsi="Times New Roman" w:cs="Times New Roman"/>
          <w:b/>
          <w:sz w:val="24"/>
        </w:rPr>
      </w:pPr>
      <w:r w:rsidRPr="00683962">
        <w:rPr>
          <w:rFonts w:ascii="Times New Roman" w:hAnsi="Times New Roman" w:cs="Times New Roman"/>
          <w:b/>
          <w:noProof/>
          <w:sz w:val="24"/>
        </w:rPr>
        <w:lastRenderedPageBreak/>
        <w:drawing>
          <wp:anchor distT="0" distB="0" distL="114300" distR="114300" simplePos="0" relativeHeight="251674624" behindDoc="1" locked="0" layoutInCell="1" allowOverlap="1">
            <wp:simplePos x="0" y="0"/>
            <wp:positionH relativeFrom="margin">
              <wp:posOffset>-2140198</wp:posOffset>
            </wp:positionH>
            <wp:positionV relativeFrom="margin">
              <wp:posOffset>2785138</wp:posOffset>
            </wp:positionV>
            <wp:extent cx="10169718" cy="3203106"/>
            <wp:effectExtent l="0" t="3486150" r="0" b="3464394"/>
            <wp:wrapNone/>
            <wp:docPr id="7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rot="5400000">
                      <a:off x="0" y="0"/>
                      <a:ext cx="10169718" cy="3203106"/>
                    </a:xfrm>
                    <a:prstGeom prst="rect">
                      <a:avLst/>
                    </a:prstGeom>
                    <a:noFill/>
                    <a:ln w="9525">
                      <a:noFill/>
                      <a:miter lim="800000"/>
                      <a:headEnd/>
                      <a:tailEnd/>
                    </a:ln>
                  </pic:spPr>
                </pic:pic>
              </a:graphicData>
            </a:graphic>
          </wp:anchor>
        </w:drawing>
      </w:r>
      <w:r>
        <w:rPr>
          <w:rFonts w:ascii="Times New Roman" w:hAnsi="Times New Roman" w:cs="Times New Roman"/>
          <w:b/>
          <w:sz w:val="24"/>
        </w:rPr>
        <w:t>aragonit</w:t>
      </w:r>
    </w:p>
    <w:p w:rsidR="00683962" w:rsidRDefault="00683962">
      <w:pPr>
        <w:rPr>
          <w:rFonts w:ascii="Times New Roman" w:hAnsi="Times New Roman" w:cs="Times New Roman"/>
          <w:b/>
          <w:sz w:val="24"/>
        </w:rPr>
      </w:pPr>
      <w:r>
        <w:rPr>
          <w:rFonts w:ascii="Times New Roman" w:hAnsi="Times New Roman" w:cs="Times New Roman"/>
          <w:b/>
          <w:sz w:val="24"/>
        </w:rPr>
        <w:t>srůst: dvojčata</w:t>
      </w:r>
      <w:r>
        <w:rPr>
          <w:rFonts w:ascii="Times New Roman" w:hAnsi="Times New Roman" w:cs="Times New Roman"/>
          <w:b/>
          <w:sz w:val="24"/>
        </w:rPr>
        <w:br w:type="page"/>
      </w:r>
    </w:p>
    <w:p w:rsidR="00683962" w:rsidRPr="00683962" w:rsidRDefault="00683962">
      <w:pPr>
        <w:rPr>
          <w:rFonts w:ascii="Times New Roman" w:hAnsi="Times New Roman" w:cs="Times New Roman"/>
          <w:b/>
          <w:sz w:val="24"/>
        </w:rPr>
      </w:pPr>
      <w:r w:rsidRPr="00683962">
        <w:rPr>
          <w:rFonts w:ascii="Times New Roman" w:hAnsi="Times New Roman" w:cs="Times New Roman"/>
          <w:b/>
          <w:sz w:val="24"/>
        </w:rPr>
        <w:lastRenderedPageBreak/>
        <w:t>augit</w:t>
      </w:r>
    </w:p>
    <w:p w:rsidR="00683962" w:rsidRDefault="00683962">
      <w:pPr>
        <w:rPr>
          <w:rFonts w:ascii="Times New Roman" w:hAnsi="Times New Roman" w:cs="Times New Roman"/>
          <w:sz w:val="24"/>
        </w:rPr>
      </w:pPr>
      <w:r w:rsidRPr="00683962">
        <w:rPr>
          <w:rFonts w:ascii="Times New Roman" w:hAnsi="Times New Roman" w:cs="Times New Roman"/>
          <w:noProof/>
          <w:sz w:val="24"/>
        </w:rPr>
        <w:drawing>
          <wp:anchor distT="0" distB="0" distL="114300" distR="114300" simplePos="0" relativeHeight="251672576" behindDoc="1" locked="0" layoutInCell="1" allowOverlap="1">
            <wp:simplePos x="0" y="0"/>
            <wp:positionH relativeFrom="margin">
              <wp:align>center</wp:align>
            </wp:positionH>
            <wp:positionV relativeFrom="margin">
              <wp:align>center</wp:align>
            </wp:positionV>
            <wp:extent cx="9791700" cy="5410200"/>
            <wp:effectExtent l="0" t="2190750" r="0" b="2171700"/>
            <wp:wrapNone/>
            <wp:docPr id="7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rot="16200000">
                      <a:off x="0" y="0"/>
                      <a:ext cx="9791700" cy="5410200"/>
                    </a:xfrm>
                    <a:prstGeom prst="rect">
                      <a:avLst/>
                    </a:prstGeom>
                    <a:noFill/>
                    <a:ln w="9525">
                      <a:noFill/>
                      <a:miter lim="800000"/>
                      <a:headEnd/>
                      <a:tailEnd/>
                    </a:ln>
                  </pic:spPr>
                </pic:pic>
              </a:graphicData>
            </a:graphic>
          </wp:anchor>
        </w:drawing>
      </w: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sz w:val="24"/>
        </w:rPr>
      </w:pPr>
    </w:p>
    <w:p w:rsidR="00683962" w:rsidRDefault="00683962">
      <w:pPr>
        <w:rPr>
          <w:rFonts w:ascii="Times New Roman" w:hAnsi="Times New Roman" w:cs="Times New Roman"/>
          <w:b/>
          <w:sz w:val="24"/>
        </w:rPr>
      </w:pPr>
      <w:r>
        <w:rPr>
          <w:rFonts w:ascii="Times New Roman" w:hAnsi="Times New Roman" w:cs="Times New Roman"/>
          <w:b/>
          <w:noProof/>
          <w:sz w:val="24"/>
        </w:rPr>
        <w:lastRenderedPageBreak/>
        <w:drawing>
          <wp:anchor distT="0" distB="0" distL="114300" distR="114300" simplePos="0" relativeHeight="251670528" behindDoc="1" locked="0" layoutInCell="1" allowOverlap="1">
            <wp:simplePos x="0" y="0"/>
            <wp:positionH relativeFrom="margin">
              <wp:posOffset>-1369060</wp:posOffset>
            </wp:positionH>
            <wp:positionV relativeFrom="margin">
              <wp:posOffset>275590</wp:posOffset>
            </wp:positionV>
            <wp:extent cx="8622665" cy="7444105"/>
            <wp:effectExtent l="381000" t="1390650" r="349885" b="1356995"/>
            <wp:wrapNone/>
            <wp:docPr id="7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rot="6262825">
                      <a:off x="0" y="0"/>
                      <a:ext cx="8622665" cy="7444105"/>
                    </a:xfrm>
                    <a:prstGeom prst="rect">
                      <a:avLst/>
                    </a:prstGeom>
                    <a:noFill/>
                    <a:ln w="9525">
                      <a:noFill/>
                      <a:miter lim="800000"/>
                      <a:headEnd/>
                      <a:tailEnd/>
                    </a:ln>
                  </pic:spPr>
                </pic:pic>
              </a:graphicData>
            </a:graphic>
          </wp:anchor>
        </w:drawing>
      </w:r>
      <w:r w:rsidRPr="00683962">
        <w:rPr>
          <w:rFonts w:ascii="Times New Roman" w:hAnsi="Times New Roman" w:cs="Times New Roman"/>
          <w:b/>
          <w:sz w:val="24"/>
        </w:rPr>
        <w:t>albit</w:t>
      </w: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p>
    <w:p w:rsidR="00683962" w:rsidRDefault="00683962">
      <w:pPr>
        <w:rPr>
          <w:rFonts w:ascii="Times New Roman" w:hAnsi="Times New Roman" w:cs="Times New Roman"/>
          <w:b/>
          <w:sz w:val="24"/>
        </w:rPr>
      </w:pPr>
      <w:r>
        <w:rPr>
          <w:rFonts w:ascii="Times New Roman" w:hAnsi="Times New Roman" w:cs="Times New Roman"/>
          <w:b/>
          <w:sz w:val="24"/>
        </w:rPr>
        <w:br w:type="page"/>
      </w:r>
    </w:p>
    <w:p w:rsidR="0055220B" w:rsidRPr="00F847C4" w:rsidRDefault="0055220B" w:rsidP="0055220B">
      <w:pPr>
        <w:pStyle w:val="Nadpis1"/>
        <w:rPr>
          <w:sz w:val="40"/>
        </w:rPr>
      </w:pPr>
      <w:r>
        <w:rPr>
          <w:sz w:val="40"/>
        </w:rPr>
        <w:lastRenderedPageBreak/>
        <w:t>GEOLOGICKÁ MAPA</w:t>
      </w:r>
    </w:p>
    <w:p w:rsidR="0055220B" w:rsidRDefault="0055220B" w:rsidP="0055220B">
      <w:pPr>
        <w:spacing w:after="0" w:line="324" w:lineRule="auto"/>
        <w:rPr>
          <w:rFonts w:ascii="Times New Roman" w:hAnsi="Times New Roman" w:cs="Times New Roman"/>
          <w:sz w:val="24"/>
        </w:rPr>
      </w:pPr>
    </w:p>
    <w:p w:rsidR="0055220B" w:rsidRDefault="0055220B" w:rsidP="0055220B">
      <w:pPr>
        <w:spacing w:after="0" w:line="324" w:lineRule="auto"/>
        <w:jc w:val="both"/>
        <w:rPr>
          <w:rFonts w:ascii="Times New Roman" w:hAnsi="Times New Roman" w:cs="Times New Roman"/>
          <w:sz w:val="24"/>
        </w:rPr>
      </w:pPr>
    </w:p>
    <w:p w:rsidR="0055220B" w:rsidRDefault="0055220B" w:rsidP="0055220B">
      <w:pPr>
        <w:spacing w:after="0" w:line="324" w:lineRule="auto"/>
        <w:jc w:val="both"/>
        <w:rPr>
          <w:rFonts w:ascii="Times New Roman" w:hAnsi="Times New Roman" w:cs="Times New Roman"/>
          <w:sz w:val="24"/>
        </w:rPr>
      </w:pPr>
      <w:r>
        <w:rPr>
          <w:rFonts w:ascii="Times New Roman" w:hAnsi="Times New Roman" w:cs="Times New Roman"/>
          <w:sz w:val="24"/>
        </w:rPr>
        <w:tab/>
        <w:t>Tento projekt je zaměřen na učivo globální deskové tektoniky a měl by žákům přiblížit informaci, že litosférické desky mají jiný tvar, než kontinenty. Projekt ve velkém rozsahu využívá mezipředmětových vazeb. Cílem tohoto projektu je propojit výuku zeměpisu, výtvarné výchovy a biologie.</w:t>
      </w:r>
    </w:p>
    <w:p w:rsidR="0055220B" w:rsidRDefault="0055220B" w:rsidP="0055220B">
      <w:pPr>
        <w:spacing w:after="0" w:line="324" w:lineRule="auto"/>
        <w:jc w:val="both"/>
        <w:rPr>
          <w:rFonts w:ascii="Times New Roman" w:hAnsi="Times New Roman" w:cs="Times New Roman"/>
          <w:sz w:val="24"/>
        </w:rPr>
      </w:pPr>
    </w:p>
    <w:p w:rsidR="0055220B" w:rsidRDefault="00EB5B9C" w:rsidP="0055220B">
      <w:pPr>
        <w:spacing w:after="0" w:line="324" w:lineRule="auto"/>
        <w:jc w:val="both"/>
        <w:rPr>
          <w:rFonts w:ascii="Times New Roman" w:hAnsi="Times New Roman" w:cs="Times New Roman"/>
          <w:sz w:val="24"/>
        </w:rPr>
      </w:pPr>
      <w:r>
        <w:rPr>
          <w:rFonts w:ascii="Times New Roman" w:hAnsi="Times New Roman" w:cs="Times New Roman"/>
          <w:sz w:val="24"/>
        </w:rPr>
        <w:tab/>
        <w:t>Žáci by</w:t>
      </w:r>
      <w:r w:rsidR="0055220B">
        <w:rPr>
          <w:rFonts w:ascii="Times New Roman" w:hAnsi="Times New Roman" w:cs="Times New Roman"/>
          <w:sz w:val="24"/>
        </w:rPr>
        <w:t xml:space="preserve"> při zpracovávání projektu měli pracovat ve skupinách</w:t>
      </w:r>
      <w:r>
        <w:rPr>
          <w:rFonts w:ascii="Times New Roman" w:hAnsi="Times New Roman" w:cs="Times New Roman"/>
          <w:sz w:val="24"/>
        </w:rPr>
        <w:t>.</w:t>
      </w:r>
      <w:r w:rsidR="0055220B">
        <w:rPr>
          <w:rFonts w:ascii="Times New Roman" w:hAnsi="Times New Roman" w:cs="Times New Roman"/>
          <w:sz w:val="24"/>
        </w:rPr>
        <w:t xml:space="preserve"> Je vhodný počet šesti skupin, aby každá skupina mohla zpracovávat „vlastní“ kontinent. V rámci skupiny by žáci měli spolupracovat</w:t>
      </w:r>
      <w:r w:rsidR="00AF5725">
        <w:rPr>
          <w:rFonts w:ascii="Times New Roman" w:hAnsi="Times New Roman" w:cs="Times New Roman"/>
          <w:sz w:val="24"/>
        </w:rPr>
        <w:t>. Je však nutné, aby vzájemně spolupracovaly i všechny skupiny mezi sebou.</w:t>
      </w:r>
    </w:p>
    <w:p w:rsidR="00AF5725" w:rsidRDefault="00AF5725" w:rsidP="0055220B">
      <w:pPr>
        <w:spacing w:after="0" w:line="324" w:lineRule="auto"/>
        <w:jc w:val="both"/>
        <w:rPr>
          <w:rFonts w:ascii="Times New Roman" w:hAnsi="Times New Roman" w:cs="Times New Roman"/>
          <w:sz w:val="24"/>
        </w:rPr>
      </w:pPr>
    </w:p>
    <w:p w:rsidR="0055220B" w:rsidRDefault="0055220B" w:rsidP="0055220B">
      <w:pPr>
        <w:spacing w:after="0" w:line="324" w:lineRule="auto"/>
        <w:jc w:val="both"/>
        <w:rPr>
          <w:rFonts w:ascii="Times New Roman" w:hAnsi="Times New Roman" w:cs="Times New Roman"/>
          <w:sz w:val="24"/>
        </w:rPr>
      </w:pPr>
      <w:r>
        <w:rPr>
          <w:rFonts w:ascii="Times New Roman" w:hAnsi="Times New Roman" w:cs="Times New Roman"/>
          <w:sz w:val="24"/>
        </w:rPr>
        <w:tab/>
        <w:t xml:space="preserve">Cílem projektu </w:t>
      </w:r>
      <w:r w:rsidR="00AF5725">
        <w:rPr>
          <w:rFonts w:ascii="Times New Roman" w:hAnsi="Times New Roman" w:cs="Times New Roman"/>
          <w:sz w:val="24"/>
        </w:rPr>
        <w:t xml:space="preserve">je vytvořit mapu litosférických desek. Na této mapě by měla být zanesena významná pohoří, </w:t>
      </w:r>
      <w:proofErr w:type="spellStart"/>
      <w:r w:rsidR="00AF5725">
        <w:rPr>
          <w:rFonts w:ascii="Times New Roman" w:hAnsi="Times New Roman" w:cs="Times New Roman"/>
          <w:sz w:val="24"/>
        </w:rPr>
        <w:t>středooceánské</w:t>
      </w:r>
      <w:proofErr w:type="spellEnd"/>
      <w:r w:rsidR="00AF5725">
        <w:rPr>
          <w:rFonts w:ascii="Times New Roman" w:hAnsi="Times New Roman" w:cs="Times New Roman"/>
          <w:sz w:val="24"/>
        </w:rPr>
        <w:t xml:space="preserve"> hřbety a polohy kontinentů. Pro zpracování je nutné nashromáždit větší množství přibližně stejně silných kartonů a jednu rozměrnou kartonovou desku. Optimální rozměr je přibližně 3 x 2 metry.</w:t>
      </w:r>
    </w:p>
    <w:p w:rsidR="0055220B" w:rsidRDefault="00AF5725" w:rsidP="0055220B">
      <w:pPr>
        <w:spacing w:after="0" w:line="324" w:lineRule="auto"/>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59264" behindDoc="1" locked="0" layoutInCell="1" allowOverlap="1">
            <wp:simplePos x="0" y="0"/>
            <wp:positionH relativeFrom="column">
              <wp:posOffset>3118485</wp:posOffset>
            </wp:positionH>
            <wp:positionV relativeFrom="paragraph">
              <wp:posOffset>148590</wp:posOffset>
            </wp:positionV>
            <wp:extent cx="2580005" cy="1939925"/>
            <wp:effectExtent l="19050" t="0" r="0" b="0"/>
            <wp:wrapTight wrapText="bothSides">
              <wp:wrapPolygon edited="0">
                <wp:start x="-159" y="0"/>
                <wp:lineTo x="-159" y="21423"/>
                <wp:lineTo x="21531" y="21423"/>
                <wp:lineTo x="21531" y="0"/>
                <wp:lineTo x="-159" y="0"/>
              </wp:wrapPolygon>
            </wp:wrapTight>
            <wp:docPr id="2" name="obrázek 1" descr="C:\Users\Dominik\Desktop\146_2606\IMG_38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minik\Desktop\146_2606\IMG_3860.JPG"/>
                    <pic:cNvPicPr>
                      <a:picLocks noChangeAspect="1" noChangeArrowheads="1"/>
                    </pic:cNvPicPr>
                  </pic:nvPicPr>
                  <pic:blipFill>
                    <a:blip r:embed="rId32" cstate="print">
                      <a:lum bright="-20000" contrast="-10000"/>
                    </a:blip>
                    <a:srcRect/>
                    <a:stretch>
                      <a:fillRect/>
                    </a:stretch>
                  </pic:blipFill>
                  <pic:spPr bwMode="auto">
                    <a:xfrm>
                      <a:off x="0" y="0"/>
                      <a:ext cx="2580005" cy="1939925"/>
                    </a:xfrm>
                    <a:prstGeom prst="rect">
                      <a:avLst/>
                    </a:prstGeom>
                    <a:noFill/>
                    <a:ln w="9525">
                      <a:noFill/>
                      <a:miter lim="800000"/>
                      <a:headEnd/>
                      <a:tailEnd/>
                    </a:ln>
                  </pic:spPr>
                </pic:pic>
              </a:graphicData>
            </a:graphic>
          </wp:anchor>
        </w:drawing>
      </w:r>
    </w:p>
    <w:p w:rsidR="0055220B" w:rsidRDefault="0055220B" w:rsidP="0055220B">
      <w:pPr>
        <w:spacing w:after="0" w:line="324" w:lineRule="auto"/>
        <w:jc w:val="both"/>
        <w:rPr>
          <w:rFonts w:ascii="Times New Roman" w:hAnsi="Times New Roman" w:cs="Times New Roman"/>
          <w:sz w:val="24"/>
        </w:rPr>
      </w:pPr>
      <w:r>
        <w:rPr>
          <w:rFonts w:ascii="Times New Roman" w:hAnsi="Times New Roman" w:cs="Times New Roman"/>
          <w:sz w:val="24"/>
        </w:rPr>
        <w:tab/>
      </w:r>
      <w:r w:rsidR="00AF5725">
        <w:rPr>
          <w:rFonts w:ascii="Times New Roman" w:hAnsi="Times New Roman" w:cs="Times New Roman"/>
          <w:sz w:val="24"/>
        </w:rPr>
        <w:t xml:space="preserve">Každá skupina vytvoří jeden kontinent a na něm vymodeluje z výstřižků kartonů jednotlivá pohoří (Obrázek 1). Následně pak umístí kontinenty na kartonovou desku do správné polohy a vymodelují </w:t>
      </w:r>
      <w:proofErr w:type="spellStart"/>
      <w:r w:rsidR="00AF5725">
        <w:rPr>
          <w:rFonts w:ascii="Times New Roman" w:hAnsi="Times New Roman" w:cs="Times New Roman"/>
          <w:sz w:val="24"/>
        </w:rPr>
        <w:t>středooceánské</w:t>
      </w:r>
      <w:proofErr w:type="spellEnd"/>
      <w:r w:rsidR="00AF5725">
        <w:rPr>
          <w:rFonts w:ascii="Times New Roman" w:hAnsi="Times New Roman" w:cs="Times New Roman"/>
          <w:sz w:val="24"/>
        </w:rPr>
        <w:t xml:space="preserve"> hřbety.</w:t>
      </w:r>
      <w:r w:rsidR="00AF5725" w:rsidRPr="00AF5725">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55220B" w:rsidRDefault="0055220B" w:rsidP="0055220B">
      <w:pPr>
        <w:spacing w:after="0" w:line="324" w:lineRule="auto"/>
        <w:jc w:val="both"/>
        <w:rPr>
          <w:rFonts w:ascii="Times New Roman" w:hAnsi="Times New Roman" w:cs="Times New Roman"/>
          <w:sz w:val="24"/>
        </w:rPr>
      </w:pPr>
    </w:p>
    <w:p w:rsidR="0055220B" w:rsidRDefault="00BB28E5" w:rsidP="0055220B">
      <w:pPr>
        <w:spacing w:after="0" w:line="324" w:lineRule="auto"/>
        <w:jc w:val="both"/>
        <w:rPr>
          <w:rFonts w:ascii="Times New Roman" w:hAnsi="Times New Roman" w:cs="Times New Roman"/>
          <w:sz w:val="24"/>
        </w:rPr>
      </w:pPr>
      <w:r w:rsidRPr="00BB28E5">
        <w:rPr>
          <w:noProof/>
        </w:rPr>
        <w:pict>
          <v:shapetype id="_x0000_t202" coordsize="21600,21600" o:spt="202" path="m,l,21600r21600,l21600,xe">
            <v:stroke joinstyle="miter"/>
            <v:path gradientshapeok="t" o:connecttype="rect"/>
          </v:shapetype>
          <v:shape id="_x0000_s1026" type="#_x0000_t202" style="position:absolute;left:0;text-align:left;margin-left:245.55pt;margin-top:12.3pt;width:203.3pt;height:31.95pt;z-index:251661312" wrapcoords="-80 0 -80 20736 21600 20736 21600 0 -80 0" stroked="f">
            <v:textbox style="mso-fit-shape-to-text:t" inset="0,0,0,0">
              <w:txbxContent>
                <w:p w:rsidR="00AF5725" w:rsidRPr="005B660A" w:rsidRDefault="00AF5725" w:rsidP="00AF5725">
                  <w:pPr>
                    <w:pStyle w:val="Titulek"/>
                    <w:rPr>
                      <w:rFonts w:ascii="Times New Roman" w:hAnsi="Times New Roman" w:cs="Times New Roman"/>
                      <w:noProof/>
                      <w:sz w:val="24"/>
                    </w:rPr>
                  </w:pPr>
                  <w:r>
                    <w:t xml:space="preserve">Obrázek </w:t>
                  </w:r>
                  <w:fldSimple w:instr=" SEQ Obrázek \* ARABIC ">
                    <w:r w:rsidR="0074088A">
                      <w:rPr>
                        <w:noProof/>
                      </w:rPr>
                      <w:t>1</w:t>
                    </w:r>
                  </w:fldSimple>
                  <w:r>
                    <w:t xml:space="preserve"> – Ukázka zpracovaného kontinentu Afrika </w:t>
                  </w:r>
                  <w:r>
                    <w:br/>
                    <w:t xml:space="preserve">i s okolními </w:t>
                  </w:r>
                  <w:proofErr w:type="spellStart"/>
                  <w:r>
                    <w:t>středooceánskými</w:t>
                  </w:r>
                  <w:proofErr w:type="spellEnd"/>
                  <w:r>
                    <w:t xml:space="preserve"> hřbety.</w:t>
                  </w:r>
                </w:p>
              </w:txbxContent>
            </v:textbox>
            <w10:wrap type="tight"/>
          </v:shape>
        </w:pict>
      </w:r>
      <w:r w:rsidR="0055220B">
        <w:rPr>
          <w:rFonts w:ascii="Times New Roman" w:hAnsi="Times New Roman" w:cs="Times New Roman"/>
          <w:sz w:val="24"/>
        </w:rPr>
        <w:tab/>
      </w:r>
      <w:r w:rsidR="00AF5725">
        <w:rPr>
          <w:rFonts w:ascii="Times New Roman" w:hAnsi="Times New Roman" w:cs="Times New Roman"/>
          <w:sz w:val="24"/>
        </w:rPr>
        <w:t xml:space="preserve">Je nutné, aby všechny kontinenty byly ve stejném měřítku. Stejné měřítko je nutné zachovat nejen pro výšky pohoří, ale zejména pro obsahy kontinentů. Pro zachování stejného </w:t>
      </w:r>
      <w:r w:rsidR="00210E09">
        <w:rPr>
          <w:rFonts w:ascii="Times New Roman" w:hAnsi="Times New Roman" w:cs="Times New Roman"/>
          <w:sz w:val="24"/>
        </w:rPr>
        <w:t>rozměru</w:t>
      </w:r>
      <w:r w:rsidR="00AF5725">
        <w:rPr>
          <w:rFonts w:ascii="Times New Roman" w:hAnsi="Times New Roman" w:cs="Times New Roman"/>
          <w:sz w:val="24"/>
        </w:rPr>
        <w:t xml:space="preserve"> kontinentů je vhodné využít stínového kreslení, stejnolehlosti.</w:t>
      </w:r>
    </w:p>
    <w:p w:rsidR="00AF5725" w:rsidRDefault="00BB28E5" w:rsidP="0055220B">
      <w:pPr>
        <w:spacing w:after="0" w:line="324" w:lineRule="auto"/>
        <w:jc w:val="both"/>
        <w:rPr>
          <w:rFonts w:ascii="Times New Roman" w:hAnsi="Times New Roman" w:cs="Times New Roman"/>
          <w:sz w:val="24"/>
        </w:rPr>
      </w:pPr>
      <w:r>
        <w:rPr>
          <w:rFonts w:ascii="Times New Roman" w:hAnsi="Times New Roman" w:cs="Times New Roman"/>
          <w:noProof/>
          <w:sz w:val="24"/>
        </w:rPr>
        <w:pict>
          <v:shapetype id="_x0000_t32" coordsize="21600,21600" o:spt="32" o:oned="t" path="m,l21600,21600e" filled="f">
            <v:path arrowok="t" fillok="f" o:connecttype="none"/>
            <o:lock v:ext="edit" shapetype="t"/>
          </v:shapetype>
          <v:shape id="_x0000_s1029" type="#_x0000_t32" style="position:absolute;left:0;text-align:left;margin-left:18.05pt;margin-top:6.8pt;width:329.35pt;height:60.75pt;flip:y;z-index:251664384" o:connectortype="straight"/>
        </w:pict>
      </w:r>
      <w:r>
        <w:rPr>
          <w:rFonts w:ascii="Times New Roman" w:hAnsi="Times New Roman" w:cs="Times New Roman"/>
          <w:noProof/>
          <w:sz w:val="24"/>
        </w:rPr>
        <w:pict>
          <v:rect id="_x0000_s1028" style="position:absolute;left:0;text-align:left;margin-left:347.4pt;margin-top:6.8pt;width:7.15pt;height:130.25pt;z-index:251663360" fillcolor="#95b3d7 [1940]" strokecolor="#4f81bd [3204]" strokeweight="1pt">
            <v:fill color2="#4f81bd [3204]" focus="50%" type="gradient"/>
            <v:shadow on="t" type="perspective" color="#243f60 [1604]" offset="1pt" offset2="-3pt"/>
          </v:rect>
        </w:pict>
      </w:r>
    </w:p>
    <w:p w:rsidR="00AF5725" w:rsidRDefault="00BB28E5" w:rsidP="0055220B">
      <w:pPr>
        <w:spacing w:after="0" w:line="324" w:lineRule="auto"/>
        <w:jc w:val="both"/>
        <w:rPr>
          <w:rFonts w:ascii="Times New Roman" w:hAnsi="Times New Roman" w:cs="Times New Roman"/>
          <w:sz w:val="24"/>
        </w:rPr>
      </w:pPr>
      <w:r>
        <w:rPr>
          <w:rFonts w:ascii="Times New Roman" w:hAnsi="Times New Roman" w:cs="Times New Roman"/>
          <w:noProof/>
          <w:sz w:val="24"/>
        </w:rPr>
        <w:pict>
          <v:shape id="_x0000_s1031" type="#_x0000_t32" style="position:absolute;left:0;text-align:left;margin-left:18.05pt;margin-top:17pt;width:325.55pt;height:31.95pt;flip:y;z-index:251666432" o:connectortype="straight"/>
        </w:pict>
      </w:r>
    </w:p>
    <w:p w:rsidR="00AF5725" w:rsidRDefault="00BB28E5" w:rsidP="0055220B">
      <w:pPr>
        <w:spacing w:after="0" w:line="324" w:lineRule="auto"/>
        <w:jc w:val="both"/>
        <w:rPr>
          <w:rFonts w:ascii="Times New Roman" w:hAnsi="Times New Roman" w:cs="Times New Roman"/>
          <w:sz w:val="24"/>
        </w:rPr>
      </w:pPr>
      <w:r>
        <w:rPr>
          <w:rFonts w:ascii="Times New Roman" w:hAnsi="Times New Roman" w:cs="Times New Roman"/>
          <w:noProof/>
          <w:sz w:val="24"/>
        </w:rPr>
        <w:pict>
          <v:rect id="_x0000_s1033" style="position:absolute;left:0;text-align:left;margin-left:163.95pt;margin-top:16.55pt;width:7.15pt;height:39.4pt;z-index:251668480" fillcolor="#fabf8f [1945]" strokecolor="#f79646 [3209]" strokeweight="1pt">
            <v:fill color2="#f79646 [3209]" focus="50%" type="gradient"/>
            <v:shadow on="t" type="perspective" color="#974706 [1609]" offset="1pt" offset2="-3pt"/>
          </v:rect>
        </w:pict>
      </w:r>
    </w:p>
    <w:p w:rsidR="00AF5725" w:rsidRDefault="00BB28E5" w:rsidP="0055220B">
      <w:pPr>
        <w:spacing w:after="0" w:line="324" w:lineRule="auto"/>
        <w:jc w:val="both"/>
        <w:rPr>
          <w:rFonts w:ascii="Times New Roman" w:hAnsi="Times New Roman" w:cs="Times New Roman"/>
          <w:sz w:val="24"/>
        </w:rPr>
      </w:pPr>
      <w:r>
        <w:rPr>
          <w:rFonts w:ascii="Times New Roman" w:hAnsi="Times New Roman" w:cs="Times New Roman"/>
          <w:noProof/>
          <w:sz w:val="24"/>
        </w:rPr>
        <w:pict>
          <v:oval id="_x0000_s1027" style="position:absolute;left:0;text-align:left;margin-left:9.9pt;margin-top:11.7pt;width:18.8pt;height:19.4pt;z-index:251662336" fillcolor="#c0504d [3205]" strokecolor="#f2f2f2 [3041]" strokeweight="1pt">
            <v:fill color2="#622423 [1605]" angle="-135" focus="100%" type="gradient"/>
            <v:shadow on="t" type="perspective" color="#e5b8b7 [1301]" opacity=".5" origin=",.5" offset="0,0" matrix=",-56756f,,.5"/>
          </v:oval>
        </w:pict>
      </w:r>
    </w:p>
    <w:p w:rsidR="00AF5725" w:rsidRDefault="00BB28E5" w:rsidP="0055220B">
      <w:pPr>
        <w:spacing w:after="0" w:line="324" w:lineRule="auto"/>
        <w:jc w:val="both"/>
        <w:rPr>
          <w:rFonts w:ascii="Times New Roman" w:hAnsi="Times New Roman" w:cs="Times New Roman"/>
          <w:sz w:val="24"/>
        </w:rPr>
      </w:pPr>
      <w:r>
        <w:rPr>
          <w:rFonts w:ascii="Times New Roman" w:hAnsi="Times New Roman" w:cs="Times New Roman"/>
          <w:noProof/>
          <w:sz w:val="24"/>
        </w:rPr>
        <w:pict>
          <v:shape id="_x0000_s1032" type="#_x0000_t32" style="position:absolute;left:0;text-align:left;margin-left:18.05pt;margin-top:12.45pt;width:329.35pt;height:15.65pt;z-index:251667456" o:connectortype="straight"/>
        </w:pict>
      </w:r>
      <w:r>
        <w:rPr>
          <w:rFonts w:ascii="Times New Roman" w:hAnsi="Times New Roman" w:cs="Times New Roman"/>
          <w:noProof/>
          <w:sz w:val="24"/>
        </w:rPr>
        <w:pict>
          <v:shape id="_x0000_s1030" type="#_x0000_t32" style="position:absolute;left:0;text-align:left;margin-left:18.05pt;margin-top:12.45pt;width:329.35pt;height:50.1pt;flip:x y;z-index:251665408" o:connectortype="straight"/>
        </w:pict>
      </w:r>
    </w:p>
    <w:p w:rsidR="0055220B" w:rsidRDefault="0055220B" w:rsidP="0055220B">
      <w:pPr>
        <w:spacing w:after="0" w:line="324" w:lineRule="auto"/>
        <w:jc w:val="both"/>
        <w:rPr>
          <w:rFonts w:ascii="Times New Roman" w:hAnsi="Times New Roman" w:cs="Times New Roman"/>
          <w:sz w:val="24"/>
        </w:rPr>
      </w:pPr>
    </w:p>
    <w:p w:rsidR="00210E09" w:rsidRDefault="00210E09" w:rsidP="0055220B">
      <w:pPr>
        <w:jc w:val="both"/>
        <w:rPr>
          <w:rFonts w:ascii="Times New Roman" w:hAnsi="Times New Roman" w:cs="Times New Roman"/>
          <w:sz w:val="24"/>
        </w:rPr>
      </w:pPr>
    </w:p>
    <w:p w:rsidR="0055220B" w:rsidRDefault="0055220B" w:rsidP="00EB5B9C">
      <w:pPr>
        <w:spacing w:after="0" w:line="324" w:lineRule="auto"/>
        <w:jc w:val="both"/>
        <w:rPr>
          <w:rFonts w:ascii="Times New Roman" w:hAnsi="Times New Roman" w:cs="Times New Roman"/>
          <w:sz w:val="24"/>
        </w:rPr>
      </w:pPr>
      <w:r>
        <w:rPr>
          <w:rFonts w:ascii="Times New Roman" w:hAnsi="Times New Roman" w:cs="Times New Roman"/>
          <w:sz w:val="24"/>
        </w:rPr>
        <w:lastRenderedPageBreak/>
        <w:tab/>
      </w:r>
      <w:r w:rsidR="00210E09">
        <w:rPr>
          <w:rFonts w:ascii="Times New Roman" w:hAnsi="Times New Roman" w:cs="Times New Roman"/>
          <w:sz w:val="24"/>
        </w:rPr>
        <w:t xml:space="preserve">Pokud na místo žlutého obdélníku ve schématu nahoře budeme vkládat vystřižené obrysy kontinentů. (Tyto obrysy získáme rozstříháním libovolné mapy.) A na stěně </w:t>
      </w:r>
      <w:r w:rsidR="00210E09">
        <w:rPr>
          <w:rFonts w:ascii="Times New Roman" w:hAnsi="Times New Roman" w:cs="Times New Roman"/>
          <w:sz w:val="24"/>
        </w:rPr>
        <w:br/>
        <w:t>na přiložený karton – v místě modrého obdélníku, daný obrys zakreslíme. Získáme obrysy všech kontinentů ve stejném zvětšení. Je však nutné pevně zachovat polohu červeného zdroje světla, oranžového místa pro vložení obrysu kontinentu a modré polohy stínítka.</w:t>
      </w:r>
    </w:p>
    <w:p w:rsidR="00EB5B9C" w:rsidRDefault="00EB5B9C" w:rsidP="00EB5B9C">
      <w:pPr>
        <w:spacing w:after="0" w:line="324" w:lineRule="auto"/>
        <w:jc w:val="both"/>
        <w:rPr>
          <w:rFonts w:ascii="Times New Roman" w:hAnsi="Times New Roman" w:cs="Times New Roman"/>
          <w:sz w:val="24"/>
        </w:rPr>
      </w:pPr>
    </w:p>
    <w:p w:rsidR="00210E09" w:rsidRDefault="00210E09" w:rsidP="00EB5B9C">
      <w:pPr>
        <w:spacing w:after="0" w:line="324" w:lineRule="auto"/>
        <w:jc w:val="both"/>
        <w:rPr>
          <w:rFonts w:ascii="Times New Roman" w:hAnsi="Times New Roman" w:cs="Times New Roman"/>
          <w:sz w:val="24"/>
        </w:rPr>
      </w:pPr>
      <w:r>
        <w:rPr>
          <w:rFonts w:ascii="Times New Roman" w:hAnsi="Times New Roman" w:cs="Times New Roman"/>
          <w:sz w:val="24"/>
        </w:rPr>
        <w:tab/>
        <w:t>Časová dotace vhodná pro tento projekt jsou tři hodiny. V rámci první hodiny žáci obkreslí kontinenty a vystřihnou je. V rámci druhé vyučovací hodiny vymodelují jednotlivá pohoří a v rámci třetí hodiny umístí kontinenty na mapu a vytvoří oceánské hřbety. V dalších vyučovacích hodinách je následně možné mapu</w:t>
      </w:r>
      <w:r w:rsidR="0042071A">
        <w:rPr>
          <w:rFonts w:ascii="Times New Roman" w:hAnsi="Times New Roman" w:cs="Times New Roman"/>
          <w:sz w:val="24"/>
        </w:rPr>
        <w:t xml:space="preserve"> (Obrázek 2)</w:t>
      </w:r>
      <w:r>
        <w:rPr>
          <w:rFonts w:ascii="Times New Roman" w:hAnsi="Times New Roman" w:cs="Times New Roman"/>
          <w:sz w:val="24"/>
        </w:rPr>
        <w:t xml:space="preserve"> využívat. Tato mapa je vhodná </w:t>
      </w:r>
      <w:r w:rsidR="0042071A">
        <w:rPr>
          <w:rFonts w:ascii="Times New Roman" w:hAnsi="Times New Roman" w:cs="Times New Roman"/>
          <w:sz w:val="24"/>
        </w:rPr>
        <w:br/>
      </w:r>
      <w:r>
        <w:rPr>
          <w:rFonts w:ascii="Times New Roman" w:hAnsi="Times New Roman" w:cs="Times New Roman"/>
          <w:sz w:val="24"/>
        </w:rPr>
        <w:t>i jako učební pomůcka do hodin zeměpisu.</w:t>
      </w:r>
    </w:p>
    <w:p w:rsidR="00EB5B9C" w:rsidRDefault="00EB5B9C" w:rsidP="00EB5B9C">
      <w:pPr>
        <w:spacing w:after="0" w:line="324" w:lineRule="auto"/>
        <w:jc w:val="both"/>
        <w:rPr>
          <w:rFonts w:ascii="Times New Roman" w:hAnsi="Times New Roman" w:cs="Times New Roman"/>
          <w:sz w:val="24"/>
        </w:rPr>
      </w:pPr>
    </w:p>
    <w:p w:rsidR="0055220B" w:rsidRDefault="0055220B" w:rsidP="00EB5B9C">
      <w:pPr>
        <w:spacing w:after="0" w:line="324" w:lineRule="auto"/>
        <w:jc w:val="both"/>
        <w:rPr>
          <w:rFonts w:ascii="Times New Roman" w:hAnsi="Times New Roman" w:cs="Times New Roman"/>
          <w:sz w:val="24"/>
        </w:rPr>
      </w:pPr>
      <w:r>
        <w:rPr>
          <w:rFonts w:ascii="Times New Roman" w:hAnsi="Times New Roman" w:cs="Times New Roman"/>
          <w:sz w:val="24"/>
        </w:rPr>
        <w:tab/>
        <w:t xml:space="preserve"> Při </w:t>
      </w:r>
      <w:r w:rsidR="00210E09">
        <w:rPr>
          <w:rFonts w:ascii="Times New Roman" w:hAnsi="Times New Roman" w:cs="Times New Roman"/>
          <w:sz w:val="24"/>
        </w:rPr>
        <w:t>zpracovávání tohoto projektu je vhodné nechat žáky samostatně organizovat činnost, ale je vhodné dohlížet, aby všichni pracovali a projekt se neprotahoval. Učitel by měl plnit roli pozorovatele a poradce.</w:t>
      </w:r>
      <w:r w:rsidR="00223369">
        <w:rPr>
          <w:rFonts w:ascii="Times New Roman" w:hAnsi="Times New Roman" w:cs="Times New Roman"/>
          <w:sz w:val="24"/>
        </w:rPr>
        <w:t xml:space="preserve"> </w:t>
      </w:r>
    </w:p>
    <w:p w:rsidR="00EB5B9C" w:rsidRDefault="00EB5B9C" w:rsidP="00EB5B9C">
      <w:pPr>
        <w:spacing w:after="0" w:line="324" w:lineRule="auto"/>
        <w:jc w:val="both"/>
        <w:rPr>
          <w:rFonts w:ascii="Times New Roman" w:hAnsi="Times New Roman" w:cs="Times New Roman"/>
          <w:sz w:val="24"/>
        </w:rPr>
      </w:pPr>
    </w:p>
    <w:p w:rsidR="0042071A" w:rsidRDefault="00210E09" w:rsidP="0042071A">
      <w:pPr>
        <w:keepNext/>
        <w:jc w:val="both"/>
      </w:pPr>
      <w:r>
        <w:rPr>
          <w:rFonts w:ascii="Times New Roman" w:hAnsi="Times New Roman" w:cs="Times New Roman"/>
          <w:noProof/>
          <w:sz w:val="24"/>
        </w:rPr>
        <w:drawing>
          <wp:inline distT="0" distB="0" distL="0" distR="0">
            <wp:extent cx="5756910" cy="3530600"/>
            <wp:effectExtent l="19050" t="0" r="0" b="0"/>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lum bright="-20000" contrast="-10000"/>
                    </a:blip>
                    <a:srcRect/>
                    <a:stretch>
                      <a:fillRect/>
                    </a:stretch>
                  </pic:blipFill>
                  <pic:spPr bwMode="auto">
                    <a:xfrm>
                      <a:off x="0" y="0"/>
                      <a:ext cx="5756910" cy="3530600"/>
                    </a:xfrm>
                    <a:prstGeom prst="rect">
                      <a:avLst/>
                    </a:prstGeom>
                    <a:noFill/>
                    <a:ln w="9525">
                      <a:noFill/>
                      <a:miter lim="800000"/>
                      <a:headEnd/>
                      <a:tailEnd/>
                    </a:ln>
                  </pic:spPr>
                </pic:pic>
              </a:graphicData>
            </a:graphic>
          </wp:inline>
        </w:drawing>
      </w:r>
    </w:p>
    <w:p w:rsidR="00210E09" w:rsidRDefault="0042071A" w:rsidP="0042071A">
      <w:pPr>
        <w:pStyle w:val="Titulek"/>
        <w:jc w:val="both"/>
        <w:rPr>
          <w:rFonts w:ascii="Times New Roman" w:hAnsi="Times New Roman" w:cs="Times New Roman"/>
          <w:sz w:val="24"/>
        </w:rPr>
      </w:pPr>
      <w:r>
        <w:t xml:space="preserve">Obrázek </w:t>
      </w:r>
      <w:fldSimple w:instr=" SEQ Obrázek \* ARABIC ">
        <w:r w:rsidR="0074088A">
          <w:rPr>
            <w:noProof/>
          </w:rPr>
          <w:t>2</w:t>
        </w:r>
      </w:fldSimple>
      <w:r>
        <w:t xml:space="preserve"> – Výsledek projektu GEOLOGICKÁ MAPA</w:t>
      </w:r>
    </w:p>
    <w:p w:rsidR="00611CD4" w:rsidRDefault="00611CD4" w:rsidP="00F847C4">
      <w:pPr>
        <w:spacing w:after="0" w:line="324" w:lineRule="auto"/>
        <w:rPr>
          <w:rFonts w:ascii="Times New Roman" w:hAnsi="Times New Roman" w:cs="Times New Roman"/>
        </w:rPr>
      </w:pPr>
    </w:p>
    <w:p w:rsidR="00611CD4" w:rsidRPr="00F847C4" w:rsidRDefault="00611CD4" w:rsidP="00F847C4">
      <w:pPr>
        <w:spacing w:after="0" w:line="324" w:lineRule="auto"/>
        <w:rPr>
          <w:rFonts w:ascii="Times New Roman" w:hAnsi="Times New Roman" w:cs="Times New Roman"/>
        </w:rPr>
      </w:pPr>
    </w:p>
    <w:p w:rsidR="00F847C4" w:rsidRPr="00F847C4" w:rsidRDefault="00F847C4" w:rsidP="00F847C4">
      <w:pPr>
        <w:spacing w:after="0" w:line="324" w:lineRule="auto"/>
        <w:rPr>
          <w:rFonts w:ascii="Times New Roman" w:hAnsi="Times New Roman" w:cs="Times New Roman"/>
        </w:rPr>
      </w:pPr>
    </w:p>
    <w:p w:rsidR="00F847C4" w:rsidRPr="00F847C4" w:rsidRDefault="00F847C4" w:rsidP="00F847C4">
      <w:pPr>
        <w:spacing w:after="0" w:line="324" w:lineRule="auto"/>
        <w:rPr>
          <w:rFonts w:ascii="Times New Roman" w:hAnsi="Times New Roman" w:cs="Times New Roman"/>
        </w:rPr>
      </w:pPr>
    </w:p>
    <w:p w:rsidR="00F847C4" w:rsidRPr="00F847C4" w:rsidRDefault="00F847C4" w:rsidP="00F847C4">
      <w:pPr>
        <w:spacing w:after="0" w:line="324" w:lineRule="auto"/>
        <w:rPr>
          <w:rFonts w:ascii="Times New Roman" w:hAnsi="Times New Roman" w:cs="Times New Roman"/>
        </w:rPr>
      </w:pPr>
    </w:p>
    <w:sectPr w:rsidR="00F847C4" w:rsidRPr="00F847C4" w:rsidSect="00130F1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useFELayout/>
  </w:compat>
  <w:rsids>
    <w:rsidRoot w:val="00F847C4"/>
    <w:rsid w:val="00082E46"/>
    <w:rsid w:val="00130F15"/>
    <w:rsid w:val="00210E09"/>
    <w:rsid w:val="00223369"/>
    <w:rsid w:val="002D7C6A"/>
    <w:rsid w:val="003E179E"/>
    <w:rsid w:val="0042071A"/>
    <w:rsid w:val="004C168D"/>
    <w:rsid w:val="00501A75"/>
    <w:rsid w:val="0055220B"/>
    <w:rsid w:val="00611CD4"/>
    <w:rsid w:val="00647927"/>
    <w:rsid w:val="00675212"/>
    <w:rsid w:val="00683962"/>
    <w:rsid w:val="00690DD3"/>
    <w:rsid w:val="006F1ECC"/>
    <w:rsid w:val="0074088A"/>
    <w:rsid w:val="00905953"/>
    <w:rsid w:val="00AF5725"/>
    <w:rsid w:val="00BB28E5"/>
    <w:rsid w:val="00CB773F"/>
    <w:rsid w:val="00EB5B9C"/>
    <w:rsid w:val="00F847C4"/>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5" type="connector" idref="#_x0000_s1029"/>
        <o:r id="V:Rule6" type="connector" idref="#_x0000_s1031"/>
        <o:r id="V:Rule7" type="connector" idref="#_x0000_s1030"/>
        <o:r id="V:Rule8" type="connector" idref="#_x0000_s103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05953"/>
  </w:style>
  <w:style w:type="paragraph" w:styleId="Nadpis1">
    <w:name w:val="heading 1"/>
    <w:basedOn w:val="Normln"/>
    <w:next w:val="Normln"/>
    <w:link w:val="Nadpis1Char"/>
    <w:uiPriority w:val="9"/>
    <w:qFormat/>
    <w:rsid w:val="00F847C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F847C4"/>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611CD4"/>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11CD4"/>
    <w:rPr>
      <w:rFonts w:ascii="Tahoma" w:hAnsi="Tahoma" w:cs="Tahoma"/>
      <w:sz w:val="16"/>
      <w:szCs w:val="16"/>
    </w:rPr>
  </w:style>
  <w:style w:type="paragraph" w:styleId="Titulek">
    <w:name w:val="caption"/>
    <w:basedOn w:val="Normln"/>
    <w:next w:val="Normln"/>
    <w:uiPriority w:val="35"/>
    <w:unhideWhenUsed/>
    <w:qFormat/>
    <w:rsid w:val="00AF5725"/>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jpe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9DC975-F733-49D1-91D9-8253F4214B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48</Pages>
  <Words>3015</Words>
  <Characters>17794</Characters>
  <Application>Microsoft Office Word</Application>
  <DocSecurity>0</DocSecurity>
  <Lines>148</Lines>
  <Paragraphs>41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20768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Dominik</dc:creator>
  <cp:lastModifiedBy>Dominik</cp:lastModifiedBy>
  <cp:revision>4</cp:revision>
  <cp:lastPrinted>2018-07-19T00:14:00Z</cp:lastPrinted>
  <dcterms:created xsi:type="dcterms:W3CDTF">2018-07-19T00:12:00Z</dcterms:created>
  <dcterms:modified xsi:type="dcterms:W3CDTF">2018-08-19T10:16:00Z</dcterms:modified>
</cp:coreProperties>
</file>