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12" w:rsidRPr="00111D9E" w:rsidRDefault="007E7037" w:rsidP="002A005A">
      <w:pPr>
        <w:jc w:val="both"/>
        <w:rPr>
          <w:rFonts w:ascii="Calibri" w:hAnsi="Calibri" w:cs="Arial"/>
          <w:b/>
          <w:bCs/>
          <w:sz w:val="28"/>
          <w:szCs w:val="28"/>
        </w:rPr>
      </w:pPr>
      <w:r w:rsidRPr="009716FE">
        <w:rPr>
          <w:rFonts w:ascii="Calibri" w:hAnsi="Calibri" w:cs="Arial"/>
          <w:b/>
          <w:bCs/>
          <w:sz w:val="28"/>
          <w:szCs w:val="28"/>
        </w:rPr>
        <w:t xml:space="preserve">Projekt Škola dotykem </w:t>
      </w:r>
      <w:r w:rsidR="008A345C" w:rsidRPr="009716FE">
        <w:rPr>
          <w:rFonts w:ascii="Calibri" w:hAnsi="Calibri" w:cs="Arial"/>
          <w:b/>
          <w:bCs/>
          <w:sz w:val="28"/>
          <w:szCs w:val="28"/>
        </w:rPr>
        <w:t xml:space="preserve">pokračuje </w:t>
      </w:r>
      <w:r w:rsidRPr="009716FE">
        <w:rPr>
          <w:rFonts w:ascii="Calibri" w:hAnsi="Calibri" w:cs="Arial"/>
          <w:b/>
          <w:bCs/>
          <w:sz w:val="28"/>
          <w:szCs w:val="28"/>
        </w:rPr>
        <w:t>na 12 škol</w:t>
      </w:r>
      <w:r w:rsidR="005E788F" w:rsidRPr="009716FE">
        <w:rPr>
          <w:rFonts w:ascii="Calibri" w:hAnsi="Calibri" w:cs="Arial"/>
          <w:b/>
          <w:bCs/>
          <w:sz w:val="28"/>
          <w:szCs w:val="28"/>
        </w:rPr>
        <w:t xml:space="preserve">ách </w:t>
      </w:r>
      <w:r w:rsidRPr="009716FE">
        <w:rPr>
          <w:rFonts w:ascii="Calibri" w:hAnsi="Calibri" w:cs="Arial"/>
          <w:b/>
          <w:bCs/>
          <w:sz w:val="28"/>
          <w:szCs w:val="28"/>
        </w:rPr>
        <w:t>v</w:t>
      </w:r>
      <w:r w:rsidR="005E788F" w:rsidRPr="009716FE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9716FE">
        <w:rPr>
          <w:rFonts w:ascii="Calibri" w:hAnsi="Calibri" w:cs="Arial"/>
          <w:b/>
          <w:bCs/>
          <w:sz w:val="28"/>
          <w:szCs w:val="28"/>
        </w:rPr>
        <w:t>České republice v</w:t>
      </w:r>
      <w:r w:rsidR="00712366" w:rsidRPr="009716FE">
        <w:rPr>
          <w:rFonts w:ascii="Calibri" w:hAnsi="Calibri" w:cs="Arial"/>
          <w:b/>
          <w:bCs/>
          <w:sz w:val="28"/>
          <w:szCs w:val="28"/>
        </w:rPr>
        <w:t xml:space="preserve">e </w:t>
      </w:r>
      <w:r w:rsidRPr="009716FE">
        <w:rPr>
          <w:rFonts w:ascii="Calibri" w:hAnsi="Calibri" w:cs="Arial"/>
          <w:b/>
          <w:bCs/>
          <w:sz w:val="28"/>
          <w:szCs w:val="28"/>
        </w:rPr>
        <w:t>školním roce</w:t>
      </w:r>
      <w:r w:rsidR="00712366" w:rsidRPr="009716FE">
        <w:rPr>
          <w:rFonts w:ascii="Calibri" w:hAnsi="Calibri" w:cs="Arial"/>
          <w:b/>
          <w:bCs/>
          <w:sz w:val="28"/>
          <w:szCs w:val="28"/>
        </w:rPr>
        <w:t xml:space="preserve"> 2015/2016</w:t>
      </w:r>
      <w:r w:rsidR="00331329" w:rsidRPr="00111D9E">
        <w:rPr>
          <w:rFonts w:ascii="Calibri" w:hAnsi="Calibri" w:cs="Arial"/>
          <w:b/>
          <w:bCs/>
          <w:sz w:val="28"/>
          <w:szCs w:val="28"/>
        </w:rPr>
        <w:t xml:space="preserve"> </w:t>
      </w:r>
    </w:p>
    <w:p w:rsidR="001A253D" w:rsidRPr="00111D9E" w:rsidRDefault="001A253D" w:rsidP="002A005A">
      <w:pPr>
        <w:jc w:val="both"/>
        <w:rPr>
          <w:rFonts w:ascii="Calibri" w:hAnsi="Calibri" w:cs="Arial"/>
          <w:bCs/>
          <w:sz w:val="22"/>
          <w:szCs w:val="22"/>
        </w:rPr>
      </w:pPr>
    </w:p>
    <w:p w:rsidR="00331329" w:rsidRPr="00111D9E" w:rsidRDefault="00331329" w:rsidP="00111D9E">
      <w:pPr>
        <w:spacing w:line="276" w:lineRule="auto"/>
        <w:jc w:val="both"/>
        <w:rPr>
          <w:rFonts w:ascii="Calibri" w:hAnsi="Calibri" w:cs="Arial"/>
          <w:bCs/>
          <w:i/>
          <w:sz w:val="22"/>
          <w:szCs w:val="22"/>
        </w:rPr>
      </w:pPr>
      <w:r w:rsidRPr="00111D9E">
        <w:rPr>
          <w:rFonts w:ascii="Calibri" w:hAnsi="Calibri" w:cs="Arial"/>
          <w:bCs/>
          <w:i/>
          <w:sz w:val="22"/>
          <w:szCs w:val="22"/>
        </w:rPr>
        <w:t xml:space="preserve">Praha, </w:t>
      </w:r>
      <w:r w:rsidR="00385B8C">
        <w:rPr>
          <w:rFonts w:ascii="Calibri" w:hAnsi="Calibri" w:cs="Arial"/>
          <w:bCs/>
          <w:i/>
          <w:sz w:val="22"/>
          <w:szCs w:val="22"/>
        </w:rPr>
        <w:t>2</w:t>
      </w:r>
      <w:r w:rsidRPr="00111D9E">
        <w:rPr>
          <w:rFonts w:ascii="Calibri" w:hAnsi="Calibri" w:cs="Arial"/>
          <w:bCs/>
          <w:i/>
          <w:sz w:val="22"/>
          <w:szCs w:val="22"/>
        </w:rPr>
        <w:t>.</w:t>
      </w:r>
      <w:r w:rsidR="00283CA0" w:rsidRPr="00111D9E">
        <w:rPr>
          <w:rFonts w:ascii="Calibri" w:hAnsi="Calibri" w:cs="Arial"/>
          <w:bCs/>
          <w:i/>
          <w:sz w:val="22"/>
          <w:szCs w:val="22"/>
        </w:rPr>
        <w:t xml:space="preserve"> září</w:t>
      </w:r>
      <w:r w:rsidRPr="00111D9E">
        <w:rPr>
          <w:rFonts w:ascii="Calibri" w:hAnsi="Calibri" w:cs="Arial"/>
          <w:bCs/>
          <w:i/>
          <w:sz w:val="22"/>
          <w:szCs w:val="22"/>
        </w:rPr>
        <w:t xml:space="preserve"> 2015</w:t>
      </w:r>
    </w:p>
    <w:p w:rsidR="006C342D" w:rsidRPr="00111D9E" w:rsidRDefault="007E7037" w:rsidP="00111D9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111D9E">
        <w:rPr>
          <w:rFonts w:ascii="Calibri" w:hAnsi="Calibri" w:cs="Arial"/>
          <w:b/>
          <w:bCs/>
          <w:sz w:val="22"/>
          <w:szCs w:val="22"/>
        </w:rPr>
        <w:t xml:space="preserve">Přání téměř 85 procent dětí ze 12 českých škol zapojených do projektu Škola dotykem se splnilo. I </w:t>
      </w:r>
      <w:r w:rsidR="00D56DDE" w:rsidRPr="00111D9E">
        <w:rPr>
          <w:rFonts w:ascii="Calibri" w:hAnsi="Calibri" w:cs="Arial"/>
          <w:b/>
          <w:bCs/>
          <w:sz w:val="22"/>
          <w:szCs w:val="22"/>
        </w:rPr>
        <w:t xml:space="preserve">v </w:t>
      </w:r>
      <w:r w:rsidR="008A345C">
        <w:rPr>
          <w:rFonts w:ascii="Calibri" w:hAnsi="Calibri" w:cs="Arial"/>
          <w:b/>
          <w:bCs/>
          <w:sz w:val="22"/>
          <w:szCs w:val="22"/>
        </w:rPr>
        <w:t xml:space="preserve">novém </w:t>
      </w:r>
      <w:r w:rsidRPr="00111D9E">
        <w:rPr>
          <w:rFonts w:ascii="Calibri" w:hAnsi="Calibri" w:cs="Arial"/>
          <w:b/>
          <w:bCs/>
          <w:sz w:val="22"/>
          <w:szCs w:val="22"/>
        </w:rPr>
        <w:t xml:space="preserve">školním roce budou </w:t>
      </w:r>
      <w:r w:rsidR="00D56DDE" w:rsidRPr="00111D9E">
        <w:rPr>
          <w:rFonts w:ascii="Calibri" w:hAnsi="Calibri" w:cs="Arial"/>
          <w:b/>
          <w:bCs/>
          <w:sz w:val="22"/>
          <w:szCs w:val="22"/>
        </w:rPr>
        <w:t xml:space="preserve">používat ve výuce </w:t>
      </w:r>
      <w:r w:rsidRPr="00111D9E">
        <w:rPr>
          <w:rFonts w:ascii="Calibri" w:hAnsi="Calibri" w:cs="Arial"/>
          <w:b/>
          <w:bCs/>
          <w:sz w:val="22"/>
          <w:szCs w:val="22"/>
        </w:rPr>
        <w:t>tablety</w:t>
      </w:r>
      <w:r w:rsidR="008A345C">
        <w:rPr>
          <w:rFonts w:ascii="Calibri" w:hAnsi="Calibri" w:cs="Arial"/>
          <w:b/>
          <w:bCs/>
          <w:sz w:val="22"/>
          <w:szCs w:val="22"/>
        </w:rPr>
        <w:t xml:space="preserve"> a další dotykové technologie</w:t>
      </w:r>
      <w:r w:rsidRPr="00111D9E">
        <w:rPr>
          <w:rFonts w:ascii="Calibri" w:hAnsi="Calibri" w:cs="Arial"/>
          <w:b/>
          <w:bCs/>
          <w:sz w:val="22"/>
          <w:szCs w:val="22"/>
        </w:rPr>
        <w:t>.</w:t>
      </w:r>
      <w:r w:rsidR="00E135E7">
        <w:rPr>
          <w:rFonts w:ascii="Calibri" w:hAnsi="Calibri" w:cs="Arial"/>
          <w:b/>
          <w:bCs/>
          <w:sz w:val="22"/>
          <w:szCs w:val="22"/>
        </w:rPr>
        <w:t xml:space="preserve"> V rámci projektu</w:t>
      </w:r>
      <w:r w:rsidR="006C342D" w:rsidRPr="00111D9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C342D" w:rsidRPr="00111D9E">
        <w:rPr>
          <w:rFonts w:ascii="Calibri" w:hAnsi="Calibri"/>
          <w:b/>
          <w:sz w:val="22"/>
          <w:szCs w:val="22"/>
        </w:rPr>
        <w:t>vznikají na zapojených školách školicí centra</w:t>
      </w:r>
      <w:r w:rsidR="008A345C">
        <w:rPr>
          <w:rFonts w:ascii="Calibri" w:hAnsi="Calibri"/>
          <w:b/>
          <w:sz w:val="22"/>
          <w:szCs w:val="22"/>
        </w:rPr>
        <w:t>,</w:t>
      </w:r>
      <w:r w:rsidR="009716FE">
        <w:rPr>
          <w:rFonts w:ascii="Calibri" w:hAnsi="Calibri"/>
          <w:b/>
          <w:sz w:val="22"/>
          <w:szCs w:val="22"/>
        </w:rPr>
        <w:t xml:space="preserve"> </w:t>
      </w:r>
      <w:r w:rsidR="008A345C">
        <w:rPr>
          <w:rFonts w:ascii="Calibri" w:hAnsi="Calibri"/>
          <w:b/>
          <w:sz w:val="22"/>
          <w:szCs w:val="22"/>
        </w:rPr>
        <w:t>na kterých budou probíhat bezplatné semináře pro všechny učitele</w:t>
      </w:r>
      <w:r w:rsidR="006C342D" w:rsidRPr="00111D9E">
        <w:rPr>
          <w:rFonts w:ascii="Calibri" w:hAnsi="Calibri"/>
          <w:b/>
          <w:sz w:val="22"/>
          <w:szCs w:val="22"/>
        </w:rPr>
        <w:t>. Práci s moderními technologiemi a digitálním vzdělávacím obsahem a jejich zapojení do výuky si tak budou moci vyzkoušet i učitelé z jiných škol.</w:t>
      </w:r>
    </w:p>
    <w:p w:rsidR="006C342D" w:rsidRPr="00111D9E" w:rsidRDefault="006C342D" w:rsidP="00111D9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B2C4E" w:rsidRPr="00111D9E" w:rsidRDefault="00D3212B" w:rsidP="00111D9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Projekt </w:t>
      </w:r>
      <w:r w:rsidR="007A4523">
        <w:rPr>
          <w:rFonts w:ascii="Calibri" w:hAnsi="Calibri" w:cs="Arial"/>
          <w:bCs/>
          <w:sz w:val="22"/>
          <w:szCs w:val="22"/>
        </w:rPr>
        <w:t xml:space="preserve">Škola dotykem </w:t>
      </w:r>
      <w:r w:rsidR="006C342D" w:rsidRPr="00111D9E">
        <w:rPr>
          <w:rFonts w:ascii="Calibri" w:hAnsi="Calibri"/>
          <w:sz w:val="22"/>
          <w:szCs w:val="22"/>
        </w:rPr>
        <w:t xml:space="preserve">realizuje nezisková organizace EDUkační LABoratoř s podporou společnosti Samsung </w:t>
      </w:r>
      <w:proofErr w:type="spellStart"/>
      <w:r w:rsidR="006C342D" w:rsidRPr="00111D9E">
        <w:rPr>
          <w:rFonts w:ascii="Calibri" w:hAnsi="Calibri"/>
          <w:sz w:val="22"/>
          <w:szCs w:val="22"/>
        </w:rPr>
        <w:t>Electronics</w:t>
      </w:r>
      <w:proofErr w:type="spellEnd"/>
      <w:r w:rsidR="006C342D" w:rsidRPr="00111D9E">
        <w:rPr>
          <w:rFonts w:ascii="Calibri" w:hAnsi="Calibri"/>
          <w:sz w:val="22"/>
          <w:szCs w:val="22"/>
        </w:rPr>
        <w:t xml:space="preserve"> Czech and </w:t>
      </w:r>
      <w:proofErr w:type="spellStart"/>
      <w:r w:rsidR="006C342D" w:rsidRPr="00111D9E">
        <w:rPr>
          <w:rFonts w:ascii="Calibri" w:hAnsi="Calibri"/>
          <w:sz w:val="22"/>
          <w:szCs w:val="22"/>
        </w:rPr>
        <w:t>Slovak</w:t>
      </w:r>
      <w:proofErr w:type="spellEnd"/>
      <w:r w:rsidR="006C342D" w:rsidRPr="00111D9E">
        <w:rPr>
          <w:rFonts w:ascii="Calibri" w:hAnsi="Calibri"/>
          <w:sz w:val="22"/>
          <w:szCs w:val="22"/>
        </w:rPr>
        <w:t>, pod záštitou Ministerstva š</w:t>
      </w:r>
      <w:r>
        <w:rPr>
          <w:rFonts w:ascii="Calibri" w:hAnsi="Calibri"/>
          <w:sz w:val="22"/>
          <w:szCs w:val="22"/>
        </w:rPr>
        <w:t>kolství, mládeže a tělovýchovy. Jeho pokračování</w:t>
      </w:r>
      <w:r w:rsidRPr="00111D9E">
        <w:rPr>
          <w:rFonts w:ascii="Calibri" w:hAnsi="Calibri"/>
          <w:sz w:val="22"/>
          <w:szCs w:val="22"/>
        </w:rPr>
        <w:t xml:space="preserve"> </w:t>
      </w:r>
      <w:r w:rsidR="006C342D" w:rsidRPr="00111D9E">
        <w:rPr>
          <w:rFonts w:ascii="Calibri" w:hAnsi="Calibri"/>
          <w:sz w:val="22"/>
          <w:szCs w:val="22"/>
        </w:rPr>
        <w:t>p</w:t>
      </w:r>
      <w:r w:rsidR="00D518B6" w:rsidRPr="00111D9E">
        <w:rPr>
          <w:rFonts w:ascii="Calibri" w:hAnsi="Calibri"/>
          <w:sz w:val="22"/>
          <w:szCs w:val="22"/>
        </w:rPr>
        <w:t>ozitivně přijala nejen většina žáků a student</w:t>
      </w:r>
      <w:r w:rsidR="005948B9" w:rsidRPr="00111D9E">
        <w:rPr>
          <w:rFonts w:ascii="Calibri" w:hAnsi="Calibri"/>
          <w:sz w:val="22"/>
          <w:szCs w:val="22"/>
        </w:rPr>
        <w:t>ů</w:t>
      </w:r>
      <w:r w:rsidR="00D518B6" w:rsidRPr="00111D9E">
        <w:rPr>
          <w:rFonts w:ascii="Calibri" w:hAnsi="Calibri"/>
          <w:sz w:val="22"/>
          <w:szCs w:val="22"/>
        </w:rPr>
        <w:t xml:space="preserve"> zapojených škol, ale také učitelé, kteří tablety </w:t>
      </w:r>
      <w:r w:rsidR="005948B9" w:rsidRPr="00111D9E">
        <w:rPr>
          <w:rFonts w:ascii="Calibri" w:hAnsi="Calibri"/>
          <w:sz w:val="22"/>
          <w:szCs w:val="22"/>
        </w:rPr>
        <w:t xml:space="preserve">a digitální vzdělávací obsah po </w:t>
      </w:r>
      <w:r w:rsidR="00D518B6" w:rsidRPr="00111D9E">
        <w:rPr>
          <w:rFonts w:ascii="Calibri" w:hAnsi="Calibri"/>
          <w:sz w:val="22"/>
          <w:szCs w:val="22"/>
        </w:rPr>
        <w:t xml:space="preserve">celý minulý </w:t>
      </w:r>
      <w:r w:rsidR="005948B9" w:rsidRPr="00111D9E">
        <w:rPr>
          <w:rFonts w:ascii="Calibri" w:hAnsi="Calibri"/>
          <w:sz w:val="22"/>
          <w:szCs w:val="22"/>
        </w:rPr>
        <w:t xml:space="preserve">školní </w:t>
      </w:r>
      <w:r w:rsidR="00D518B6" w:rsidRPr="00111D9E">
        <w:rPr>
          <w:rFonts w:ascii="Calibri" w:hAnsi="Calibri"/>
          <w:sz w:val="22"/>
          <w:szCs w:val="22"/>
        </w:rPr>
        <w:t xml:space="preserve">rok </w:t>
      </w:r>
      <w:r w:rsidR="005948B9" w:rsidRPr="00111D9E">
        <w:rPr>
          <w:rFonts w:ascii="Calibri" w:hAnsi="Calibri"/>
          <w:sz w:val="22"/>
          <w:szCs w:val="22"/>
        </w:rPr>
        <w:t xml:space="preserve">ve </w:t>
      </w:r>
      <w:r w:rsidR="00D518B6" w:rsidRPr="00111D9E">
        <w:rPr>
          <w:rFonts w:ascii="Calibri" w:hAnsi="Calibri"/>
          <w:sz w:val="22"/>
          <w:szCs w:val="22"/>
        </w:rPr>
        <w:t xml:space="preserve">výuce používali. </w:t>
      </w:r>
      <w:r w:rsidR="00E135E7">
        <w:rPr>
          <w:rFonts w:ascii="Calibri" w:hAnsi="Calibri"/>
          <w:sz w:val="22"/>
          <w:szCs w:val="22"/>
        </w:rPr>
        <w:t xml:space="preserve">Navíc budou </w:t>
      </w:r>
      <w:r w:rsidR="005948B9" w:rsidRPr="00111D9E">
        <w:rPr>
          <w:rFonts w:ascii="Calibri" w:hAnsi="Calibri"/>
          <w:sz w:val="22"/>
          <w:szCs w:val="22"/>
        </w:rPr>
        <w:t>nov</w:t>
      </w:r>
      <w:r w:rsidR="00E135E7">
        <w:rPr>
          <w:rFonts w:ascii="Calibri" w:hAnsi="Calibri"/>
          <w:sz w:val="22"/>
          <w:szCs w:val="22"/>
        </w:rPr>
        <w:t>ě</w:t>
      </w:r>
      <w:r w:rsidR="005948B9" w:rsidRPr="00111D9E">
        <w:rPr>
          <w:rFonts w:ascii="Calibri" w:hAnsi="Calibri"/>
          <w:sz w:val="22"/>
          <w:szCs w:val="22"/>
        </w:rPr>
        <w:t xml:space="preserve"> školit </w:t>
      </w:r>
      <w:r w:rsidR="00E135E7">
        <w:rPr>
          <w:rFonts w:ascii="Calibri" w:hAnsi="Calibri"/>
          <w:sz w:val="22"/>
          <w:szCs w:val="22"/>
        </w:rPr>
        <w:t xml:space="preserve">v digitálních učebnách také </w:t>
      </w:r>
      <w:r w:rsidR="005948B9" w:rsidRPr="00111D9E">
        <w:rPr>
          <w:rFonts w:ascii="Calibri" w:hAnsi="Calibri"/>
          <w:sz w:val="22"/>
          <w:szCs w:val="22"/>
        </w:rPr>
        <w:t xml:space="preserve">své kolegy </w:t>
      </w:r>
      <w:r w:rsidR="008A6DEF">
        <w:rPr>
          <w:rFonts w:ascii="Calibri" w:hAnsi="Calibri"/>
          <w:sz w:val="22"/>
          <w:szCs w:val="22"/>
        </w:rPr>
        <w:t>z ostatních škol. N</w:t>
      </w:r>
      <w:r w:rsidR="005948B9" w:rsidRPr="00111D9E">
        <w:rPr>
          <w:rFonts w:ascii="Calibri" w:hAnsi="Calibri"/>
          <w:sz w:val="22"/>
          <w:szCs w:val="22"/>
        </w:rPr>
        <w:t xml:space="preserve">a ukázkových hodinách </w:t>
      </w:r>
      <w:r w:rsidR="008A6DEF">
        <w:rPr>
          <w:rFonts w:ascii="Calibri" w:hAnsi="Calibri"/>
          <w:sz w:val="22"/>
          <w:szCs w:val="22"/>
        </w:rPr>
        <w:t xml:space="preserve">si pak zájemci budou moci vyzkoušet </w:t>
      </w:r>
      <w:r w:rsidR="005E788F" w:rsidRPr="00111D9E">
        <w:rPr>
          <w:rFonts w:ascii="Calibri" w:hAnsi="Calibri"/>
          <w:sz w:val="22"/>
          <w:szCs w:val="22"/>
        </w:rPr>
        <w:t xml:space="preserve">školní </w:t>
      </w:r>
      <w:r w:rsidR="005948B9" w:rsidRPr="00111D9E">
        <w:rPr>
          <w:rFonts w:ascii="Calibri" w:hAnsi="Calibri"/>
          <w:sz w:val="22"/>
          <w:szCs w:val="22"/>
        </w:rPr>
        <w:t xml:space="preserve">výuku se zapojením moderních </w:t>
      </w:r>
      <w:r w:rsidR="008A6DEF">
        <w:rPr>
          <w:rFonts w:ascii="Calibri" w:hAnsi="Calibri"/>
          <w:sz w:val="22"/>
          <w:szCs w:val="22"/>
        </w:rPr>
        <w:t xml:space="preserve">dotykových </w:t>
      </w:r>
      <w:r w:rsidR="005948B9" w:rsidRPr="00111D9E">
        <w:rPr>
          <w:rFonts w:ascii="Calibri" w:hAnsi="Calibri"/>
          <w:sz w:val="22"/>
          <w:szCs w:val="22"/>
        </w:rPr>
        <w:t>technologií</w:t>
      </w:r>
      <w:r w:rsidR="008A6DEF">
        <w:rPr>
          <w:rFonts w:ascii="Calibri" w:hAnsi="Calibri"/>
          <w:sz w:val="22"/>
          <w:szCs w:val="22"/>
        </w:rPr>
        <w:t xml:space="preserve"> a digitálního vzdělávacího obsahu</w:t>
      </w:r>
      <w:r w:rsidR="008B2C4E" w:rsidRPr="00111D9E">
        <w:rPr>
          <w:rFonts w:ascii="Calibri" w:hAnsi="Calibri"/>
          <w:sz w:val="22"/>
          <w:szCs w:val="22"/>
        </w:rPr>
        <w:t>.</w:t>
      </w:r>
    </w:p>
    <w:p w:rsidR="00385B8C" w:rsidRDefault="00385B8C" w:rsidP="00092FB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503E7" w:rsidRPr="00F503E7" w:rsidRDefault="00F503E7" w:rsidP="00092FB3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503E7">
        <w:rPr>
          <w:rFonts w:ascii="Calibri" w:hAnsi="Calibri"/>
          <w:i/>
          <w:sz w:val="22"/>
          <w:szCs w:val="22"/>
        </w:rPr>
        <w:t xml:space="preserve">„Plány pokračovat na propracování systému používání </w:t>
      </w:r>
      <w:proofErr w:type="spellStart"/>
      <w:r w:rsidRPr="00F503E7">
        <w:rPr>
          <w:rFonts w:ascii="Calibri" w:hAnsi="Calibri"/>
          <w:i/>
          <w:sz w:val="22"/>
          <w:szCs w:val="22"/>
        </w:rPr>
        <w:t>tabletů</w:t>
      </w:r>
      <w:proofErr w:type="spellEnd"/>
      <w:r w:rsidRPr="00F503E7">
        <w:rPr>
          <w:rFonts w:ascii="Calibri" w:hAnsi="Calibri"/>
          <w:i/>
          <w:sz w:val="22"/>
          <w:szCs w:val="22"/>
        </w:rPr>
        <w:t xml:space="preserve"> na málotřídní škole, především využívání interaktivních učebnic se budeme i ve druhém roce snažit realizovat ve spolupráci s organizátory projektu Škola dotykem. V rámci ukázkových hodin, které na nás budou ovšem klást velké organizační i časové nároky, se pokusíme s tímto systémem seznámit kolegyně a kolegy z dalších málotřídních škol. Jsme </w:t>
      </w:r>
      <w:r w:rsidR="000E1F89">
        <w:rPr>
          <w:rFonts w:ascii="Calibri" w:hAnsi="Calibri"/>
          <w:i/>
          <w:sz w:val="22"/>
          <w:szCs w:val="22"/>
        </w:rPr>
        <w:t xml:space="preserve">zvědaví, zda u nich naše práce </w:t>
      </w:r>
      <w:bookmarkStart w:id="0" w:name="_GoBack"/>
      <w:bookmarkEnd w:id="0"/>
      <w:r w:rsidR="000E1F89">
        <w:rPr>
          <w:rFonts w:ascii="Calibri" w:hAnsi="Calibri"/>
          <w:i/>
          <w:sz w:val="22"/>
          <w:szCs w:val="22"/>
        </w:rPr>
        <w:t>n</w:t>
      </w:r>
      <w:r w:rsidRPr="00F503E7">
        <w:rPr>
          <w:rFonts w:ascii="Calibri" w:hAnsi="Calibri"/>
          <w:i/>
          <w:sz w:val="22"/>
          <w:szCs w:val="22"/>
        </w:rPr>
        <w:t>ajde odezvu. Žáci přijali informaci o pokračování projektu se samozřejmostí, protože budou pouze navazovat na již získané znalosti a dovednosti,“</w:t>
      </w:r>
      <w:r w:rsidRPr="00F503E7">
        <w:rPr>
          <w:rFonts w:ascii="Calibri" w:hAnsi="Calibri"/>
          <w:sz w:val="22"/>
          <w:szCs w:val="22"/>
        </w:rPr>
        <w:t xml:space="preserve"> uvedl Miloš Novotný, ředitel ZŠ v Nemyčevsi.</w:t>
      </w:r>
    </w:p>
    <w:p w:rsidR="00092FB3" w:rsidRDefault="00092FB3" w:rsidP="00092FB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B2C4E" w:rsidRPr="00111D9E" w:rsidRDefault="008B2C4E" w:rsidP="00111D9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11D9E">
        <w:rPr>
          <w:rFonts w:ascii="Calibri" w:hAnsi="Calibri"/>
          <w:sz w:val="22"/>
          <w:szCs w:val="22"/>
        </w:rPr>
        <w:t>Během nadcházejícího školního roku b</w:t>
      </w:r>
      <w:r w:rsidR="00D56DDE" w:rsidRPr="00111D9E">
        <w:rPr>
          <w:rFonts w:ascii="Calibri" w:hAnsi="Calibri"/>
          <w:sz w:val="22"/>
          <w:szCs w:val="22"/>
        </w:rPr>
        <w:t xml:space="preserve">ude </w:t>
      </w:r>
      <w:r w:rsidRPr="00111D9E">
        <w:rPr>
          <w:rFonts w:ascii="Calibri" w:hAnsi="Calibri"/>
          <w:sz w:val="22"/>
          <w:szCs w:val="22"/>
        </w:rPr>
        <w:t>na zapojených školách využívat tabletov</w:t>
      </w:r>
      <w:r w:rsidR="00891102" w:rsidRPr="00111D9E">
        <w:rPr>
          <w:rFonts w:ascii="Calibri" w:hAnsi="Calibri"/>
          <w:sz w:val="22"/>
          <w:szCs w:val="22"/>
        </w:rPr>
        <w:t>é</w:t>
      </w:r>
      <w:r w:rsidRPr="00111D9E">
        <w:rPr>
          <w:rFonts w:ascii="Calibri" w:hAnsi="Calibri"/>
          <w:sz w:val="22"/>
          <w:szCs w:val="22"/>
        </w:rPr>
        <w:t xml:space="preserve"> tříd</w:t>
      </w:r>
      <w:r w:rsidR="00891102" w:rsidRPr="00111D9E">
        <w:rPr>
          <w:rFonts w:ascii="Calibri" w:hAnsi="Calibri"/>
          <w:sz w:val="22"/>
          <w:szCs w:val="22"/>
        </w:rPr>
        <w:t>y</w:t>
      </w:r>
      <w:r w:rsidRPr="00111D9E">
        <w:rPr>
          <w:rFonts w:ascii="Calibri" w:hAnsi="Calibri"/>
          <w:sz w:val="22"/>
          <w:szCs w:val="22"/>
        </w:rPr>
        <w:t xml:space="preserve"> více žáků i učitelů pro výuku dalších předmětů. </w:t>
      </w:r>
      <w:r w:rsidR="002B6C28" w:rsidRPr="00111D9E">
        <w:rPr>
          <w:rFonts w:ascii="Calibri" w:hAnsi="Calibri"/>
          <w:i/>
          <w:sz w:val="22"/>
          <w:szCs w:val="22"/>
        </w:rPr>
        <w:t>„</w:t>
      </w:r>
      <w:r w:rsidR="00E135E7">
        <w:rPr>
          <w:rFonts w:ascii="Calibri" w:hAnsi="Calibri"/>
          <w:i/>
          <w:sz w:val="22"/>
          <w:szCs w:val="22"/>
        </w:rPr>
        <w:t>Školi</w:t>
      </w:r>
      <w:r w:rsidR="00A3774F" w:rsidRPr="00111D9E">
        <w:rPr>
          <w:rFonts w:ascii="Calibri" w:hAnsi="Calibri"/>
          <w:i/>
          <w:sz w:val="22"/>
          <w:szCs w:val="22"/>
        </w:rPr>
        <w:t xml:space="preserve">cí centra na </w:t>
      </w:r>
      <w:r w:rsidR="002B6C28" w:rsidRPr="00111D9E">
        <w:rPr>
          <w:rFonts w:ascii="Calibri" w:hAnsi="Calibri"/>
          <w:i/>
          <w:sz w:val="22"/>
          <w:szCs w:val="22"/>
        </w:rPr>
        <w:t xml:space="preserve">12 školách vznikají pod názvem Škola dotykem AKADEMIE. </w:t>
      </w:r>
      <w:r w:rsidR="00111D9E" w:rsidRPr="00111D9E">
        <w:rPr>
          <w:rFonts w:ascii="Calibri" w:hAnsi="Calibri"/>
          <w:i/>
          <w:sz w:val="22"/>
          <w:szCs w:val="22"/>
        </w:rPr>
        <w:t xml:space="preserve">Představí se v nich </w:t>
      </w:r>
      <w:r w:rsidR="002B6C28" w:rsidRPr="00111D9E">
        <w:rPr>
          <w:rFonts w:ascii="Calibri" w:hAnsi="Calibri"/>
          <w:i/>
          <w:sz w:val="22"/>
          <w:szCs w:val="22"/>
        </w:rPr>
        <w:t xml:space="preserve">proškolení lektoři, kteří moderní technologie do </w:t>
      </w:r>
      <w:r w:rsidR="00161D2C" w:rsidRPr="00111D9E">
        <w:rPr>
          <w:rFonts w:ascii="Calibri" w:hAnsi="Calibri"/>
          <w:i/>
          <w:sz w:val="22"/>
          <w:szCs w:val="22"/>
        </w:rPr>
        <w:t>svých hodin</w:t>
      </w:r>
      <w:r w:rsidR="00111D9E" w:rsidRPr="00111D9E">
        <w:rPr>
          <w:rFonts w:ascii="Calibri" w:hAnsi="Calibri"/>
          <w:i/>
          <w:sz w:val="22"/>
          <w:szCs w:val="22"/>
        </w:rPr>
        <w:t xml:space="preserve"> aktivně začleňují a předvedou </w:t>
      </w:r>
      <w:r w:rsidR="002B6C28" w:rsidRPr="00111D9E">
        <w:rPr>
          <w:rFonts w:ascii="Calibri" w:hAnsi="Calibri"/>
          <w:i/>
          <w:sz w:val="22"/>
          <w:szCs w:val="22"/>
        </w:rPr>
        <w:t xml:space="preserve">možnosti </w:t>
      </w:r>
      <w:r w:rsidR="00161D2C" w:rsidRPr="00111D9E">
        <w:rPr>
          <w:rFonts w:ascii="Calibri" w:hAnsi="Calibri"/>
          <w:i/>
          <w:sz w:val="22"/>
          <w:szCs w:val="22"/>
        </w:rPr>
        <w:t xml:space="preserve">smysluplného </w:t>
      </w:r>
      <w:r w:rsidR="002B6C28" w:rsidRPr="00111D9E">
        <w:rPr>
          <w:rFonts w:ascii="Calibri" w:hAnsi="Calibri"/>
          <w:i/>
          <w:sz w:val="22"/>
          <w:szCs w:val="22"/>
        </w:rPr>
        <w:t xml:space="preserve">využití dotykových technologií a digitálního vzdělávacího obsahu ve </w:t>
      </w:r>
      <w:r w:rsidR="00161D2C" w:rsidRPr="00111D9E">
        <w:rPr>
          <w:rFonts w:ascii="Calibri" w:hAnsi="Calibri"/>
          <w:i/>
          <w:sz w:val="22"/>
          <w:szCs w:val="22"/>
        </w:rPr>
        <w:t>výuce</w:t>
      </w:r>
      <w:r w:rsidR="002B6C28" w:rsidRPr="00111D9E">
        <w:rPr>
          <w:rFonts w:ascii="Calibri" w:hAnsi="Calibri"/>
          <w:i/>
          <w:sz w:val="22"/>
          <w:szCs w:val="22"/>
        </w:rPr>
        <w:t>,“</w:t>
      </w:r>
      <w:r w:rsidR="00161D2C" w:rsidRPr="00111D9E">
        <w:rPr>
          <w:rFonts w:ascii="Calibri" w:hAnsi="Calibri"/>
          <w:sz w:val="22"/>
          <w:szCs w:val="22"/>
        </w:rPr>
        <w:t xml:space="preserve"> </w:t>
      </w:r>
      <w:r w:rsidR="00111D9E" w:rsidRPr="00111D9E">
        <w:rPr>
          <w:rFonts w:ascii="Calibri" w:hAnsi="Calibri"/>
          <w:sz w:val="22"/>
          <w:szCs w:val="22"/>
        </w:rPr>
        <w:t xml:space="preserve">konstatoval </w:t>
      </w:r>
      <w:r w:rsidRPr="00111D9E">
        <w:rPr>
          <w:rFonts w:ascii="Calibri" w:hAnsi="Calibri"/>
          <w:sz w:val="22"/>
          <w:szCs w:val="22"/>
        </w:rPr>
        <w:t>Michal Orság, ředitel neziskové organizace EDUkační LABoratoř</w:t>
      </w:r>
      <w:r w:rsidR="00272E28" w:rsidRPr="00111D9E">
        <w:rPr>
          <w:rFonts w:ascii="Calibri" w:hAnsi="Calibri"/>
          <w:sz w:val="22"/>
          <w:szCs w:val="22"/>
        </w:rPr>
        <w:t>.</w:t>
      </w:r>
    </w:p>
    <w:p w:rsidR="008B2C4E" w:rsidRPr="00111D9E" w:rsidRDefault="008B2C4E" w:rsidP="00111D9E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8B25BD" w:rsidRPr="00111D9E" w:rsidRDefault="00892A94" w:rsidP="00111D9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11D9E">
        <w:rPr>
          <w:rFonts w:ascii="Calibri" w:hAnsi="Calibri"/>
          <w:sz w:val="22"/>
          <w:szCs w:val="22"/>
        </w:rPr>
        <w:t xml:space="preserve">Škola dotykem je výzkumným projektem, </w:t>
      </w:r>
      <w:r w:rsidR="00A54A0B" w:rsidRPr="00111D9E">
        <w:rPr>
          <w:rFonts w:ascii="Calibri" w:hAnsi="Calibri"/>
          <w:sz w:val="22"/>
          <w:szCs w:val="22"/>
        </w:rPr>
        <w:t xml:space="preserve">proto i v tomto školním roce proběhne </w:t>
      </w:r>
      <w:r w:rsidRPr="00111D9E">
        <w:rPr>
          <w:rFonts w:ascii="Calibri" w:hAnsi="Calibri"/>
          <w:sz w:val="22"/>
          <w:szCs w:val="22"/>
        </w:rPr>
        <w:t xml:space="preserve">na </w:t>
      </w:r>
      <w:r w:rsidR="00891102" w:rsidRPr="00111D9E">
        <w:rPr>
          <w:rFonts w:ascii="Calibri" w:hAnsi="Calibri"/>
          <w:sz w:val="22"/>
          <w:szCs w:val="22"/>
        </w:rPr>
        <w:t xml:space="preserve">12 </w:t>
      </w:r>
      <w:r w:rsidRPr="00111D9E">
        <w:rPr>
          <w:rFonts w:ascii="Calibri" w:hAnsi="Calibri"/>
          <w:sz w:val="22"/>
          <w:szCs w:val="22"/>
        </w:rPr>
        <w:t>zapoj</w:t>
      </w:r>
      <w:r w:rsidR="00111D9E" w:rsidRPr="00111D9E">
        <w:rPr>
          <w:rFonts w:ascii="Calibri" w:hAnsi="Calibri"/>
          <w:sz w:val="22"/>
          <w:szCs w:val="22"/>
        </w:rPr>
        <w:t xml:space="preserve">ených školách výzkumné šetření. </w:t>
      </w:r>
      <w:r w:rsidR="00161D2C" w:rsidRPr="00111D9E">
        <w:rPr>
          <w:rFonts w:ascii="Calibri" w:hAnsi="Calibri"/>
          <w:i/>
          <w:sz w:val="22"/>
          <w:szCs w:val="22"/>
        </w:rPr>
        <w:t>„</w:t>
      </w:r>
      <w:r w:rsidR="00A77FF0" w:rsidRPr="00111D9E">
        <w:rPr>
          <w:rFonts w:ascii="Calibri" w:hAnsi="Calibri"/>
          <w:i/>
          <w:sz w:val="22"/>
          <w:szCs w:val="22"/>
        </w:rPr>
        <w:t>Na začátku a konci</w:t>
      </w:r>
      <w:r w:rsidR="00161D2C" w:rsidRPr="00111D9E">
        <w:rPr>
          <w:rFonts w:ascii="Calibri" w:hAnsi="Calibri"/>
          <w:i/>
          <w:sz w:val="22"/>
          <w:szCs w:val="22"/>
        </w:rPr>
        <w:t xml:space="preserve"> školního roku 2015/2016 absolvují žáci a učitelé šetření s cílem </w:t>
      </w:r>
      <w:r w:rsidR="009A24BB" w:rsidRPr="00111D9E">
        <w:rPr>
          <w:rFonts w:ascii="Calibri" w:hAnsi="Calibri"/>
          <w:i/>
          <w:sz w:val="22"/>
          <w:szCs w:val="22"/>
        </w:rPr>
        <w:t xml:space="preserve">zmapovat vnímání a dopady využívání dotykových technologií </w:t>
      </w:r>
      <w:r w:rsidR="00A77FF0" w:rsidRPr="00111D9E">
        <w:rPr>
          <w:rFonts w:ascii="Calibri" w:hAnsi="Calibri"/>
          <w:i/>
          <w:sz w:val="22"/>
          <w:szCs w:val="22"/>
        </w:rPr>
        <w:t xml:space="preserve">ve výuce. Věřím, že výsledky budou stejně pozitivní, jako tomu bylo </w:t>
      </w:r>
      <w:r w:rsidR="008B25BD" w:rsidRPr="00111D9E">
        <w:rPr>
          <w:rFonts w:ascii="Calibri" w:hAnsi="Calibri"/>
          <w:i/>
          <w:sz w:val="22"/>
          <w:szCs w:val="22"/>
        </w:rPr>
        <w:t>u</w:t>
      </w:r>
      <w:r w:rsidR="00A77FF0" w:rsidRPr="00111D9E">
        <w:rPr>
          <w:rFonts w:ascii="Calibri" w:hAnsi="Calibri"/>
          <w:i/>
          <w:sz w:val="22"/>
          <w:szCs w:val="22"/>
        </w:rPr>
        <w:t xml:space="preserve"> výzkumného šetření, které probíhalo v</w:t>
      </w:r>
      <w:r w:rsidR="008B25BD" w:rsidRPr="00111D9E">
        <w:rPr>
          <w:rFonts w:ascii="Calibri" w:hAnsi="Calibri"/>
          <w:i/>
          <w:sz w:val="22"/>
          <w:szCs w:val="22"/>
        </w:rPr>
        <w:t>  loňském školním</w:t>
      </w:r>
      <w:r w:rsidR="00A77FF0" w:rsidRPr="00111D9E">
        <w:rPr>
          <w:rFonts w:ascii="Calibri" w:hAnsi="Calibri"/>
          <w:i/>
          <w:sz w:val="22"/>
          <w:szCs w:val="22"/>
        </w:rPr>
        <w:t xml:space="preserve"> </w:t>
      </w:r>
      <w:r w:rsidR="008B25BD" w:rsidRPr="00111D9E">
        <w:rPr>
          <w:rFonts w:ascii="Calibri" w:hAnsi="Calibri"/>
          <w:i/>
          <w:sz w:val="22"/>
          <w:szCs w:val="22"/>
        </w:rPr>
        <w:t>roce</w:t>
      </w:r>
      <w:r w:rsidR="00A77FF0" w:rsidRPr="00111D9E">
        <w:rPr>
          <w:rFonts w:ascii="Calibri" w:hAnsi="Calibri"/>
          <w:i/>
          <w:sz w:val="22"/>
          <w:szCs w:val="22"/>
        </w:rPr>
        <w:t>,“</w:t>
      </w:r>
      <w:r w:rsidR="008B25BD" w:rsidRPr="00111D9E">
        <w:rPr>
          <w:rFonts w:ascii="Calibri" w:hAnsi="Calibri"/>
          <w:sz w:val="22"/>
          <w:szCs w:val="22"/>
        </w:rPr>
        <w:t xml:space="preserve"> sdělil </w:t>
      </w:r>
      <w:r w:rsidRPr="00111D9E">
        <w:rPr>
          <w:rFonts w:ascii="Calibri" w:hAnsi="Calibri"/>
          <w:sz w:val="22"/>
          <w:szCs w:val="22"/>
        </w:rPr>
        <w:t>Michal Orság</w:t>
      </w:r>
      <w:r w:rsidR="008B25BD" w:rsidRPr="00111D9E">
        <w:rPr>
          <w:rFonts w:ascii="Calibri" w:hAnsi="Calibri"/>
          <w:sz w:val="22"/>
          <w:szCs w:val="22"/>
        </w:rPr>
        <w:t>.</w:t>
      </w:r>
    </w:p>
    <w:p w:rsidR="008B25BD" w:rsidRPr="00111D9E" w:rsidRDefault="008B25BD" w:rsidP="00111D9E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BA3834" w:rsidRPr="00111D9E" w:rsidRDefault="00712366" w:rsidP="00111D9E">
      <w:pPr>
        <w:spacing w:line="276" w:lineRule="auto"/>
        <w:jc w:val="both"/>
        <w:rPr>
          <w:rFonts w:ascii="Calibri" w:hAnsi="Calibri"/>
          <w:sz w:val="22"/>
          <w:szCs w:val="22"/>
          <w:lang w:eastAsia="cs-CZ"/>
        </w:rPr>
      </w:pPr>
      <w:r w:rsidRPr="00111D9E">
        <w:rPr>
          <w:rFonts w:ascii="Calibri" w:hAnsi="Calibri"/>
          <w:sz w:val="22"/>
          <w:szCs w:val="22"/>
        </w:rPr>
        <w:t>Výsledky výzkumné</w:t>
      </w:r>
      <w:r w:rsidR="006E093B" w:rsidRPr="00111D9E">
        <w:rPr>
          <w:rFonts w:ascii="Calibri" w:hAnsi="Calibri"/>
          <w:sz w:val="22"/>
          <w:szCs w:val="22"/>
        </w:rPr>
        <w:t>ho</w:t>
      </w:r>
      <w:r w:rsidR="00BA3834" w:rsidRPr="00111D9E">
        <w:rPr>
          <w:rFonts w:ascii="Calibri" w:hAnsi="Calibri"/>
          <w:sz w:val="22"/>
          <w:szCs w:val="22"/>
        </w:rPr>
        <w:t xml:space="preserve"> šetření po prvním roce trvání projektu Škola dotykem ukázaly, že </w:t>
      </w:r>
      <w:r w:rsidR="00BA3834" w:rsidRPr="00111D9E">
        <w:rPr>
          <w:rFonts w:ascii="Calibri" w:hAnsi="Calibri"/>
          <w:sz w:val="22"/>
          <w:szCs w:val="22"/>
          <w:lang w:eastAsia="cs-CZ"/>
        </w:rPr>
        <w:t>hodiny v digitální třídě bav</w:t>
      </w:r>
      <w:r w:rsidR="00891102" w:rsidRPr="00111D9E">
        <w:rPr>
          <w:rFonts w:ascii="Calibri" w:hAnsi="Calibri"/>
          <w:sz w:val="22"/>
          <w:szCs w:val="22"/>
          <w:lang w:eastAsia="cs-CZ"/>
        </w:rPr>
        <w:t>ily</w:t>
      </w:r>
      <w:r w:rsidR="00BA3834" w:rsidRPr="00111D9E">
        <w:rPr>
          <w:rFonts w:ascii="Calibri" w:hAnsi="Calibri"/>
          <w:sz w:val="22"/>
          <w:szCs w:val="22"/>
          <w:lang w:eastAsia="cs-CZ"/>
        </w:rPr>
        <w:t xml:space="preserve"> 97 procent žáků prvního stupně a 93 procent se pomocí tabletů </w:t>
      </w:r>
      <w:r w:rsidR="00BA3834" w:rsidRPr="00111D9E">
        <w:rPr>
          <w:rFonts w:ascii="Calibri" w:hAnsi="Calibri"/>
          <w:sz w:val="22"/>
          <w:szCs w:val="22"/>
          <w:lang w:eastAsia="cs-CZ"/>
        </w:rPr>
        <w:lastRenderedPageBreak/>
        <w:t xml:space="preserve">naučilo novým dovednostem. Až 81 procentům žáků druhého stupně připadaly hodiny zajímavé a stejné procento dotázaných nesouhlasilo s tvrzením, že jsou hodiny v digitální třídě obtížné. Celkově </w:t>
      </w:r>
      <w:r w:rsidR="00E46ADC" w:rsidRPr="00111D9E">
        <w:rPr>
          <w:rFonts w:ascii="Calibri" w:hAnsi="Calibri"/>
          <w:sz w:val="22"/>
          <w:szCs w:val="22"/>
          <w:lang w:eastAsia="cs-CZ"/>
        </w:rPr>
        <w:t xml:space="preserve">se </w:t>
      </w:r>
      <w:r w:rsidR="00BA3834" w:rsidRPr="00111D9E">
        <w:rPr>
          <w:rFonts w:ascii="Calibri" w:hAnsi="Calibri"/>
          <w:sz w:val="22"/>
          <w:szCs w:val="22"/>
          <w:lang w:eastAsia="cs-CZ"/>
        </w:rPr>
        <w:t xml:space="preserve">85 procent dětí </w:t>
      </w:r>
      <w:r w:rsidR="00E46ADC" w:rsidRPr="00111D9E">
        <w:rPr>
          <w:rFonts w:ascii="Calibri" w:hAnsi="Calibri"/>
          <w:sz w:val="22"/>
          <w:szCs w:val="22"/>
          <w:lang w:eastAsia="cs-CZ"/>
        </w:rPr>
        <w:t xml:space="preserve">vyjádřilo, že chce </w:t>
      </w:r>
      <w:r w:rsidR="00891102" w:rsidRPr="00111D9E">
        <w:rPr>
          <w:rFonts w:ascii="Calibri" w:hAnsi="Calibri"/>
          <w:sz w:val="22"/>
          <w:szCs w:val="22"/>
          <w:lang w:eastAsia="cs-CZ"/>
        </w:rPr>
        <w:t>ve výuce s tablety pokračovat. V</w:t>
      </w:r>
      <w:r w:rsidR="00BA3834" w:rsidRPr="00111D9E">
        <w:rPr>
          <w:rFonts w:ascii="Calibri" w:hAnsi="Calibri"/>
          <w:sz w:val="22"/>
          <w:szCs w:val="22"/>
          <w:lang w:eastAsia="cs-CZ"/>
        </w:rPr>
        <w:t xml:space="preserve">ětšina by navíc </w:t>
      </w:r>
      <w:r w:rsidR="00E46ADC" w:rsidRPr="00111D9E">
        <w:rPr>
          <w:rFonts w:ascii="Calibri" w:hAnsi="Calibri"/>
          <w:sz w:val="22"/>
          <w:szCs w:val="22"/>
          <w:lang w:eastAsia="cs-CZ"/>
        </w:rPr>
        <w:t xml:space="preserve">uvítala převedení </w:t>
      </w:r>
      <w:r w:rsidR="00BA3834" w:rsidRPr="00111D9E">
        <w:rPr>
          <w:rFonts w:ascii="Calibri" w:hAnsi="Calibri"/>
          <w:sz w:val="22"/>
          <w:szCs w:val="22"/>
          <w:lang w:eastAsia="cs-CZ"/>
        </w:rPr>
        <w:t>učebnic</w:t>
      </w:r>
      <w:r w:rsidR="00891102" w:rsidRPr="00111D9E">
        <w:rPr>
          <w:rFonts w:ascii="Calibri" w:hAnsi="Calibri"/>
          <w:sz w:val="22"/>
          <w:szCs w:val="22"/>
          <w:lang w:eastAsia="cs-CZ"/>
        </w:rPr>
        <w:t xml:space="preserve"> do elektronické podoby, a </w:t>
      </w:r>
      <w:r w:rsidR="00BA3834" w:rsidRPr="00111D9E">
        <w:rPr>
          <w:rFonts w:ascii="Calibri" w:hAnsi="Calibri"/>
          <w:sz w:val="22"/>
          <w:szCs w:val="22"/>
          <w:lang w:eastAsia="cs-CZ"/>
        </w:rPr>
        <w:t>použív</w:t>
      </w:r>
      <w:r w:rsidR="00891102" w:rsidRPr="00111D9E">
        <w:rPr>
          <w:rFonts w:ascii="Calibri" w:hAnsi="Calibri"/>
          <w:sz w:val="22"/>
          <w:szCs w:val="22"/>
          <w:lang w:eastAsia="cs-CZ"/>
        </w:rPr>
        <w:t>a</w:t>
      </w:r>
      <w:r w:rsidR="008A6DEF">
        <w:rPr>
          <w:rFonts w:ascii="Calibri" w:hAnsi="Calibri"/>
          <w:sz w:val="22"/>
          <w:szCs w:val="22"/>
          <w:lang w:eastAsia="cs-CZ"/>
        </w:rPr>
        <w:t>la</w:t>
      </w:r>
      <w:r w:rsidR="00BA3834" w:rsidRPr="00111D9E">
        <w:rPr>
          <w:rFonts w:ascii="Calibri" w:hAnsi="Calibri"/>
          <w:sz w:val="22"/>
          <w:szCs w:val="22"/>
          <w:lang w:eastAsia="cs-CZ"/>
        </w:rPr>
        <w:t xml:space="preserve"> tablet</w:t>
      </w:r>
      <w:r w:rsidR="00891102" w:rsidRPr="00111D9E">
        <w:rPr>
          <w:rFonts w:ascii="Calibri" w:hAnsi="Calibri"/>
          <w:sz w:val="22"/>
          <w:szCs w:val="22"/>
          <w:lang w:eastAsia="cs-CZ"/>
        </w:rPr>
        <w:t>y</w:t>
      </w:r>
      <w:r w:rsidR="00BA3834" w:rsidRPr="00111D9E">
        <w:rPr>
          <w:rFonts w:ascii="Calibri" w:hAnsi="Calibri"/>
          <w:sz w:val="22"/>
          <w:szCs w:val="22"/>
          <w:lang w:eastAsia="cs-CZ"/>
        </w:rPr>
        <w:t xml:space="preserve"> ve </w:t>
      </w:r>
      <w:r w:rsidR="00CC42E2">
        <w:rPr>
          <w:rFonts w:ascii="Calibri" w:hAnsi="Calibri"/>
          <w:sz w:val="22"/>
          <w:szCs w:val="22"/>
          <w:lang w:eastAsia="cs-CZ"/>
        </w:rPr>
        <w:t>škole ve více hodinách a nosila</w:t>
      </w:r>
      <w:r w:rsidR="00BA3834" w:rsidRPr="00111D9E">
        <w:rPr>
          <w:rFonts w:ascii="Calibri" w:hAnsi="Calibri"/>
          <w:sz w:val="22"/>
          <w:szCs w:val="22"/>
          <w:lang w:eastAsia="cs-CZ"/>
        </w:rPr>
        <w:t xml:space="preserve"> si je domů. </w:t>
      </w:r>
      <w:r w:rsidR="00B85521">
        <w:rPr>
          <w:rFonts w:ascii="Calibri" w:hAnsi="Calibri"/>
          <w:sz w:val="22"/>
          <w:szCs w:val="22"/>
          <w:lang w:eastAsia="cs-CZ"/>
        </w:rPr>
        <w:t xml:space="preserve">Výsledky výzkumu byly prezentovány na červnové konferenci </w:t>
      </w:r>
      <w:r w:rsidR="00D10C43">
        <w:rPr>
          <w:rFonts w:ascii="Calibri" w:hAnsi="Calibri"/>
          <w:sz w:val="22"/>
          <w:szCs w:val="22"/>
          <w:lang w:eastAsia="cs-CZ"/>
        </w:rPr>
        <w:t>ŠKOLA DOTYKEM živě</w:t>
      </w:r>
      <w:r w:rsidR="00B85521">
        <w:rPr>
          <w:rFonts w:ascii="Calibri" w:hAnsi="Calibri"/>
          <w:sz w:val="22"/>
          <w:szCs w:val="22"/>
          <w:lang w:eastAsia="cs-CZ"/>
        </w:rPr>
        <w:t>, které se zúčastnilo na 300 učitelů</w:t>
      </w:r>
      <w:r w:rsidR="0093215B">
        <w:rPr>
          <w:rFonts w:ascii="Calibri" w:hAnsi="Calibri"/>
          <w:sz w:val="22"/>
          <w:szCs w:val="22"/>
          <w:lang w:eastAsia="cs-CZ"/>
        </w:rPr>
        <w:t>,</w:t>
      </w:r>
      <w:r w:rsidR="0093215B" w:rsidRPr="0093215B">
        <w:rPr>
          <w:rFonts w:ascii="Calibri" w:hAnsi="Calibri"/>
          <w:sz w:val="22"/>
          <w:szCs w:val="22"/>
          <w:lang w:eastAsia="cs-CZ"/>
        </w:rPr>
        <w:t xml:space="preserve"> zástupců odb</w:t>
      </w:r>
      <w:r w:rsidR="0093215B">
        <w:rPr>
          <w:rFonts w:ascii="Calibri" w:hAnsi="Calibri"/>
          <w:sz w:val="22"/>
          <w:szCs w:val="22"/>
          <w:lang w:eastAsia="cs-CZ"/>
        </w:rPr>
        <w:t>orné veřejnosti,</w:t>
      </w:r>
      <w:r w:rsidR="0093215B" w:rsidRPr="0093215B">
        <w:rPr>
          <w:rFonts w:ascii="Calibri" w:hAnsi="Calibri"/>
          <w:sz w:val="22"/>
          <w:szCs w:val="22"/>
          <w:lang w:eastAsia="cs-CZ"/>
        </w:rPr>
        <w:t xml:space="preserve"> Ministerstva školství, mládeže </w:t>
      </w:r>
      <w:r w:rsidR="0093215B">
        <w:rPr>
          <w:rFonts w:ascii="Calibri" w:hAnsi="Calibri"/>
          <w:sz w:val="22"/>
          <w:szCs w:val="22"/>
          <w:lang w:eastAsia="cs-CZ"/>
        </w:rPr>
        <w:t xml:space="preserve">a tělovýchovy, </w:t>
      </w:r>
      <w:r w:rsidR="0050624B">
        <w:rPr>
          <w:rFonts w:ascii="Calibri" w:hAnsi="Calibri"/>
          <w:sz w:val="22"/>
          <w:szCs w:val="22"/>
          <w:lang w:eastAsia="cs-CZ"/>
        </w:rPr>
        <w:t>V</w:t>
      </w:r>
      <w:r w:rsidR="0093215B" w:rsidRPr="0093215B">
        <w:rPr>
          <w:rFonts w:ascii="Calibri" w:hAnsi="Calibri"/>
          <w:sz w:val="22"/>
          <w:szCs w:val="22"/>
          <w:lang w:eastAsia="cs-CZ"/>
        </w:rPr>
        <w:t>lády České rep</w:t>
      </w:r>
      <w:r w:rsidR="0093215B">
        <w:rPr>
          <w:rFonts w:ascii="Calibri" w:hAnsi="Calibri"/>
          <w:sz w:val="22"/>
          <w:szCs w:val="22"/>
          <w:lang w:eastAsia="cs-CZ"/>
        </w:rPr>
        <w:t>ubliky a zahraničních odborníků</w:t>
      </w:r>
      <w:r w:rsidR="00B85521">
        <w:rPr>
          <w:rFonts w:ascii="Calibri" w:hAnsi="Calibri"/>
          <w:sz w:val="22"/>
          <w:szCs w:val="22"/>
          <w:lang w:eastAsia="cs-CZ"/>
        </w:rPr>
        <w:t>.</w:t>
      </w:r>
    </w:p>
    <w:p w:rsidR="00E46ADC" w:rsidRPr="00111D9E" w:rsidRDefault="00E46ADC" w:rsidP="00111D9E">
      <w:pPr>
        <w:spacing w:line="276" w:lineRule="auto"/>
        <w:jc w:val="both"/>
        <w:rPr>
          <w:rFonts w:ascii="Calibri" w:hAnsi="Calibri"/>
          <w:sz w:val="22"/>
          <w:szCs w:val="22"/>
          <w:lang w:eastAsia="cs-CZ"/>
        </w:rPr>
      </w:pPr>
    </w:p>
    <w:p w:rsidR="00E46ADC" w:rsidRPr="00111D9E" w:rsidRDefault="00E46ADC" w:rsidP="00111D9E">
      <w:pPr>
        <w:spacing w:line="276" w:lineRule="auto"/>
        <w:jc w:val="both"/>
        <w:rPr>
          <w:rFonts w:ascii="Calibri" w:hAnsi="Calibri"/>
          <w:sz w:val="22"/>
          <w:szCs w:val="22"/>
          <w:lang w:eastAsia="cs-CZ"/>
        </w:rPr>
      </w:pPr>
      <w:r w:rsidRPr="00111D9E">
        <w:rPr>
          <w:rFonts w:ascii="Calibri" w:hAnsi="Calibri"/>
          <w:sz w:val="22"/>
          <w:szCs w:val="22"/>
          <w:lang w:eastAsia="cs-CZ"/>
        </w:rPr>
        <w:t>Vedle 29 žáků prvního stupně, 273 žáků druhého stupně a studentů gymnázií byl</w:t>
      </w:r>
      <w:r w:rsidR="00891102" w:rsidRPr="00111D9E">
        <w:rPr>
          <w:rFonts w:ascii="Calibri" w:hAnsi="Calibri"/>
          <w:sz w:val="22"/>
          <w:szCs w:val="22"/>
          <w:lang w:eastAsia="cs-CZ"/>
        </w:rPr>
        <w:t>o</w:t>
      </w:r>
      <w:r w:rsidRPr="00111D9E">
        <w:rPr>
          <w:rFonts w:ascii="Calibri" w:hAnsi="Calibri"/>
          <w:sz w:val="22"/>
          <w:szCs w:val="22"/>
          <w:lang w:eastAsia="cs-CZ"/>
        </w:rPr>
        <w:t xml:space="preserve"> do výzkumného šetření </w:t>
      </w:r>
      <w:r w:rsidR="008A6DEF">
        <w:rPr>
          <w:rFonts w:ascii="Calibri" w:hAnsi="Calibri"/>
          <w:sz w:val="22"/>
          <w:szCs w:val="22"/>
          <w:lang w:eastAsia="cs-CZ"/>
        </w:rPr>
        <w:t xml:space="preserve">v prvním ročníku projektu </w:t>
      </w:r>
      <w:r w:rsidRPr="00111D9E">
        <w:rPr>
          <w:rFonts w:ascii="Calibri" w:hAnsi="Calibri"/>
          <w:sz w:val="22"/>
          <w:szCs w:val="22"/>
          <w:lang w:eastAsia="cs-CZ"/>
        </w:rPr>
        <w:t>zapojen</w:t>
      </w:r>
      <w:r w:rsidR="00891102" w:rsidRPr="00111D9E">
        <w:rPr>
          <w:rFonts w:ascii="Calibri" w:hAnsi="Calibri"/>
          <w:sz w:val="22"/>
          <w:szCs w:val="22"/>
          <w:lang w:eastAsia="cs-CZ"/>
        </w:rPr>
        <w:t>o</w:t>
      </w:r>
      <w:r w:rsidRPr="00111D9E">
        <w:rPr>
          <w:rFonts w:ascii="Calibri" w:hAnsi="Calibri"/>
          <w:sz w:val="22"/>
          <w:szCs w:val="22"/>
          <w:lang w:eastAsia="cs-CZ"/>
        </w:rPr>
        <w:t xml:space="preserve"> také</w:t>
      </w:r>
      <w:r w:rsidR="00D10C43">
        <w:rPr>
          <w:rFonts w:ascii="Calibri" w:hAnsi="Calibri"/>
          <w:sz w:val="22"/>
          <w:szCs w:val="22"/>
          <w:lang w:eastAsia="cs-CZ"/>
        </w:rPr>
        <w:t xml:space="preserve"> téměř 90 </w:t>
      </w:r>
      <w:r w:rsidRPr="00111D9E">
        <w:rPr>
          <w:rFonts w:ascii="Calibri" w:hAnsi="Calibri"/>
          <w:sz w:val="22"/>
          <w:szCs w:val="22"/>
          <w:lang w:eastAsia="cs-CZ"/>
        </w:rPr>
        <w:t>učitel</w:t>
      </w:r>
      <w:r w:rsidR="00891102" w:rsidRPr="00111D9E">
        <w:rPr>
          <w:rFonts w:ascii="Calibri" w:hAnsi="Calibri"/>
          <w:sz w:val="22"/>
          <w:szCs w:val="22"/>
          <w:lang w:eastAsia="cs-CZ"/>
        </w:rPr>
        <w:t>ů</w:t>
      </w:r>
      <w:r w:rsidRPr="00111D9E">
        <w:rPr>
          <w:rFonts w:ascii="Calibri" w:hAnsi="Calibri"/>
          <w:sz w:val="22"/>
          <w:szCs w:val="22"/>
          <w:lang w:eastAsia="cs-CZ"/>
        </w:rPr>
        <w:t>. Ti uvedli, že v průběhu trvání projektu došlo u žáků ke zvýšení motivace, aktivity, samostatnosti a do výuky se zapojily i slabší děti. Výzkum dále uk</w:t>
      </w:r>
      <w:r w:rsidR="00891102" w:rsidRPr="00111D9E">
        <w:rPr>
          <w:rFonts w:ascii="Calibri" w:hAnsi="Calibri"/>
          <w:sz w:val="22"/>
          <w:szCs w:val="22"/>
          <w:lang w:eastAsia="cs-CZ"/>
        </w:rPr>
        <w:t>á</w:t>
      </w:r>
      <w:r w:rsidRPr="00111D9E">
        <w:rPr>
          <w:rFonts w:ascii="Calibri" w:hAnsi="Calibri"/>
          <w:sz w:val="22"/>
          <w:szCs w:val="22"/>
          <w:lang w:eastAsia="cs-CZ"/>
        </w:rPr>
        <w:t>z</w:t>
      </w:r>
      <w:r w:rsidR="00891102" w:rsidRPr="00111D9E">
        <w:rPr>
          <w:rFonts w:ascii="Calibri" w:hAnsi="Calibri"/>
          <w:sz w:val="22"/>
          <w:szCs w:val="22"/>
          <w:lang w:eastAsia="cs-CZ"/>
        </w:rPr>
        <w:t>a</w:t>
      </w:r>
      <w:r w:rsidRPr="00111D9E">
        <w:rPr>
          <w:rFonts w:ascii="Calibri" w:hAnsi="Calibri"/>
          <w:sz w:val="22"/>
          <w:szCs w:val="22"/>
          <w:lang w:eastAsia="cs-CZ"/>
        </w:rPr>
        <w:t>l, že tablet výrazně napomáhá inkluzi žáků – ať už se speciálními vzdělávacími potřebami, problémovým chováním</w:t>
      </w:r>
      <w:r w:rsidR="0050624B">
        <w:rPr>
          <w:rFonts w:ascii="Calibri" w:hAnsi="Calibri"/>
          <w:sz w:val="22"/>
          <w:szCs w:val="22"/>
          <w:lang w:eastAsia="cs-CZ"/>
        </w:rPr>
        <w:t xml:space="preserve"> či</w:t>
      </w:r>
      <w:r w:rsidR="0050624B" w:rsidRPr="00111D9E">
        <w:rPr>
          <w:rFonts w:ascii="Calibri" w:hAnsi="Calibri"/>
          <w:sz w:val="22"/>
          <w:szCs w:val="22"/>
          <w:lang w:eastAsia="cs-CZ"/>
        </w:rPr>
        <w:t xml:space="preserve"> </w:t>
      </w:r>
      <w:r w:rsidRPr="00111D9E">
        <w:rPr>
          <w:rFonts w:ascii="Calibri" w:hAnsi="Calibri"/>
          <w:sz w:val="22"/>
          <w:szCs w:val="22"/>
          <w:lang w:eastAsia="cs-CZ"/>
        </w:rPr>
        <w:t xml:space="preserve">poruchami pozornosti. Rozšiřuje také možnosti individualizované výuky nadaných žáků. </w:t>
      </w:r>
    </w:p>
    <w:p w:rsidR="00111D9E" w:rsidRPr="00111D9E" w:rsidRDefault="00111D9E" w:rsidP="002A005A">
      <w:pPr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</w:p>
    <w:p w:rsidR="00B85521" w:rsidRPr="00FC2140" w:rsidRDefault="00B85521" w:rsidP="00B85521">
      <w:pPr>
        <w:jc w:val="both"/>
        <w:rPr>
          <w:rFonts w:ascii="Calibri" w:hAnsi="Calibri"/>
          <w:sz w:val="20"/>
          <w:szCs w:val="20"/>
        </w:rPr>
      </w:pPr>
      <w:r w:rsidRPr="00FC2140">
        <w:rPr>
          <w:rFonts w:ascii="Calibri" w:hAnsi="Calibri" w:cs="Arial"/>
          <w:b/>
          <w:bCs/>
          <w:sz w:val="20"/>
          <w:szCs w:val="20"/>
          <w:u w:val="single"/>
        </w:rPr>
        <w:t>O projektu Škola dotykem</w:t>
      </w:r>
    </w:p>
    <w:p w:rsidR="00B85521" w:rsidRPr="00111D9E" w:rsidRDefault="00B85521" w:rsidP="00B85521">
      <w:pPr>
        <w:jc w:val="both"/>
        <w:rPr>
          <w:rFonts w:ascii="Calibri" w:hAnsi="Calibri" w:cs="Arial"/>
          <w:bCs/>
          <w:sz w:val="20"/>
          <w:szCs w:val="20"/>
        </w:rPr>
      </w:pPr>
      <w:r w:rsidRPr="00FC2140">
        <w:rPr>
          <w:rFonts w:ascii="Calibri" w:hAnsi="Calibri" w:cs="Arial"/>
          <w:bCs/>
          <w:sz w:val="20"/>
          <w:szCs w:val="20"/>
        </w:rPr>
        <w:t>Ve školním roce 2015/2016 bude projekt Škola dotykem rozšířen o Školu dotykem AKADEMIE, Školu dotykem UNIVERZITA a Školu dotykem HRAVĚ.</w:t>
      </w:r>
      <w:r>
        <w:rPr>
          <w:rFonts w:ascii="Calibri" w:hAnsi="Calibri" w:cs="Arial"/>
          <w:bCs/>
          <w:sz w:val="20"/>
          <w:szCs w:val="20"/>
        </w:rPr>
        <w:t xml:space="preserve"> Do výzkumného projektu </w:t>
      </w:r>
      <w:r w:rsidRPr="00FC2140">
        <w:rPr>
          <w:rFonts w:ascii="Calibri" w:hAnsi="Calibri" w:cs="Arial"/>
          <w:bCs/>
          <w:sz w:val="20"/>
          <w:szCs w:val="20"/>
        </w:rPr>
        <w:t xml:space="preserve">Škola dotykem je v České republice zapojeno 12 škol. Jeho realizátorem je nezisková organizace EDUkační LABoratoř s podporou Samsung </w:t>
      </w:r>
      <w:proofErr w:type="spellStart"/>
      <w:r w:rsidRPr="00FC2140">
        <w:rPr>
          <w:rFonts w:ascii="Calibri" w:hAnsi="Calibri" w:cs="Arial"/>
          <w:bCs/>
          <w:sz w:val="20"/>
          <w:szCs w:val="20"/>
        </w:rPr>
        <w:t>Electronics</w:t>
      </w:r>
      <w:proofErr w:type="spellEnd"/>
      <w:r w:rsidRPr="00FC2140">
        <w:rPr>
          <w:rFonts w:ascii="Calibri" w:hAnsi="Calibri" w:cs="Arial"/>
          <w:bCs/>
          <w:sz w:val="20"/>
          <w:szCs w:val="20"/>
        </w:rPr>
        <w:t xml:space="preserve"> Czech </w:t>
      </w:r>
      <w:r w:rsidR="00D10C43">
        <w:rPr>
          <w:rFonts w:ascii="Calibri" w:hAnsi="Calibri" w:cs="Arial"/>
          <w:bCs/>
          <w:sz w:val="20"/>
          <w:szCs w:val="20"/>
        </w:rPr>
        <w:t xml:space="preserve">and </w:t>
      </w:r>
      <w:proofErr w:type="spellStart"/>
      <w:r w:rsidR="00D10C43">
        <w:rPr>
          <w:rFonts w:ascii="Calibri" w:hAnsi="Calibri" w:cs="Arial"/>
          <w:bCs/>
          <w:sz w:val="20"/>
          <w:szCs w:val="20"/>
        </w:rPr>
        <w:t>Slovak</w:t>
      </w:r>
      <w:proofErr w:type="spellEnd"/>
      <w:r w:rsidR="00D10C43">
        <w:rPr>
          <w:rFonts w:ascii="Calibri" w:hAnsi="Calibri" w:cs="Arial"/>
          <w:bCs/>
          <w:sz w:val="20"/>
          <w:szCs w:val="20"/>
        </w:rPr>
        <w:t>. Od začátku školního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D10C43">
        <w:rPr>
          <w:rFonts w:ascii="Calibri" w:hAnsi="Calibri" w:cs="Arial"/>
          <w:bCs/>
          <w:sz w:val="20"/>
          <w:szCs w:val="20"/>
        </w:rPr>
        <w:t>roku</w:t>
      </w:r>
      <w:r w:rsidRPr="00FC2140">
        <w:rPr>
          <w:rFonts w:ascii="Calibri" w:hAnsi="Calibri" w:cs="Arial"/>
          <w:bCs/>
          <w:sz w:val="20"/>
          <w:szCs w:val="20"/>
        </w:rPr>
        <w:t xml:space="preserve"> 2014/2015</w:t>
      </w:r>
      <w:r w:rsidR="00D10C43">
        <w:rPr>
          <w:rFonts w:ascii="Calibri" w:hAnsi="Calibri" w:cs="Arial"/>
          <w:bCs/>
          <w:sz w:val="20"/>
          <w:szCs w:val="20"/>
        </w:rPr>
        <w:t xml:space="preserve"> mají vybrané školy</w:t>
      </w:r>
      <w:r w:rsidRPr="00FC2140">
        <w:rPr>
          <w:rFonts w:ascii="Calibri" w:hAnsi="Calibri" w:cs="Arial"/>
          <w:bCs/>
          <w:sz w:val="20"/>
          <w:szCs w:val="20"/>
        </w:rPr>
        <w:t xml:space="preserve"> k dispozici celkem 350 tabletů, 12 interaktivních obrazovek</w:t>
      </w:r>
      <w:r w:rsidR="00D10C43">
        <w:rPr>
          <w:rFonts w:ascii="Calibri" w:hAnsi="Calibri" w:cs="Arial"/>
          <w:bCs/>
          <w:sz w:val="20"/>
          <w:szCs w:val="20"/>
        </w:rPr>
        <w:t>, další potřebné technologické a</w:t>
      </w:r>
      <w:r w:rsidRPr="00FC2140">
        <w:rPr>
          <w:rFonts w:ascii="Calibri" w:hAnsi="Calibri" w:cs="Arial"/>
          <w:bCs/>
          <w:sz w:val="20"/>
          <w:szCs w:val="20"/>
        </w:rPr>
        <w:t xml:space="preserve"> softwarové vybavení. Projekt Škola dotykem získal záštitu Ministerstva školství, mládeže a tělovýchovy. Více na </w:t>
      </w:r>
      <w:hyperlink r:id="rId8" w:history="1">
        <w:r w:rsidRPr="00FC2140">
          <w:rPr>
            <w:rStyle w:val="Hypertextovodkaz"/>
            <w:rFonts w:ascii="Calibri" w:hAnsi="Calibri" w:cs="Arial"/>
            <w:bCs/>
            <w:sz w:val="20"/>
            <w:szCs w:val="20"/>
          </w:rPr>
          <w:t>www.skoladotykem.cz</w:t>
        </w:r>
      </w:hyperlink>
      <w:r w:rsidRPr="00111D9E">
        <w:rPr>
          <w:rFonts w:ascii="Calibri" w:hAnsi="Calibri" w:cs="Arial"/>
          <w:bCs/>
          <w:sz w:val="20"/>
          <w:szCs w:val="20"/>
        </w:rPr>
        <w:t>.</w:t>
      </w:r>
    </w:p>
    <w:p w:rsidR="00B85521" w:rsidRPr="00111D9E" w:rsidRDefault="00B85521" w:rsidP="00B85521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B85521" w:rsidRPr="00BB666D" w:rsidRDefault="00B85521" w:rsidP="00B85521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BB666D">
        <w:rPr>
          <w:rFonts w:ascii="Calibri" w:hAnsi="Calibri"/>
          <w:b/>
          <w:sz w:val="20"/>
          <w:szCs w:val="20"/>
          <w:u w:val="single"/>
        </w:rPr>
        <w:t xml:space="preserve">O neziskové </w:t>
      </w:r>
      <w:r w:rsidRPr="00BB666D"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organizaci </w:t>
      </w:r>
      <w:r w:rsidRPr="00D27301">
        <w:rPr>
          <w:rFonts w:ascii="Calibri" w:hAnsi="Calibri"/>
          <w:b/>
          <w:sz w:val="20"/>
          <w:szCs w:val="20"/>
          <w:u w:val="single"/>
        </w:rPr>
        <w:t xml:space="preserve">EDUkační LABoratoř </w:t>
      </w:r>
    </w:p>
    <w:p w:rsidR="00B85521" w:rsidRDefault="00B85521" w:rsidP="00B855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EDUkační LABoratoř </w:t>
      </w:r>
      <w:r w:rsidRPr="00D2706C">
        <w:rPr>
          <w:rFonts w:ascii="Calibri" w:hAnsi="Calibri" w:cs="Calibri"/>
          <w:color w:val="000000"/>
          <w:sz w:val="20"/>
          <w:szCs w:val="20"/>
        </w:rPr>
        <w:t>je nezisková organizace, jejímž posláním je podpora a rozvoj moderních forem výuky ve školách.</w:t>
      </w:r>
      <w:r w:rsidRPr="00D2706C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Jejím h</w:t>
      </w:r>
      <w:r w:rsidRPr="00D2706C">
        <w:rPr>
          <w:rFonts w:ascii="Calibri" w:hAnsi="Calibri" w:cs="Calibri"/>
          <w:color w:val="000000"/>
          <w:sz w:val="20"/>
          <w:szCs w:val="20"/>
        </w:rPr>
        <w:t>lavním cílem je zvýšit popularitu využívání moderních vzdělávacích technologií na školách a ukázat</w:t>
      </w:r>
      <w:r w:rsidRPr="00D2706C">
        <w:rPr>
          <w:rFonts w:ascii="Calibri" w:hAnsi="Calibri"/>
          <w:color w:val="000000"/>
          <w:sz w:val="20"/>
          <w:szCs w:val="20"/>
        </w:rPr>
        <w:t xml:space="preserve"> jejich</w:t>
      </w:r>
      <w:r w:rsidRPr="00D2706C">
        <w:rPr>
          <w:rFonts w:ascii="Calibri" w:hAnsi="Calibri" w:cs="Calibri"/>
          <w:color w:val="000000"/>
          <w:sz w:val="20"/>
          <w:szCs w:val="20"/>
        </w:rPr>
        <w:t xml:space="preserve"> přínos a význam pro modernizaci školství.</w:t>
      </w:r>
      <w:r w:rsidRPr="00D2706C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P</w:t>
      </w:r>
      <w:r w:rsidRPr="00D2706C">
        <w:rPr>
          <w:rFonts w:ascii="Calibri" w:hAnsi="Calibri" w:cs="Calibri"/>
          <w:color w:val="000000"/>
          <w:sz w:val="20"/>
          <w:szCs w:val="20"/>
        </w:rPr>
        <w:t xml:space="preserve">řináší </w:t>
      </w:r>
      <w:r>
        <w:rPr>
          <w:rFonts w:ascii="Calibri" w:hAnsi="Calibri" w:cs="Calibri"/>
          <w:color w:val="000000"/>
          <w:sz w:val="20"/>
          <w:szCs w:val="20"/>
        </w:rPr>
        <w:t xml:space="preserve">také </w:t>
      </w:r>
      <w:r w:rsidRPr="00D2706C">
        <w:rPr>
          <w:rFonts w:ascii="Calibri" w:hAnsi="Calibri" w:cs="Calibri"/>
          <w:color w:val="000000"/>
          <w:sz w:val="20"/>
          <w:szCs w:val="20"/>
        </w:rPr>
        <w:t>učitelům možnost získat praktické dovednosti absolvováním školení a vyzkoušet si práci s nejmodernějšími vzdělávacími technologiemi</w:t>
      </w:r>
      <w:r w:rsidR="0050624B">
        <w:rPr>
          <w:rFonts w:ascii="Calibri" w:hAnsi="Calibri" w:cs="Calibri"/>
          <w:color w:val="000000"/>
          <w:sz w:val="20"/>
          <w:szCs w:val="20"/>
        </w:rPr>
        <w:t>, digitálním vzdělávacím obsahem a metodickými materiály</w:t>
      </w:r>
      <w:r w:rsidRPr="00D2706C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Více na </w:t>
      </w:r>
      <w:hyperlink r:id="rId9" w:history="1">
        <w:r w:rsidRPr="007F61EA">
          <w:rPr>
            <w:rStyle w:val="Hypertextovodkaz"/>
            <w:rFonts w:ascii="Calibri" w:hAnsi="Calibri" w:cs="Calibri"/>
            <w:sz w:val="20"/>
            <w:szCs w:val="20"/>
          </w:rPr>
          <w:t>www.edulabcr.cz</w:t>
        </w:r>
      </w:hyperlink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A95669" w:rsidRPr="00111D9E" w:rsidRDefault="00A95669" w:rsidP="00A95669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:rsidR="003B4512" w:rsidRPr="00111D9E" w:rsidRDefault="003B4512" w:rsidP="00283CA0">
      <w:pPr>
        <w:tabs>
          <w:tab w:val="left" w:pos="142"/>
        </w:tabs>
        <w:jc w:val="both"/>
        <w:outlineLvl w:val="0"/>
        <w:rPr>
          <w:rFonts w:ascii="Calibri" w:hAnsi="Calibri" w:cs="Arial"/>
          <w:b/>
          <w:sz w:val="20"/>
          <w:szCs w:val="20"/>
          <w:u w:val="single"/>
        </w:rPr>
      </w:pPr>
      <w:r w:rsidRPr="00111D9E">
        <w:rPr>
          <w:rFonts w:ascii="Calibri" w:hAnsi="Calibri" w:cs="Arial"/>
          <w:b/>
          <w:sz w:val="20"/>
          <w:szCs w:val="20"/>
          <w:u w:val="single"/>
        </w:rPr>
        <w:t xml:space="preserve">O společnosti Samsung </w:t>
      </w:r>
      <w:proofErr w:type="spellStart"/>
      <w:r w:rsidRPr="00111D9E">
        <w:rPr>
          <w:rFonts w:ascii="Calibri" w:hAnsi="Calibri" w:cs="Arial"/>
          <w:b/>
          <w:sz w:val="20"/>
          <w:szCs w:val="20"/>
          <w:u w:val="single"/>
        </w:rPr>
        <w:t>Electronics</w:t>
      </w:r>
      <w:proofErr w:type="spellEnd"/>
      <w:r w:rsidRPr="00111D9E">
        <w:rPr>
          <w:rFonts w:ascii="Calibri" w:hAnsi="Calibri" w:cs="Arial"/>
          <w:b/>
          <w:sz w:val="20"/>
          <w:szCs w:val="20"/>
          <w:u w:val="single"/>
        </w:rPr>
        <w:t xml:space="preserve"> Co., Ltd.</w:t>
      </w:r>
    </w:p>
    <w:p w:rsidR="00283CA0" w:rsidRPr="00111D9E" w:rsidRDefault="00283CA0" w:rsidP="00283CA0">
      <w:pPr>
        <w:tabs>
          <w:tab w:val="left" w:pos="142"/>
        </w:tabs>
        <w:contextualSpacing/>
        <w:jc w:val="both"/>
        <w:rPr>
          <w:rFonts w:ascii="Calibri" w:hAnsi="Calibri" w:cs="Arial"/>
          <w:sz w:val="20"/>
          <w:szCs w:val="20"/>
        </w:rPr>
      </w:pPr>
      <w:r w:rsidRPr="00111D9E">
        <w:rPr>
          <w:rFonts w:ascii="Calibri" w:hAnsi="Calibri" w:cs="Arial"/>
          <w:sz w:val="20"/>
          <w:szCs w:val="20"/>
        </w:rPr>
        <w:t xml:space="preserve">Samsung </w:t>
      </w:r>
      <w:proofErr w:type="spellStart"/>
      <w:r w:rsidRPr="00111D9E">
        <w:rPr>
          <w:rFonts w:ascii="Calibri" w:hAnsi="Calibri" w:cs="Arial"/>
          <w:sz w:val="20"/>
          <w:szCs w:val="20"/>
        </w:rPr>
        <w:t>Electronics</w:t>
      </w:r>
      <w:proofErr w:type="spellEnd"/>
      <w:r w:rsidRPr="00111D9E">
        <w:rPr>
          <w:rFonts w:ascii="Calibri" w:hAnsi="Calibri" w:cs="Arial"/>
          <w:sz w:val="20"/>
          <w:szCs w:val="20"/>
        </w:rPr>
        <w:t xml:space="preserve"> Co., Ltd., inspiruje svět a utváří budoucnost pomocí převratných idejí a technologií. Nově definuje svět televizorů, </w:t>
      </w:r>
      <w:proofErr w:type="spellStart"/>
      <w:r w:rsidRPr="00111D9E">
        <w:rPr>
          <w:rFonts w:ascii="Calibri" w:hAnsi="Calibri" w:cs="Arial"/>
          <w:sz w:val="20"/>
          <w:szCs w:val="20"/>
        </w:rPr>
        <w:t>smartphonů</w:t>
      </w:r>
      <w:proofErr w:type="spellEnd"/>
      <w:r w:rsidRPr="00111D9E">
        <w:rPr>
          <w:rFonts w:ascii="Calibri" w:hAnsi="Calibri" w:cs="Arial"/>
          <w:sz w:val="20"/>
          <w:szCs w:val="20"/>
        </w:rPr>
        <w:t xml:space="preserve">, nositelných zařízení, </w:t>
      </w:r>
      <w:proofErr w:type="spellStart"/>
      <w:r w:rsidRPr="00111D9E">
        <w:rPr>
          <w:rFonts w:ascii="Calibri" w:hAnsi="Calibri" w:cs="Arial"/>
          <w:sz w:val="20"/>
          <w:szCs w:val="20"/>
        </w:rPr>
        <w:t>tabletů</w:t>
      </w:r>
      <w:proofErr w:type="spellEnd"/>
      <w:r w:rsidRPr="00111D9E">
        <w:rPr>
          <w:rFonts w:ascii="Calibri" w:hAnsi="Calibri" w:cs="Arial"/>
          <w:sz w:val="20"/>
          <w:szCs w:val="20"/>
        </w:rPr>
        <w:t xml:space="preserve">, fotoaparátů, domácích spotřebičů, tiskáren, lékařského vybavení, síťových systémů, polovodičů a LED řešení. Vedeme také v oblasti Internetu prostřednictvím, mimo jiné, našich iniciativ Digital </w:t>
      </w:r>
      <w:proofErr w:type="spellStart"/>
      <w:r w:rsidRPr="00111D9E">
        <w:rPr>
          <w:rFonts w:ascii="Calibri" w:hAnsi="Calibri" w:cs="Arial"/>
          <w:sz w:val="20"/>
          <w:szCs w:val="20"/>
        </w:rPr>
        <w:t>Health</w:t>
      </w:r>
      <w:proofErr w:type="spellEnd"/>
      <w:r w:rsidRPr="00111D9E">
        <w:rPr>
          <w:rFonts w:ascii="Calibri" w:hAnsi="Calibri" w:cs="Arial"/>
          <w:sz w:val="20"/>
          <w:szCs w:val="20"/>
        </w:rPr>
        <w:t xml:space="preserve"> a Smart </w:t>
      </w:r>
      <w:proofErr w:type="spellStart"/>
      <w:r w:rsidRPr="00111D9E">
        <w:rPr>
          <w:rFonts w:ascii="Calibri" w:hAnsi="Calibri" w:cs="Arial"/>
          <w:sz w:val="20"/>
          <w:szCs w:val="20"/>
        </w:rPr>
        <w:t>Home</w:t>
      </w:r>
      <w:proofErr w:type="spellEnd"/>
      <w:r w:rsidRPr="00111D9E">
        <w:rPr>
          <w:rFonts w:ascii="Calibri" w:hAnsi="Calibri" w:cs="Arial"/>
          <w:sz w:val="20"/>
          <w:szCs w:val="20"/>
        </w:rPr>
        <w:t xml:space="preserve">. Zaměstnáváme 307 000 lidí v 84 zemích s ročním obratem 196 mld. USD. Chcete-li zjistit více, navštivte naše oficiální webové stránky na adrese </w:t>
      </w:r>
      <w:hyperlink r:id="rId10" w:tgtFrame="_blank" w:history="1">
        <w:r w:rsidRPr="00111D9E">
          <w:rPr>
            <w:rStyle w:val="Hypertextovodkaz"/>
            <w:rFonts w:ascii="Calibri" w:hAnsi="Calibri" w:cs="Arial"/>
            <w:sz w:val="20"/>
            <w:szCs w:val="20"/>
          </w:rPr>
          <w:t>www.samsung.com</w:t>
        </w:r>
      </w:hyperlink>
      <w:r w:rsidRPr="00111D9E">
        <w:rPr>
          <w:rFonts w:ascii="Calibri" w:hAnsi="Calibri" w:cs="Arial"/>
          <w:sz w:val="20"/>
          <w:szCs w:val="20"/>
        </w:rPr>
        <w:t xml:space="preserve"> a náš oficiální blog na </w:t>
      </w:r>
      <w:hyperlink r:id="rId11" w:tgtFrame="_blank" w:history="1">
        <w:r w:rsidRPr="00111D9E">
          <w:rPr>
            <w:rStyle w:val="Hypertextovodkaz"/>
            <w:rFonts w:ascii="Calibri" w:hAnsi="Calibri" w:cs="Arial"/>
            <w:sz w:val="20"/>
            <w:szCs w:val="20"/>
          </w:rPr>
          <w:t>global.samsungtomorrow.com</w:t>
        </w:r>
      </w:hyperlink>
      <w:r w:rsidRPr="00111D9E">
        <w:rPr>
          <w:rFonts w:ascii="Calibri" w:hAnsi="Calibri" w:cs="Arial"/>
          <w:sz w:val="20"/>
          <w:szCs w:val="20"/>
        </w:rPr>
        <w:t>.</w:t>
      </w:r>
    </w:p>
    <w:p w:rsidR="00283CA0" w:rsidRPr="00111D9E" w:rsidRDefault="00283CA0" w:rsidP="00283CA0">
      <w:pPr>
        <w:tabs>
          <w:tab w:val="left" w:pos="142"/>
        </w:tabs>
        <w:contextualSpacing/>
        <w:jc w:val="both"/>
        <w:rPr>
          <w:rFonts w:ascii="Calibri" w:hAnsi="Calibri"/>
          <w:noProof/>
          <w:sz w:val="20"/>
          <w:szCs w:val="20"/>
          <w:lang w:eastAsia="cs-CZ"/>
        </w:rPr>
      </w:pPr>
      <w:r w:rsidRPr="00111D9E">
        <w:rPr>
          <w:rFonts w:ascii="Calibri" w:hAnsi="Calibri"/>
          <w:noProof/>
          <w:sz w:val="20"/>
          <w:szCs w:val="20"/>
          <w:lang w:eastAsia="cs-CZ"/>
        </w:rPr>
        <w:t>Samsung se snaží svým vlivem v inovacích a technolog</w:t>
      </w:r>
      <w:r w:rsidR="006E093B" w:rsidRPr="00111D9E">
        <w:rPr>
          <w:rFonts w:ascii="Calibri" w:hAnsi="Calibri"/>
          <w:noProof/>
          <w:sz w:val="20"/>
          <w:szCs w:val="20"/>
          <w:lang w:eastAsia="cs-CZ"/>
        </w:rPr>
        <w:t>i</w:t>
      </w:r>
      <w:r w:rsidRPr="00111D9E">
        <w:rPr>
          <w:rFonts w:ascii="Calibri" w:hAnsi="Calibri"/>
          <w:noProof/>
          <w:sz w:val="20"/>
          <w:szCs w:val="20"/>
          <w:lang w:eastAsia="cs-CZ"/>
        </w:rPr>
        <w:t>ích přispět k lepší společnosti. Skrze programy v rámci společenské odpovědnosti, jako jsou Digital Academies a Smart Cla</w:t>
      </w:r>
      <w:r w:rsidR="006E093B" w:rsidRPr="00111D9E">
        <w:rPr>
          <w:rFonts w:ascii="Calibri" w:hAnsi="Calibri"/>
          <w:noProof/>
          <w:sz w:val="20"/>
          <w:szCs w:val="20"/>
          <w:lang w:eastAsia="cs-CZ"/>
        </w:rPr>
        <w:t>s</w:t>
      </w:r>
      <w:r w:rsidRPr="00111D9E">
        <w:rPr>
          <w:rFonts w:ascii="Calibri" w:hAnsi="Calibri"/>
          <w:noProof/>
          <w:sz w:val="20"/>
          <w:szCs w:val="20"/>
          <w:lang w:eastAsia="cs-CZ"/>
        </w:rPr>
        <w:t>srooms, usilujeme o zlepšení školních i pracovních poměrů napříč celou Evropou. Programy se v každé zemi pokoušíme ušít na míru, aby co nejlépe odpovídaly tamnímu trhu. Více informací naleznete na</w:t>
      </w:r>
    </w:p>
    <w:p w:rsidR="00283CA0" w:rsidRPr="00D10C43" w:rsidRDefault="00981DB3" w:rsidP="00D10C43">
      <w:pPr>
        <w:tabs>
          <w:tab w:val="left" w:pos="142"/>
        </w:tabs>
        <w:contextualSpacing/>
        <w:jc w:val="both"/>
        <w:rPr>
          <w:rFonts w:ascii="Calibri" w:hAnsi="Calibri"/>
          <w:noProof/>
          <w:sz w:val="20"/>
          <w:szCs w:val="20"/>
          <w:lang w:eastAsia="cs-CZ"/>
        </w:rPr>
      </w:pPr>
      <w:hyperlink r:id="rId12" w:history="1">
        <w:r w:rsidR="00283CA0" w:rsidRPr="00111D9E">
          <w:rPr>
            <w:rStyle w:val="Hypertextovodkaz"/>
            <w:rFonts w:ascii="Calibri" w:hAnsi="Calibri"/>
            <w:noProof/>
            <w:sz w:val="20"/>
            <w:szCs w:val="20"/>
            <w:lang w:eastAsia="cs-CZ"/>
          </w:rPr>
          <w:t>www.samsung.com/cz/aboutsamsung/samsungelectronics/corporatecitizenship/index.html</w:t>
        </w:r>
      </w:hyperlink>
      <w:r w:rsidR="00283CA0" w:rsidRPr="00111D9E">
        <w:rPr>
          <w:rFonts w:ascii="Calibri" w:hAnsi="Calibri"/>
          <w:noProof/>
          <w:sz w:val="20"/>
          <w:szCs w:val="20"/>
          <w:lang w:eastAsia="cs-CZ"/>
        </w:rPr>
        <w:t>.</w:t>
      </w:r>
    </w:p>
    <w:p w:rsidR="00283CA0" w:rsidRPr="00111D9E" w:rsidRDefault="00283CA0" w:rsidP="003B4512">
      <w:pPr>
        <w:jc w:val="both"/>
        <w:rPr>
          <w:rFonts w:ascii="Calibri" w:hAnsi="Calibri" w:cs="Arial"/>
          <w:sz w:val="20"/>
          <w:szCs w:val="20"/>
        </w:rPr>
      </w:pPr>
    </w:p>
    <w:p w:rsidR="00F503E7" w:rsidRDefault="00F503E7" w:rsidP="009C0B7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F503E7" w:rsidRDefault="00F503E7" w:rsidP="009C0B7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C0B79" w:rsidRPr="00111D9E" w:rsidRDefault="009C0B79" w:rsidP="009C0B79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111D9E">
        <w:rPr>
          <w:rFonts w:ascii="Calibri" w:hAnsi="Calibri" w:cs="Arial"/>
          <w:b/>
          <w:bCs/>
          <w:sz w:val="22"/>
          <w:szCs w:val="22"/>
        </w:rPr>
        <w:lastRenderedPageBreak/>
        <w:t>Pro více informací kontaktuj</w:t>
      </w:r>
      <w:r w:rsidR="00D10C43">
        <w:rPr>
          <w:rFonts w:ascii="Calibri" w:hAnsi="Calibri" w:cs="Arial"/>
          <w:b/>
          <w:bCs/>
          <w:sz w:val="22"/>
          <w:szCs w:val="22"/>
        </w:rPr>
        <w:t>t</w:t>
      </w:r>
      <w:r w:rsidRPr="00111D9E">
        <w:rPr>
          <w:rFonts w:ascii="Calibri" w:hAnsi="Calibri" w:cs="Arial"/>
          <w:b/>
          <w:bCs/>
          <w:sz w:val="22"/>
          <w:szCs w:val="22"/>
        </w:rPr>
        <w:t>e:</w:t>
      </w:r>
    </w:p>
    <w:p w:rsidR="009C0B79" w:rsidRPr="00111D9E" w:rsidRDefault="009C0B79" w:rsidP="009C0B79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111D9E">
        <w:rPr>
          <w:rFonts w:ascii="Calibri" w:hAnsi="Calibri" w:cs="Arial"/>
          <w:bCs/>
          <w:sz w:val="22"/>
          <w:szCs w:val="22"/>
        </w:rPr>
        <w:t xml:space="preserve">Michal Orság, </w:t>
      </w:r>
      <w:hyperlink r:id="rId13" w:history="1">
        <w:r w:rsidRPr="00111D9E">
          <w:rPr>
            <w:rStyle w:val="Hypertextovodkaz"/>
            <w:rFonts w:ascii="Calibri" w:hAnsi="Calibri" w:cs="Arial"/>
            <w:bCs/>
            <w:sz w:val="22"/>
            <w:szCs w:val="22"/>
          </w:rPr>
          <w:t>morsag@edulabcr.cz</w:t>
        </w:r>
      </w:hyperlink>
      <w:r w:rsidRPr="00111D9E">
        <w:rPr>
          <w:rFonts w:ascii="Calibri" w:hAnsi="Calibri" w:cs="Arial"/>
          <w:bCs/>
          <w:sz w:val="22"/>
          <w:szCs w:val="22"/>
        </w:rPr>
        <w:t xml:space="preserve">, tel.: 728 813 261 </w:t>
      </w:r>
    </w:p>
    <w:p w:rsidR="009C0B79" w:rsidRPr="00D10C43" w:rsidRDefault="009C0B79" w:rsidP="00D10C4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111D9E">
        <w:rPr>
          <w:rFonts w:ascii="Calibri" w:hAnsi="Calibri" w:cs="Arial"/>
          <w:bCs/>
          <w:sz w:val="22"/>
          <w:szCs w:val="22"/>
        </w:rPr>
        <w:t xml:space="preserve">Alena Maršálková, </w:t>
      </w:r>
      <w:r w:rsidR="00E741D0" w:rsidRPr="00111D9E">
        <w:rPr>
          <w:rStyle w:val="Hypertextovodkaz"/>
          <w:rFonts w:ascii="Calibri" w:hAnsi="Calibri" w:cs="Arial"/>
          <w:bCs/>
          <w:sz w:val="22"/>
          <w:szCs w:val="22"/>
        </w:rPr>
        <w:t>amarsalkova@edulabcr.cz</w:t>
      </w:r>
      <w:r w:rsidRPr="00111D9E">
        <w:rPr>
          <w:rFonts w:ascii="Calibri" w:hAnsi="Calibri" w:cs="Arial"/>
          <w:bCs/>
          <w:sz w:val="22"/>
          <w:szCs w:val="22"/>
        </w:rPr>
        <w:t>, tel.: 730 870 013</w:t>
      </w:r>
    </w:p>
    <w:sectPr w:rsidR="009C0B79" w:rsidRPr="00D10C43" w:rsidSect="001D241E">
      <w:head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B3" w:rsidRDefault="00981DB3" w:rsidP="00EB6D14">
      <w:r>
        <w:separator/>
      </w:r>
    </w:p>
  </w:endnote>
  <w:endnote w:type="continuationSeparator" w:id="0">
    <w:p w:rsidR="00981DB3" w:rsidRDefault="00981DB3" w:rsidP="00EB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B3" w:rsidRDefault="00981DB3" w:rsidP="00EB6D14">
      <w:r>
        <w:separator/>
      </w:r>
    </w:p>
  </w:footnote>
  <w:footnote w:type="continuationSeparator" w:id="0">
    <w:p w:rsidR="00981DB3" w:rsidRDefault="00981DB3" w:rsidP="00EB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E1D" w:rsidRPr="00391348" w:rsidRDefault="00D71E1D" w:rsidP="00D71E1D">
    <w:pPr>
      <w:pStyle w:val="Zhlav1"/>
      <w:tabs>
        <w:tab w:val="clear" w:pos="9072"/>
        <w:tab w:val="left" w:pos="651"/>
        <w:tab w:val="left" w:pos="3143"/>
        <w:tab w:val="right" w:pos="9066"/>
      </w:tabs>
      <w:jc w:val="right"/>
      <w:rPr>
        <w:rFonts w:ascii="Calibri Bold" w:hAnsi="Calibri Bold"/>
        <w:color w:val="auto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E061258" wp14:editId="59FA8725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857500" cy="859155"/>
          <wp:effectExtent l="0" t="0" r="12700" b="4445"/>
          <wp:wrapSquare wrapText="bothSides"/>
          <wp:docPr id="2" name="Picture 2" descr="Skola_dotykem_logo_zmensen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ola_dotykem_logo_zmensen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Bold" w:hAnsi="Calibri Bold"/>
        <w:color w:val="auto"/>
        <w:sz w:val="28"/>
        <w:szCs w:val="28"/>
      </w:rPr>
      <w:t>TISKOVÁ ZPRÁVA</w:t>
    </w:r>
  </w:p>
  <w:p w:rsidR="00D71E1D" w:rsidRPr="009D2FCA" w:rsidRDefault="00D71E1D" w:rsidP="00D71E1D">
    <w:pPr>
      <w:pStyle w:val="Zhlav1"/>
      <w:tabs>
        <w:tab w:val="clear" w:pos="9072"/>
        <w:tab w:val="right" w:pos="9046"/>
      </w:tabs>
      <w:jc w:val="right"/>
      <w:rPr>
        <w:rFonts w:ascii="Times New Roman" w:hAnsi="Times New Roman"/>
        <w:color w:val="auto"/>
        <w:sz w:val="20"/>
      </w:rPr>
    </w:pPr>
  </w:p>
  <w:p w:rsidR="00D71E1D" w:rsidRPr="00D25867" w:rsidRDefault="00D71E1D" w:rsidP="00D71E1D">
    <w:pPr>
      <w:pStyle w:val="Zhlav"/>
      <w:jc w:val="both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hyperlink r:id="rId2" w:history="1"/>
    <w:r>
      <w:rPr>
        <w:rFonts w:ascii="Calibri Bold" w:hAnsi="Calibri Bold"/>
      </w:rPr>
      <w:t xml:space="preserve"> </w:t>
    </w:r>
  </w:p>
  <w:p w:rsidR="00D71E1D" w:rsidRPr="009D2FCA" w:rsidRDefault="00D71E1D" w:rsidP="00D71E1D">
    <w:pPr>
      <w:pStyle w:val="Zhlav"/>
      <w:jc w:val="both"/>
      <w:rPr>
        <w:rFonts w:ascii="Times New Roman" w:hAnsi="Times New Roman"/>
      </w:rPr>
    </w:pPr>
  </w:p>
  <w:p w:rsidR="00D71E1D" w:rsidRDefault="00D71E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14"/>
    <w:rsid w:val="00011983"/>
    <w:rsid w:val="0001475D"/>
    <w:rsid w:val="00014782"/>
    <w:rsid w:val="00015077"/>
    <w:rsid w:val="00024EE3"/>
    <w:rsid w:val="00033D1F"/>
    <w:rsid w:val="00041658"/>
    <w:rsid w:val="000440D0"/>
    <w:rsid w:val="0005179B"/>
    <w:rsid w:val="00056CE1"/>
    <w:rsid w:val="00080752"/>
    <w:rsid w:val="00082713"/>
    <w:rsid w:val="00083ECF"/>
    <w:rsid w:val="00092FB3"/>
    <w:rsid w:val="00096EA8"/>
    <w:rsid w:val="000A1770"/>
    <w:rsid w:val="000B6D39"/>
    <w:rsid w:val="000C39F2"/>
    <w:rsid w:val="000D15AD"/>
    <w:rsid w:val="000E04E8"/>
    <w:rsid w:val="000E0F3D"/>
    <w:rsid w:val="000E1F89"/>
    <w:rsid w:val="000E73C0"/>
    <w:rsid w:val="000F5055"/>
    <w:rsid w:val="000F5DEB"/>
    <w:rsid w:val="000F7C3C"/>
    <w:rsid w:val="0010071A"/>
    <w:rsid w:val="001019E6"/>
    <w:rsid w:val="0010509E"/>
    <w:rsid w:val="001051D2"/>
    <w:rsid w:val="00111D9E"/>
    <w:rsid w:val="00112099"/>
    <w:rsid w:val="00121457"/>
    <w:rsid w:val="00124FD0"/>
    <w:rsid w:val="0013018A"/>
    <w:rsid w:val="00146E34"/>
    <w:rsid w:val="00147E4A"/>
    <w:rsid w:val="00161B52"/>
    <w:rsid w:val="00161D2C"/>
    <w:rsid w:val="00164655"/>
    <w:rsid w:val="00166AA6"/>
    <w:rsid w:val="00172EF2"/>
    <w:rsid w:val="00184B9A"/>
    <w:rsid w:val="001A253D"/>
    <w:rsid w:val="001A5C91"/>
    <w:rsid w:val="001C3525"/>
    <w:rsid w:val="001D241E"/>
    <w:rsid w:val="001E11FE"/>
    <w:rsid w:val="001F0F2F"/>
    <w:rsid w:val="001F73A5"/>
    <w:rsid w:val="001F7577"/>
    <w:rsid w:val="0021177C"/>
    <w:rsid w:val="00211D33"/>
    <w:rsid w:val="0022195B"/>
    <w:rsid w:val="002410C4"/>
    <w:rsid w:val="002411FE"/>
    <w:rsid w:val="00247E07"/>
    <w:rsid w:val="00250D9C"/>
    <w:rsid w:val="002544C7"/>
    <w:rsid w:val="00263B08"/>
    <w:rsid w:val="00264033"/>
    <w:rsid w:val="00266D07"/>
    <w:rsid w:val="00266E00"/>
    <w:rsid w:val="00270C9B"/>
    <w:rsid w:val="00272E28"/>
    <w:rsid w:val="00282AE3"/>
    <w:rsid w:val="00283CA0"/>
    <w:rsid w:val="002A005A"/>
    <w:rsid w:val="002A2179"/>
    <w:rsid w:val="002B4EA1"/>
    <w:rsid w:val="002B6C28"/>
    <w:rsid w:val="002C5D63"/>
    <w:rsid w:val="002D1E84"/>
    <w:rsid w:val="002D2D8D"/>
    <w:rsid w:val="002D6C90"/>
    <w:rsid w:val="002E5256"/>
    <w:rsid w:val="002E7393"/>
    <w:rsid w:val="002F070C"/>
    <w:rsid w:val="00305C1B"/>
    <w:rsid w:val="003066AD"/>
    <w:rsid w:val="0031586A"/>
    <w:rsid w:val="003222C9"/>
    <w:rsid w:val="00325C28"/>
    <w:rsid w:val="00331329"/>
    <w:rsid w:val="00347BC6"/>
    <w:rsid w:val="00360BC4"/>
    <w:rsid w:val="00363B6B"/>
    <w:rsid w:val="00374431"/>
    <w:rsid w:val="00374B38"/>
    <w:rsid w:val="00375637"/>
    <w:rsid w:val="00376C89"/>
    <w:rsid w:val="00385B8C"/>
    <w:rsid w:val="00385CFE"/>
    <w:rsid w:val="00387BE5"/>
    <w:rsid w:val="003B0DA9"/>
    <w:rsid w:val="003B1C95"/>
    <w:rsid w:val="003B4512"/>
    <w:rsid w:val="003B46F3"/>
    <w:rsid w:val="003D06E1"/>
    <w:rsid w:val="003D294D"/>
    <w:rsid w:val="003E397F"/>
    <w:rsid w:val="003F2EC1"/>
    <w:rsid w:val="003F6EBC"/>
    <w:rsid w:val="004063DD"/>
    <w:rsid w:val="004218CC"/>
    <w:rsid w:val="00421E09"/>
    <w:rsid w:val="00422E96"/>
    <w:rsid w:val="00425D82"/>
    <w:rsid w:val="0043381B"/>
    <w:rsid w:val="00433DC8"/>
    <w:rsid w:val="00436A9F"/>
    <w:rsid w:val="00442F6C"/>
    <w:rsid w:val="004467C8"/>
    <w:rsid w:val="00446F39"/>
    <w:rsid w:val="004522BA"/>
    <w:rsid w:val="0047691C"/>
    <w:rsid w:val="00476C98"/>
    <w:rsid w:val="00476FE6"/>
    <w:rsid w:val="004828C4"/>
    <w:rsid w:val="004A2295"/>
    <w:rsid w:val="004A2FC0"/>
    <w:rsid w:val="004B2907"/>
    <w:rsid w:val="004B787C"/>
    <w:rsid w:val="004C551E"/>
    <w:rsid w:val="004C6B28"/>
    <w:rsid w:val="004E28E4"/>
    <w:rsid w:val="004F5B8D"/>
    <w:rsid w:val="00503289"/>
    <w:rsid w:val="0050624B"/>
    <w:rsid w:val="00515199"/>
    <w:rsid w:val="00516A26"/>
    <w:rsid w:val="0052053B"/>
    <w:rsid w:val="0052695F"/>
    <w:rsid w:val="00527485"/>
    <w:rsid w:val="00527507"/>
    <w:rsid w:val="005306FA"/>
    <w:rsid w:val="005341B3"/>
    <w:rsid w:val="00535392"/>
    <w:rsid w:val="0054185C"/>
    <w:rsid w:val="0054251F"/>
    <w:rsid w:val="00555EAA"/>
    <w:rsid w:val="0055608E"/>
    <w:rsid w:val="00575861"/>
    <w:rsid w:val="0057656E"/>
    <w:rsid w:val="00583669"/>
    <w:rsid w:val="005948B9"/>
    <w:rsid w:val="00596BC4"/>
    <w:rsid w:val="005A53B4"/>
    <w:rsid w:val="005C08E8"/>
    <w:rsid w:val="005C59C1"/>
    <w:rsid w:val="005D4B04"/>
    <w:rsid w:val="005D5B44"/>
    <w:rsid w:val="005D6774"/>
    <w:rsid w:val="005E2511"/>
    <w:rsid w:val="005E788F"/>
    <w:rsid w:val="005F042C"/>
    <w:rsid w:val="005F11BD"/>
    <w:rsid w:val="005F271A"/>
    <w:rsid w:val="005F4302"/>
    <w:rsid w:val="005F56BE"/>
    <w:rsid w:val="005F5F58"/>
    <w:rsid w:val="005F7128"/>
    <w:rsid w:val="00610FEE"/>
    <w:rsid w:val="00616114"/>
    <w:rsid w:val="006168F0"/>
    <w:rsid w:val="00617B54"/>
    <w:rsid w:val="006245DA"/>
    <w:rsid w:val="00625C02"/>
    <w:rsid w:val="00660E6A"/>
    <w:rsid w:val="0066501C"/>
    <w:rsid w:val="0066608F"/>
    <w:rsid w:val="00672551"/>
    <w:rsid w:val="006752EE"/>
    <w:rsid w:val="006876AD"/>
    <w:rsid w:val="006927C4"/>
    <w:rsid w:val="00694433"/>
    <w:rsid w:val="006C0986"/>
    <w:rsid w:val="006C3083"/>
    <w:rsid w:val="006C342D"/>
    <w:rsid w:val="006C4C77"/>
    <w:rsid w:val="006D74D0"/>
    <w:rsid w:val="006E093B"/>
    <w:rsid w:val="006E1DC2"/>
    <w:rsid w:val="006E2C3D"/>
    <w:rsid w:val="006E5BE5"/>
    <w:rsid w:val="006F1454"/>
    <w:rsid w:val="006F7B49"/>
    <w:rsid w:val="00710E42"/>
    <w:rsid w:val="00710FE9"/>
    <w:rsid w:val="00711A91"/>
    <w:rsid w:val="007121DE"/>
    <w:rsid w:val="00712366"/>
    <w:rsid w:val="00713290"/>
    <w:rsid w:val="00722CD5"/>
    <w:rsid w:val="007232FC"/>
    <w:rsid w:val="007233AF"/>
    <w:rsid w:val="00735DF5"/>
    <w:rsid w:val="007405AA"/>
    <w:rsid w:val="007407F6"/>
    <w:rsid w:val="00746816"/>
    <w:rsid w:val="007479A0"/>
    <w:rsid w:val="00747C02"/>
    <w:rsid w:val="0075019C"/>
    <w:rsid w:val="00753FA8"/>
    <w:rsid w:val="00772507"/>
    <w:rsid w:val="00775CEE"/>
    <w:rsid w:val="007910C4"/>
    <w:rsid w:val="00793696"/>
    <w:rsid w:val="0079410F"/>
    <w:rsid w:val="007948AF"/>
    <w:rsid w:val="00796890"/>
    <w:rsid w:val="0079797E"/>
    <w:rsid w:val="007A4523"/>
    <w:rsid w:val="007A5994"/>
    <w:rsid w:val="007B0850"/>
    <w:rsid w:val="007C4DCF"/>
    <w:rsid w:val="007D42D4"/>
    <w:rsid w:val="007D62A9"/>
    <w:rsid w:val="007E1F1C"/>
    <w:rsid w:val="007E266E"/>
    <w:rsid w:val="007E7037"/>
    <w:rsid w:val="007F084D"/>
    <w:rsid w:val="007F2048"/>
    <w:rsid w:val="007F7B1B"/>
    <w:rsid w:val="008014F5"/>
    <w:rsid w:val="0080697D"/>
    <w:rsid w:val="00830E32"/>
    <w:rsid w:val="008322B8"/>
    <w:rsid w:val="00834B19"/>
    <w:rsid w:val="0086202D"/>
    <w:rsid w:val="008622F1"/>
    <w:rsid w:val="00866A13"/>
    <w:rsid w:val="00872875"/>
    <w:rsid w:val="008823B6"/>
    <w:rsid w:val="00883348"/>
    <w:rsid w:val="008857A2"/>
    <w:rsid w:val="00891102"/>
    <w:rsid w:val="00892A94"/>
    <w:rsid w:val="0089378D"/>
    <w:rsid w:val="00896040"/>
    <w:rsid w:val="00897DA5"/>
    <w:rsid w:val="008A345C"/>
    <w:rsid w:val="008A6DEF"/>
    <w:rsid w:val="008B25BD"/>
    <w:rsid w:val="008B2C4E"/>
    <w:rsid w:val="008B49EA"/>
    <w:rsid w:val="00906ABA"/>
    <w:rsid w:val="00906DB4"/>
    <w:rsid w:val="009160E0"/>
    <w:rsid w:val="0092287B"/>
    <w:rsid w:val="00924914"/>
    <w:rsid w:val="00931DFA"/>
    <w:rsid w:val="0093215B"/>
    <w:rsid w:val="00945B7A"/>
    <w:rsid w:val="009468F7"/>
    <w:rsid w:val="00946C82"/>
    <w:rsid w:val="00952670"/>
    <w:rsid w:val="00954D45"/>
    <w:rsid w:val="00955767"/>
    <w:rsid w:val="00957F11"/>
    <w:rsid w:val="00962335"/>
    <w:rsid w:val="00966793"/>
    <w:rsid w:val="009716FE"/>
    <w:rsid w:val="00975675"/>
    <w:rsid w:val="00981DB3"/>
    <w:rsid w:val="00985530"/>
    <w:rsid w:val="0099190A"/>
    <w:rsid w:val="00993D1A"/>
    <w:rsid w:val="0099571A"/>
    <w:rsid w:val="00995A0E"/>
    <w:rsid w:val="0099698E"/>
    <w:rsid w:val="009A1D82"/>
    <w:rsid w:val="009A24BB"/>
    <w:rsid w:val="009A473C"/>
    <w:rsid w:val="009B6E40"/>
    <w:rsid w:val="009C0B79"/>
    <w:rsid w:val="009C1BFD"/>
    <w:rsid w:val="009C2AD7"/>
    <w:rsid w:val="009D3405"/>
    <w:rsid w:val="009E1551"/>
    <w:rsid w:val="009E59E9"/>
    <w:rsid w:val="00A01DF9"/>
    <w:rsid w:val="00A03D55"/>
    <w:rsid w:val="00A06BD8"/>
    <w:rsid w:val="00A16CAC"/>
    <w:rsid w:val="00A171A4"/>
    <w:rsid w:val="00A21219"/>
    <w:rsid w:val="00A342CD"/>
    <w:rsid w:val="00A362BF"/>
    <w:rsid w:val="00A3774F"/>
    <w:rsid w:val="00A4108A"/>
    <w:rsid w:val="00A5434E"/>
    <w:rsid w:val="00A54A0B"/>
    <w:rsid w:val="00A6044E"/>
    <w:rsid w:val="00A6670B"/>
    <w:rsid w:val="00A75B50"/>
    <w:rsid w:val="00A77013"/>
    <w:rsid w:val="00A77FF0"/>
    <w:rsid w:val="00A8034F"/>
    <w:rsid w:val="00A81753"/>
    <w:rsid w:val="00A83928"/>
    <w:rsid w:val="00A879ED"/>
    <w:rsid w:val="00A92565"/>
    <w:rsid w:val="00A94E2F"/>
    <w:rsid w:val="00A95669"/>
    <w:rsid w:val="00AA4C99"/>
    <w:rsid w:val="00AB6A10"/>
    <w:rsid w:val="00AB70E5"/>
    <w:rsid w:val="00AC5E1E"/>
    <w:rsid w:val="00AE2F05"/>
    <w:rsid w:val="00AF5A56"/>
    <w:rsid w:val="00B06195"/>
    <w:rsid w:val="00B17752"/>
    <w:rsid w:val="00B21667"/>
    <w:rsid w:val="00B258D6"/>
    <w:rsid w:val="00B320F7"/>
    <w:rsid w:val="00B4159F"/>
    <w:rsid w:val="00B44766"/>
    <w:rsid w:val="00B46DA4"/>
    <w:rsid w:val="00B51ED4"/>
    <w:rsid w:val="00B5368C"/>
    <w:rsid w:val="00B57329"/>
    <w:rsid w:val="00B57BE8"/>
    <w:rsid w:val="00B6107C"/>
    <w:rsid w:val="00B6537B"/>
    <w:rsid w:val="00B6560C"/>
    <w:rsid w:val="00B713B8"/>
    <w:rsid w:val="00B756D4"/>
    <w:rsid w:val="00B77E31"/>
    <w:rsid w:val="00B85521"/>
    <w:rsid w:val="00B956A8"/>
    <w:rsid w:val="00B97E1E"/>
    <w:rsid w:val="00BA20E6"/>
    <w:rsid w:val="00BA3834"/>
    <w:rsid w:val="00BA7C24"/>
    <w:rsid w:val="00BB0006"/>
    <w:rsid w:val="00BB22F2"/>
    <w:rsid w:val="00BB6142"/>
    <w:rsid w:val="00BB666D"/>
    <w:rsid w:val="00BB6720"/>
    <w:rsid w:val="00BC524F"/>
    <w:rsid w:val="00BD41EA"/>
    <w:rsid w:val="00BD7B11"/>
    <w:rsid w:val="00BE1C38"/>
    <w:rsid w:val="00BE216F"/>
    <w:rsid w:val="00BE2C1A"/>
    <w:rsid w:val="00BF2518"/>
    <w:rsid w:val="00BF7864"/>
    <w:rsid w:val="00C00A6D"/>
    <w:rsid w:val="00C20BAC"/>
    <w:rsid w:val="00C23938"/>
    <w:rsid w:val="00C337D4"/>
    <w:rsid w:val="00C35798"/>
    <w:rsid w:val="00C47589"/>
    <w:rsid w:val="00C640F4"/>
    <w:rsid w:val="00C72B8B"/>
    <w:rsid w:val="00C86A6E"/>
    <w:rsid w:val="00C97AE7"/>
    <w:rsid w:val="00CA1EAF"/>
    <w:rsid w:val="00CB01F7"/>
    <w:rsid w:val="00CB22F3"/>
    <w:rsid w:val="00CC37E0"/>
    <w:rsid w:val="00CC42E2"/>
    <w:rsid w:val="00CD264D"/>
    <w:rsid w:val="00CD4B25"/>
    <w:rsid w:val="00CD55FB"/>
    <w:rsid w:val="00CE413C"/>
    <w:rsid w:val="00CE5517"/>
    <w:rsid w:val="00CF2BBC"/>
    <w:rsid w:val="00CF2E3F"/>
    <w:rsid w:val="00D028CF"/>
    <w:rsid w:val="00D0493D"/>
    <w:rsid w:val="00D10C43"/>
    <w:rsid w:val="00D15880"/>
    <w:rsid w:val="00D16257"/>
    <w:rsid w:val="00D27301"/>
    <w:rsid w:val="00D312C7"/>
    <w:rsid w:val="00D3212B"/>
    <w:rsid w:val="00D32AAC"/>
    <w:rsid w:val="00D44173"/>
    <w:rsid w:val="00D4679A"/>
    <w:rsid w:val="00D50AAD"/>
    <w:rsid w:val="00D50F12"/>
    <w:rsid w:val="00D518B6"/>
    <w:rsid w:val="00D56DDE"/>
    <w:rsid w:val="00D70E54"/>
    <w:rsid w:val="00D71E1D"/>
    <w:rsid w:val="00D77BDA"/>
    <w:rsid w:val="00D8292D"/>
    <w:rsid w:val="00D87EB1"/>
    <w:rsid w:val="00D92512"/>
    <w:rsid w:val="00DA184B"/>
    <w:rsid w:val="00DB1F3A"/>
    <w:rsid w:val="00DC17B5"/>
    <w:rsid w:val="00DC1867"/>
    <w:rsid w:val="00DC1A70"/>
    <w:rsid w:val="00DC2DAC"/>
    <w:rsid w:val="00DC6EA0"/>
    <w:rsid w:val="00DC7653"/>
    <w:rsid w:val="00DD64D3"/>
    <w:rsid w:val="00DE6B1C"/>
    <w:rsid w:val="00DF6D35"/>
    <w:rsid w:val="00E10E3B"/>
    <w:rsid w:val="00E1172B"/>
    <w:rsid w:val="00E12E80"/>
    <w:rsid w:val="00E135E7"/>
    <w:rsid w:val="00E32DE7"/>
    <w:rsid w:val="00E34B38"/>
    <w:rsid w:val="00E3564D"/>
    <w:rsid w:val="00E372A7"/>
    <w:rsid w:val="00E4017F"/>
    <w:rsid w:val="00E41710"/>
    <w:rsid w:val="00E46ADC"/>
    <w:rsid w:val="00E47841"/>
    <w:rsid w:val="00E67283"/>
    <w:rsid w:val="00E741D0"/>
    <w:rsid w:val="00E822B3"/>
    <w:rsid w:val="00E82D23"/>
    <w:rsid w:val="00E909CC"/>
    <w:rsid w:val="00E97D59"/>
    <w:rsid w:val="00E97F13"/>
    <w:rsid w:val="00EA0786"/>
    <w:rsid w:val="00EB1F7F"/>
    <w:rsid w:val="00EB6135"/>
    <w:rsid w:val="00EB6D14"/>
    <w:rsid w:val="00EC3FE4"/>
    <w:rsid w:val="00ED25FB"/>
    <w:rsid w:val="00ED3EB3"/>
    <w:rsid w:val="00EE092A"/>
    <w:rsid w:val="00EE3F41"/>
    <w:rsid w:val="00EE41D8"/>
    <w:rsid w:val="00EF0247"/>
    <w:rsid w:val="00F01F46"/>
    <w:rsid w:val="00F05FFA"/>
    <w:rsid w:val="00F15534"/>
    <w:rsid w:val="00F17DFE"/>
    <w:rsid w:val="00F476D9"/>
    <w:rsid w:val="00F503E7"/>
    <w:rsid w:val="00F529D2"/>
    <w:rsid w:val="00F65D24"/>
    <w:rsid w:val="00F65DB4"/>
    <w:rsid w:val="00F74DD4"/>
    <w:rsid w:val="00F76D7F"/>
    <w:rsid w:val="00F83369"/>
    <w:rsid w:val="00F90B11"/>
    <w:rsid w:val="00F94BEF"/>
    <w:rsid w:val="00F974F3"/>
    <w:rsid w:val="00FB2C51"/>
    <w:rsid w:val="00FC1831"/>
    <w:rsid w:val="00FC2ECA"/>
    <w:rsid w:val="00FD52C9"/>
    <w:rsid w:val="00FE2BF2"/>
    <w:rsid w:val="00FE39E8"/>
    <w:rsid w:val="00FF2380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D14"/>
    <w:rPr>
      <w:rFonts w:ascii="Cambria" w:eastAsia="MS Mincho" w:hAnsi="Cambria" w:cs="Times New Roman"/>
      <w:lang w:val="cs-CZ"/>
    </w:rPr>
  </w:style>
  <w:style w:type="paragraph" w:styleId="Nadpis2">
    <w:name w:val="heading 2"/>
    <w:basedOn w:val="Normln"/>
    <w:link w:val="Nadpis2Char"/>
    <w:uiPriority w:val="9"/>
    <w:qFormat/>
    <w:rsid w:val="00247E0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47E0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next w:val="Normln"/>
    <w:link w:val="TITULEKChar"/>
    <w:qFormat/>
    <w:rsid w:val="00D028CF"/>
    <w:pPr>
      <w:spacing w:after="60" w:line="276" w:lineRule="auto"/>
      <w:jc w:val="center"/>
    </w:pPr>
    <w:rPr>
      <w:rFonts w:ascii="Arial" w:eastAsia="Calibri" w:hAnsi="Arial" w:cs="Arial"/>
      <w:b/>
      <w:bCs/>
      <w:sz w:val="28"/>
      <w:szCs w:val="22"/>
    </w:rPr>
  </w:style>
  <w:style w:type="character" w:customStyle="1" w:styleId="TITULEKChar">
    <w:name w:val="TITULEK Char"/>
    <w:link w:val="TITULEK"/>
    <w:rsid w:val="00D028CF"/>
    <w:rPr>
      <w:rFonts w:ascii="Arial" w:eastAsia="Calibri" w:hAnsi="Arial" w:cs="Arial"/>
      <w:b/>
      <w:bCs/>
      <w:sz w:val="28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EB6D14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6D14"/>
    <w:rPr>
      <w:rFonts w:ascii="Cambria" w:eastAsia="MS Mincho" w:hAnsi="Cambria" w:cs="Times New Roman"/>
      <w:sz w:val="20"/>
      <w:szCs w:val="20"/>
      <w:lang w:val="cs-CZ" w:eastAsia="x-none"/>
    </w:rPr>
  </w:style>
  <w:style w:type="character" w:styleId="Hypertextovodkaz">
    <w:name w:val="Hyperlink"/>
    <w:aliases w:val="Zápatí Char1"/>
    <w:uiPriority w:val="99"/>
    <w:unhideWhenUsed/>
    <w:rsid w:val="00EB6D14"/>
    <w:rPr>
      <w:color w:val="0000FF"/>
      <w:u w:val="single"/>
    </w:rPr>
  </w:style>
  <w:style w:type="paragraph" w:customStyle="1" w:styleId="Zhlav1">
    <w:name w:val="Záhlaví1"/>
    <w:rsid w:val="00EB6D14"/>
    <w:pPr>
      <w:tabs>
        <w:tab w:val="center" w:pos="4536"/>
        <w:tab w:val="right" w:pos="9072"/>
      </w:tabs>
    </w:pPr>
    <w:rPr>
      <w:rFonts w:ascii="Calibri" w:eastAsia="ヒラギノ角ゴ Pro W3" w:hAnsi="Calibri" w:cs="Times New Roman"/>
      <w:color w:val="000000"/>
      <w:sz w:val="22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EB6D14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D1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D14"/>
    <w:rPr>
      <w:rFonts w:ascii="Cambria" w:eastAsia="MS Mincho" w:hAnsi="Cambria" w:cs="Times New Roman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47E0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7E0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247E07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47E07"/>
    <w:rPr>
      <w:rFonts w:ascii="Times New Roman" w:eastAsia="Times New Roman" w:hAnsi="Times New Roman"/>
      <w:i/>
      <w:iCs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47E07"/>
    <w:rPr>
      <w:rFonts w:ascii="Times New Roman" w:eastAsia="Times New Roman" w:hAnsi="Times New Roman" w:cs="Times New Roman"/>
      <w:i/>
      <w:iCs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2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0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0E6"/>
    <w:rPr>
      <w:rFonts w:ascii="Cambria" w:eastAsia="MS Mincho" w:hAnsi="Cambria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0E6"/>
    <w:rPr>
      <w:rFonts w:ascii="Cambria" w:eastAsia="MS Mincho" w:hAnsi="Cambria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0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E6"/>
    <w:rPr>
      <w:rFonts w:ascii="Tahoma" w:eastAsia="MS Mincho" w:hAnsi="Tahoma" w:cs="Tahoma"/>
      <w:sz w:val="16"/>
      <w:szCs w:val="16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7D62A9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D62A9"/>
    <w:rPr>
      <w:rFonts w:ascii="Calibri" w:eastAsiaTheme="minorHAnsi" w:hAnsi="Calibri"/>
      <w:sz w:val="22"/>
      <w:szCs w:val="21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D14"/>
    <w:rPr>
      <w:rFonts w:ascii="Cambria" w:eastAsia="MS Mincho" w:hAnsi="Cambria" w:cs="Times New Roman"/>
      <w:lang w:val="cs-CZ"/>
    </w:rPr>
  </w:style>
  <w:style w:type="paragraph" w:styleId="Nadpis2">
    <w:name w:val="heading 2"/>
    <w:basedOn w:val="Normln"/>
    <w:link w:val="Nadpis2Char"/>
    <w:uiPriority w:val="9"/>
    <w:qFormat/>
    <w:rsid w:val="00247E0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47E0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ormln"/>
    <w:next w:val="Normln"/>
    <w:link w:val="TITULEKChar"/>
    <w:qFormat/>
    <w:rsid w:val="00D028CF"/>
    <w:pPr>
      <w:spacing w:after="60" w:line="276" w:lineRule="auto"/>
      <w:jc w:val="center"/>
    </w:pPr>
    <w:rPr>
      <w:rFonts w:ascii="Arial" w:eastAsia="Calibri" w:hAnsi="Arial" w:cs="Arial"/>
      <w:b/>
      <w:bCs/>
      <w:sz w:val="28"/>
      <w:szCs w:val="22"/>
    </w:rPr>
  </w:style>
  <w:style w:type="character" w:customStyle="1" w:styleId="TITULEKChar">
    <w:name w:val="TITULEK Char"/>
    <w:link w:val="TITULEK"/>
    <w:rsid w:val="00D028CF"/>
    <w:rPr>
      <w:rFonts w:ascii="Arial" w:eastAsia="Calibri" w:hAnsi="Arial" w:cs="Arial"/>
      <w:b/>
      <w:bCs/>
      <w:sz w:val="28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EB6D14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6D14"/>
    <w:rPr>
      <w:rFonts w:ascii="Cambria" w:eastAsia="MS Mincho" w:hAnsi="Cambria" w:cs="Times New Roman"/>
      <w:sz w:val="20"/>
      <w:szCs w:val="20"/>
      <w:lang w:val="cs-CZ" w:eastAsia="x-none"/>
    </w:rPr>
  </w:style>
  <w:style w:type="character" w:styleId="Hypertextovodkaz">
    <w:name w:val="Hyperlink"/>
    <w:aliases w:val="Zápatí Char1"/>
    <w:uiPriority w:val="99"/>
    <w:unhideWhenUsed/>
    <w:rsid w:val="00EB6D14"/>
    <w:rPr>
      <w:color w:val="0000FF"/>
      <w:u w:val="single"/>
    </w:rPr>
  </w:style>
  <w:style w:type="paragraph" w:customStyle="1" w:styleId="Zhlav1">
    <w:name w:val="Záhlaví1"/>
    <w:rsid w:val="00EB6D14"/>
    <w:pPr>
      <w:tabs>
        <w:tab w:val="center" w:pos="4536"/>
        <w:tab w:val="right" w:pos="9072"/>
      </w:tabs>
    </w:pPr>
    <w:rPr>
      <w:rFonts w:ascii="Calibri" w:eastAsia="ヒラギノ角ゴ Pro W3" w:hAnsi="Calibri" w:cs="Times New Roman"/>
      <w:color w:val="000000"/>
      <w:sz w:val="22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EB6D14"/>
    <w:pPr>
      <w:spacing w:before="100" w:beforeAutospacing="1" w:after="100" w:afterAutospacing="1"/>
    </w:pPr>
    <w:rPr>
      <w:rFonts w:ascii="Times New Roman" w:eastAsia="Calibri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D1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D14"/>
    <w:rPr>
      <w:rFonts w:ascii="Cambria" w:eastAsia="MS Mincho" w:hAnsi="Cambria" w:cs="Times New Roman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47E0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7E0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247E07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47E07"/>
    <w:rPr>
      <w:rFonts w:ascii="Times New Roman" w:eastAsia="Times New Roman" w:hAnsi="Times New Roman"/>
      <w:i/>
      <w:iCs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47E07"/>
    <w:rPr>
      <w:rFonts w:ascii="Times New Roman" w:eastAsia="Times New Roman" w:hAnsi="Times New Roman" w:cs="Times New Roman"/>
      <w:i/>
      <w:iCs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2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0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0E6"/>
    <w:rPr>
      <w:rFonts w:ascii="Cambria" w:eastAsia="MS Mincho" w:hAnsi="Cambria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0E6"/>
    <w:rPr>
      <w:rFonts w:ascii="Cambria" w:eastAsia="MS Mincho" w:hAnsi="Cambria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0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0E6"/>
    <w:rPr>
      <w:rFonts w:ascii="Tahoma" w:eastAsia="MS Mincho" w:hAnsi="Tahoma" w:cs="Tahoma"/>
      <w:sz w:val="16"/>
      <w:szCs w:val="16"/>
      <w:lang w:val="cs-CZ"/>
    </w:rPr>
  </w:style>
  <w:style w:type="paragraph" w:styleId="Prosttext">
    <w:name w:val="Plain Text"/>
    <w:basedOn w:val="Normln"/>
    <w:link w:val="ProsttextChar"/>
    <w:uiPriority w:val="99"/>
    <w:unhideWhenUsed/>
    <w:rsid w:val="007D62A9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D62A9"/>
    <w:rPr>
      <w:rFonts w:ascii="Calibri" w:eastAsiaTheme="minorHAnsi" w:hAnsi="Calibri"/>
      <w:sz w:val="22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3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3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dotykem.cz" TargetMode="External"/><Relationship Id="rId13" Type="http://schemas.openxmlformats.org/officeDocument/2006/relationships/hyperlink" Target="mailto:morsag@edulab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amsung.com/cz/aboutsamsung/samsungelectronics/corporatecitizenship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obal.samsungtomorrow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msu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lab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arsalkova@edulabcr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0DC9-2431-4037-A07C-5CF15746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2015-09-02T08:16:00Z</dcterms:created>
  <dcterms:modified xsi:type="dcterms:W3CDTF">2015-09-02T12:24:00Z</dcterms:modified>
</cp:coreProperties>
</file>