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E3" w:rsidRPr="00FD776F" w:rsidRDefault="007C3A31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36E">
        <w:rPr>
          <w:rFonts w:ascii="Arial" w:hAnsi="Arial" w:cs="Arial"/>
          <w:sz w:val="22"/>
          <w:szCs w:val="22"/>
        </w:rPr>
        <w:t xml:space="preserve"> </w:t>
      </w:r>
      <w:r w:rsidR="006652E3" w:rsidRPr="00FD776F">
        <w:rPr>
          <w:rFonts w:ascii="Arial" w:hAnsi="Arial" w:cs="Arial"/>
          <w:sz w:val="22"/>
          <w:szCs w:val="22"/>
        </w:rPr>
        <w:tab/>
      </w:r>
      <w:r w:rsidR="00464710">
        <w:rPr>
          <w:rFonts w:ascii="Arial" w:hAnsi="Arial" w:cs="Arial"/>
          <w:sz w:val="22"/>
          <w:szCs w:val="22"/>
        </w:rPr>
        <w:tab/>
      </w:r>
      <w:r w:rsidR="00D3596E">
        <w:rPr>
          <w:noProof/>
          <w:lang w:val="en-GB" w:eastAsia="en-GB"/>
        </w:rPr>
        <w:drawing>
          <wp:inline distT="0" distB="0" distL="0" distR="0">
            <wp:extent cx="1714286" cy="523810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2E3" w:rsidRPr="00601A20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="003C4B5D">
        <w:rPr>
          <w:rFonts w:ascii="Arial" w:hAnsi="Arial" w:cs="Arial"/>
          <w:sz w:val="22"/>
          <w:szCs w:val="22"/>
        </w:rPr>
        <w:tab/>
      </w:r>
      <w:r w:rsidRPr="00601A20">
        <w:rPr>
          <w:rFonts w:ascii="Arial" w:hAnsi="Arial" w:cs="Arial"/>
          <w:b/>
          <w:color w:val="333399"/>
        </w:rPr>
        <w:t>Krajský úřad Královéhradeckého kraje</w:t>
      </w:r>
    </w:p>
    <w:p w:rsidR="006652E3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</w:p>
    <w:p w:rsidR="001D206C" w:rsidRPr="00181F85" w:rsidRDefault="001D206C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  <w:sectPr w:rsidR="001D206C" w:rsidRPr="00181F85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:rsidR="00181F85" w:rsidRPr="00612559" w:rsidRDefault="001255AB" w:rsidP="001255AB">
      <w:pPr>
        <w:tabs>
          <w:tab w:val="left" w:pos="2127"/>
          <w:tab w:val="left" w:pos="4536"/>
          <w:tab w:val="left" w:pos="5530"/>
          <w:tab w:val="left" w:pos="5954"/>
          <w:tab w:val="left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lastRenderedPageBreak/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  <w:r>
        <w:rPr>
          <w:rFonts w:ascii="Arial" w:hAnsi="Arial" w:cs="Arial"/>
          <w:color w:val="333399"/>
          <w:sz w:val="20"/>
          <w:szCs w:val="20"/>
        </w:rPr>
        <w:tab/>
      </w:r>
      <w:r>
        <w:rPr>
          <w:rFonts w:ascii="Arial" w:hAnsi="Arial" w:cs="Arial"/>
          <w:color w:val="333399"/>
          <w:sz w:val="20"/>
          <w:szCs w:val="20"/>
        </w:rPr>
        <w:tab/>
      </w:r>
      <w:r>
        <w:rPr>
          <w:rFonts w:ascii="Arial" w:hAnsi="Arial" w:cs="Arial"/>
          <w:color w:val="333399"/>
          <w:sz w:val="20"/>
          <w:szCs w:val="20"/>
        </w:rPr>
        <w:tab/>
      </w:r>
      <w:r w:rsidR="00FD26D3">
        <w:rPr>
          <w:rFonts w:ascii="Arial" w:eastAsia="Arial" w:hAnsi="Arial" w:cs="Arial"/>
          <w:sz w:val="21"/>
          <w:szCs w:val="21"/>
        </w:rPr>
        <w:t>XXX</w:t>
      </w:r>
    </w:p>
    <w:p w:rsidR="00A461A1" w:rsidRPr="00A461A1" w:rsidRDefault="00F0120F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Ze dne:</w:t>
      </w:r>
      <w:r w:rsidR="00111166" w:rsidRPr="00181F85">
        <w:rPr>
          <w:rFonts w:ascii="Arial" w:hAnsi="Arial" w:cs="Arial"/>
          <w:color w:val="333399"/>
          <w:sz w:val="20"/>
          <w:szCs w:val="20"/>
        </w:rPr>
        <w:tab/>
      </w:r>
      <w:r w:rsidR="001E5897">
        <w:rPr>
          <w:rFonts w:ascii="Arial" w:hAnsi="Arial" w:cs="Arial"/>
          <w:color w:val="333399"/>
          <w:sz w:val="20"/>
          <w:szCs w:val="20"/>
        </w:rPr>
        <w:tab/>
      </w:r>
      <w:r w:rsidR="00E44E7E">
        <w:rPr>
          <w:rFonts w:ascii="Arial" w:hAnsi="Arial" w:cs="Arial"/>
          <w:color w:val="333399"/>
          <w:sz w:val="20"/>
          <w:szCs w:val="20"/>
        </w:rPr>
        <w:tab/>
      </w:r>
    </w:p>
    <w:p w:rsidR="00612559" w:rsidRPr="00A461A1" w:rsidRDefault="00F0120F" w:rsidP="00612559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 xml:space="preserve">Naše značka </w:t>
      </w:r>
      <w:r w:rsidR="00166A2C">
        <w:rPr>
          <w:rFonts w:ascii="Arial" w:hAnsi="Arial" w:cs="Arial"/>
          <w:color w:val="333399"/>
          <w:sz w:val="20"/>
          <w:szCs w:val="20"/>
        </w:rPr>
        <w:t>(č</w:t>
      </w:r>
      <w:r w:rsidR="007242DA">
        <w:rPr>
          <w:rFonts w:ascii="Arial" w:hAnsi="Arial" w:cs="Arial"/>
          <w:color w:val="333399"/>
          <w:sz w:val="20"/>
          <w:szCs w:val="20"/>
        </w:rPr>
        <w:t>j</w:t>
      </w:r>
      <w:r w:rsidR="007242DA" w:rsidRPr="00181F85">
        <w:rPr>
          <w:rFonts w:ascii="Arial" w:hAnsi="Arial" w:cs="Arial"/>
          <w:color w:val="333399"/>
          <w:sz w:val="20"/>
          <w:szCs w:val="20"/>
        </w:rPr>
        <w:t>.):</w:t>
      </w:r>
      <w:r w:rsidR="00700541" w:rsidRPr="00181F85">
        <w:rPr>
          <w:rFonts w:ascii="Arial" w:hAnsi="Arial" w:cs="Arial"/>
          <w:color w:val="333399"/>
          <w:sz w:val="20"/>
          <w:szCs w:val="20"/>
        </w:rPr>
        <w:tab/>
      </w:r>
      <w:proofErr w:type="gramStart"/>
      <w:r w:rsidR="007204E8" w:rsidRPr="007204E8">
        <w:rPr>
          <w:rFonts w:ascii="Arial" w:hAnsi="Arial" w:cs="Arial"/>
          <w:sz w:val="20"/>
          <w:szCs w:val="20"/>
        </w:rPr>
        <w:t>KUKHK–</w:t>
      </w:r>
      <w:r w:rsidR="00AB11A3">
        <w:rPr>
          <w:rFonts w:ascii="Arial" w:hAnsi="Arial" w:cs="Arial"/>
          <w:sz w:val="20"/>
          <w:szCs w:val="20"/>
        </w:rPr>
        <w:t>33737</w:t>
      </w:r>
      <w:r w:rsidR="007204E8" w:rsidRPr="007204E8">
        <w:rPr>
          <w:rFonts w:ascii="Arial" w:hAnsi="Arial" w:cs="Arial"/>
          <w:sz w:val="20"/>
          <w:szCs w:val="20"/>
        </w:rPr>
        <w:t>/SKZ/20</w:t>
      </w:r>
      <w:r w:rsidR="00AB11A3">
        <w:rPr>
          <w:rFonts w:ascii="Arial" w:hAnsi="Arial" w:cs="Arial"/>
          <w:sz w:val="20"/>
          <w:szCs w:val="20"/>
        </w:rPr>
        <w:t>20-2</w:t>
      </w:r>
      <w:proofErr w:type="gramEnd"/>
      <w:r w:rsidR="0053626C">
        <w:rPr>
          <w:rFonts w:ascii="Arial" w:hAnsi="Arial" w:cs="Arial"/>
          <w:sz w:val="20"/>
          <w:szCs w:val="20"/>
        </w:rPr>
        <w:tab/>
      </w:r>
    </w:p>
    <w:p w:rsidR="00A461A1" w:rsidRPr="00E40712" w:rsidRDefault="007D2567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</w:t>
      </w:r>
      <w:r w:rsidR="004574CA">
        <w:rPr>
          <w:rFonts w:ascii="Arial" w:hAnsi="Arial" w:cs="Arial"/>
          <w:color w:val="333399"/>
          <w:sz w:val="20"/>
          <w:szCs w:val="20"/>
        </w:rPr>
        <w:tab/>
      </w:r>
      <w:r w:rsidR="004574CA">
        <w:rPr>
          <w:rFonts w:ascii="Arial" w:hAnsi="Arial" w:cs="Arial"/>
          <w:color w:val="333399"/>
          <w:sz w:val="20"/>
          <w:szCs w:val="20"/>
        </w:rPr>
        <w:tab/>
      </w:r>
    </w:p>
    <w:p w:rsidR="006652E3" w:rsidRPr="00C11140" w:rsidRDefault="00F0120F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Vyřizuje</w:t>
      </w:r>
      <w:r w:rsidR="007242DA" w:rsidRPr="00181F85">
        <w:rPr>
          <w:rFonts w:ascii="Arial" w:hAnsi="Arial" w:cs="Arial"/>
          <w:color w:val="333399"/>
          <w:sz w:val="20"/>
          <w:szCs w:val="20"/>
        </w:rPr>
        <w:t>:</w:t>
      </w:r>
      <w:r w:rsidR="00F12349">
        <w:rPr>
          <w:rFonts w:ascii="Arial" w:hAnsi="Arial" w:cs="Arial"/>
          <w:color w:val="333399"/>
          <w:sz w:val="20"/>
          <w:szCs w:val="20"/>
        </w:rPr>
        <w:tab/>
      </w:r>
      <w:r w:rsidR="00111166">
        <w:rPr>
          <w:rFonts w:ascii="Arial" w:hAnsi="Arial" w:cs="Arial"/>
          <w:sz w:val="20"/>
          <w:szCs w:val="20"/>
        </w:rPr>
        <w:t>Irena H</w:t>
      </w:r>
      <w:r w:rsidR="00111166" w:rsidRPr="00181F85">
        <w:rPr>
          <w:rFonts w:ascii="Arial" w:hAnsi="Arial" w:cs="Arial"/>
          <w:sz w:val="20"/>
          <w:szCs w:val="20"/>
        </w:rPr>
        <w:t>rubá</w:t>
      </w:r>
      <w:r w:rsidR="006652E3" w:rsidRPr="00181F85">
        <w:rPr>
          <w:rFonts w:ascii="Arial" w:hAnsi="Arial" w:cs="Arial"/>
          <w:color w:val="333399"/>
          <w:sz w:val="20"/>
          <w:szCs w:val="20"/>
        </w:rPr>
        <w:tab/>
      </w:r>
      <w:r w:rsidR="00A461A1">
        <w:rPr>
          <w:rFonts w:ascii="Arial" w:hAnsi="Arial" w:cs="Arial"/>
          <w:color w:val="333399"/>
          <w:sz w:val="20"/>
          <w:szCs w:val="20"/>
        </w:rPr>
        <w:tab/>
      </w:r>
    </w:p>
    <w:p w:rsidR="00E36165" w:rsidRPr="00181F85" w:rsidRDefault="00F0120F" w:rsidP="00E36165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Odbor</w:t>
      </w:r>
      <w:r w:rsidR="007242DA" w:rsidRPr="00181F85">
        <w:rPr>
          <w:rFonts w:ascii="Arial" w:hAnsi="Arial" w:cs="Arial"/>
          <w:color w:val="333399"/>
          <w:sz w:val="20"/>
          <w:szCs w:val="20"/>
        </w:rPr>
        <w:t>:</w:t>
      </w:r>
      <w:r w:rsidR="00C104B6" w:rsidRPr="00181F85">
        <w:rPr>
          <w:rFonts w:ascii="Arial" w:hAnsi="Arial" w:cs="Arial"/>
          <w:color w:val="333399"/>
          <w:sz w:val="20"/>
          <w:szCs w:val="20"/>
        </w:rPr>
        <w:tab/>
      </w:r>
      <w:r w:rsidR="00C104B6" w:rsidRPr="00181F85">
        <w:rPr>
          <w:rFonts w:ascii="Arial" w:hAnsi="Arial" w:cs="Arial"/>
          <w:sz w:val="20"/>
          <w:szCs w:val="20"/>
        </w:rPr>
        <w:t>správní a krajský živnostenský úřad</w:t>
      </w:r>
      <w:r w:rsidR="001E5897">
        <w:rPr>
          <w:rFonts w:ascii="Arial" w:hAnsi="Arial" w:cs="Arial"/>
          <w:sz w:val="20"/>
          <w:szCs w:val="20"/>
        </w:rPr>
        <w:tab/>
      </w:r>
    </w:p>
    <w:p w:rsidR="00F0120F" w:rsidRDefault="00F0120F" w:rsidP="00E36165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Oddělení</w:t>
      </w:r>
      <w:r w:rsidR="007242DA" w:rsidRPr="00181F85">
        <w:rPr>
          <w:rFonts w:ascii="Arial" w:hAnsi="Arial" w:cs="Arial"/>
          <w:color w:val="333399"/>
          <w:sz w:val="20"/>
          <w:szCs w:val="20"/>
        </w:rPr>
        <w:t>:</w:t>
      </w:r>
      <w:r w:rsidR="00FA70FE" w:rsidRPr="00181F85">
        <w:rPr>
          <w:rFonts w:ascii="Arial" w:hAnsi="Arial" w:cs="Arial"/>
          <w:color w:val="333399"/>
          <w:sz w:val="20"/>
          <w:szCs w:val="20"/>
        </w:rPr>
        <w:tab/>
      </w:r>
      <w:r w:rsidR="00C104B6" w:rsidRPr="00181F85">
        <w:rPr>
          <w:rFonts w:ascii="Arial" w:hAnsi="Arial" w:cs="Arial"/>
          <w:sz w:val="20"/>
          <w:szCs w:val="20"/>
        </w:rPr>
        <w:t>vnitřní správy</w:t>
      </w:r>
      <w:r w:rsidR="00C84E9C" w:rsidRPr="00181F85">
        <w:rPr>
          <w:rFonts w:ascii="Arial" w:hAnsi="Arial" w:cs="Arial"/>
          <w:color w:val="333399"/>
          <w:sz w:val="20"/>
          <w:szCs w:val="20"/>
        </w:rPr>
        <w:tab/>
      </w:r>
      <w:r w:rsidR="001E5897">
        <w:rPr>
          <w:rFonts w:ascii="Arial" w:hAnsi="Arial" w:cs="Arial"/>
          <w:color w:val="333399"/>
          <w:sz w:val="20"/>
          <w:szCs w:val="20"/>
        </w:rPr>
        <w:tab/>
      </w:r>
    </w:p>
    <w:p w:rsidR="00B71850" w:rsidRPr="00650593" w:rsidRDefault="00F0120F" w:rsidP="00E36165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Tel.</w:t>
      </w:r>
      <w:r w:rsidR="007242DA" w:rsidRPr="00181F85">
        <w:rPr>
          <w:rFonts w:ascii="Arial" w:hAnsi="Arial" w:cs="Arial"/>
          <w:color w:val="FF0000"/>
          <w:sz w:val="20"/>
          <w:szCs w:val="20"/>
        </w:rPr>
        <w:t>|</w:t>
      </w:r>
      <w:r>
        <w:rPr>
          <w:rFonts w:ascii="Arial" w:hAnsi="Arial" w:cs="Arial"/>
          <w:color w:val="333399"/>
          <w:sz w:val="20"/>
          <w:szCs w:val="20"/>
        </w:rPr>
        <w:t>fax</w:t>
      </w:r>
      <w:r w:rsidR="00B71850" w:rsidRPr="00181F85">
        <w:rPr>
          <w:rFonts w:ascii="Arial" w:hAnsi="Arial" w:cs="Arial"/>
          <w:color w:val="333399"/>
          <w:sz w:val="20"/>
          <w:szCs w:val="20"/>
        </w:rPr>
        <w:t>:</w:t>
      </w:r>
      <w:r w:rsidR="006652E3" w:rsidRPr="00181F85">
        <w:rPr>
          <w:rFonts w:ascii="Arial" w:hAnsi="Arial" w:cs="Arial"/>
          <w:color w:val="333399"/>
          <w:sz w:val="20"/>
          <w:szCs w:val="20"/>
        </w:rPr>
        <w:t xml:space="preserve"> </w:t>
      </w:r>
      <w:r w:rsidR="00FA70FE" w:rsidRPr="00181F85">
        <w:rPr>
          <w:rFonts w:ascii="Arial" w:hAnsi="Arial" w:cs="Arial"/>
          <w:color w:val="333399"/>
          <w:sz w:val="20"/>
          <w:szCs w:val="20"/>
        </w:rPr>
        <w:tab/>
      </w:r>
      <w:r w:rsidR="00C104B6" w:rsidRPr="00181F85">
        <w:rPr>
          <w:rFonts w:ascii="Arial" w:hAnsi="Arial" w:cs="Arial"/>
          <w:sz w:val="20"/>
          <w:szCs w:val="20"/>
        </w:rPr>
        <w:t>495 817 162</w:t>
      </w:r>
      <w:r w:rsidR="00FA70FE" w:rsidRPr="00181F85">
        <w:rPr>
          <w:rFonts w:ascii="Arial" w:hAnsi="Arial" w:cs="Arial"/>
          <w:color w:val="333399"/>
          <w:sz w:val="20"/>
          <w:szCs w:val="20"/>
        </w:rPr>
        <w:tab/>
      </w:r>
      <w:r w:rsidR="00FA70FE" w:rsidRPr="00181F85">
        <w:rPr>
          <w:rFonts w:ascii="Arial" w:hAnsi="Arial" w:cs="Arial"/>
          <w:color w:val="333399"/>
          <w:sz w:val="20"/>
          <w:szCs w:val="20"/>
        </w:rPr>
        <w:tab/>
      </w:r>
    </w:p>
    <w:p w:rsidR="006652E3" w:rsidRPr="00181F85" w:rsidRDefault="00F0120F" w:rsidP="00535897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E-mail</w:t>
      </w:r>
      <w:r w:rsidR="00111166" w:rsidRPr="00181F85">
        <w:rPr>
          <w:rFonts w:ascii="Arial" w:hAnsi="Arial" w:cs="Arial"/>
          <w:color w:val="333399"/>
          <w:sz w:val="20"/>
          <w:szCs w:val="20"/>
        </w:rPr>
        <w:t>:</w:t>
      </w:r>
      <w:r w:rsidR="00B71850" w:rsidRPr="00181F85">
        <w:rPr>
          <w:rFonts w:ascii="Arial" w:hAnsi="Arial" w:cs="Arial"/>
          <w:color w:val="333399"/>
          <w:sz w:val="20"/>
          <w:szCs w:val="20"/>
        </w:rPr>
        <w:t xml:space="preserve"> </w:t>
      </w:r>
      <w:r w:rsidR="00FA70FE" w:rsidRPr="00181F85">
        <w:rPr>
          <w:rFonts w:ascii="Arial" w:hAnsi="Arial" w:cs="Arial"/>
          <w:color w:val="333399"/>
          <w:sz w:val="20"/>
          <w:szCs w:val="20"/>
        </w:rPr>
        <w:tab/>
      </w:r>
      <w:r w:rsidR="00C104B6" w:rsidRPr="00181F85">
        <w:rPr>
          <w:rFonts w:ascii="Arial" w:hAnsi="Arial" w:cs="Arial"/>
          <w:sz w:val="20"/>
          <w:szCs w:val="20"/>
        </w:rPr>
        <w:t>ihruba@kr-kralovehradecky.cz</w:t>
      </w:r>
      <w:r w:rsidR="004574CA">
        <w:rPr>
          <w:rFonts w:ascii="Arial" w:hAnsi="Arial" w:cs="Arial"/>
          <w:sz w:val="20"/>
          <w:szCs w:val="20"/>
        </w:rPr>
        <w:tab/>
      </w:r>
    </w:p>
    <w:p w:rsidR="006652E3" w:rsidRPr="00181F85" w:rsidRDefault="00F0120F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Datum</w:t>
      </w:r>
      <w:r w:rsidR="007242DA" w:rsidRPr="00181F85">
        <w:rPr>
          <w:rFonts w:ascii="Arial" w:hAnsi="Arial" w:cs="Arial"/>
          <w:color w:val="333399"/>
          <w:sz w:val="20"/>
          <w:szCs w:val="20"/>
        </w:rPr>
        <w:t xml:space="preserve">: </w:t>
      </w:r>
      <w:r w:rsidR="00C104B6" w:rsidRPr="00181F85">
        <w:rPr>
          <w:rFonts w:ascii="Arial" w:hAnsi="Arial" w:cs="Arial"/>
          <w:color w:val="333399"/>
          <w:sz w:val="20"/>
          <w:szCs w:val="20"/>
        </w:rPr>
        <w:tab/>
      </w:r>
      <w:r w:rsidR="001F0E5F" w:rsidRPr="003A0F88">
        <w:rPr>
          <w:rFonts w:ascii="Arial" w:hAnsi="Arial" w:cs="Arial"/>
          <w:sz w:val="20"/>
          <w:szCs w:val="20"/>
        </w:rPr>
        <w:t>0</w:t>
      </w:r>
      <w:r w:rsidR="002A6C8B" w:rsidRPr="003A0F88">
        <w:rPr>
          <w:rFonts w:ascii="Arial" w:hAnsi="Arial" w:cs="Arial"/>
          <w:sz w:val="20"/>
          <w:szCs w:val="20"/>
        </w:rPr>
        <w:t>2</w:t>
      </w:r>
      <w:r w:rsidR="00AB11A3" w:rsidRPr="003A0F88">
        <w:rPr>
          <w:rFonts w:ascii="Arial" w:hAnsi="Arial" w:cs="Arial"/>
          <w:sz w:val="20"/>
          <w:szCs w:val="20"/>
        </w:rPr>
        <w:t>.1</w:t>
      </w:r>
      <w:r w:rsidR="00C867DC" w:rsidRPr="003A0F88">
        <w:rPr>
          <w:rFonts w:ascii="Arial" w:hAnsi="Arial" w:cs="Arial"/>
          <w:sz w:val="20"/>
          <w:szCs w:val="20"/>
        </w:rPr>
        <w:t>2</w:t>
      </w:r>
      <w:r w:rsidR="00AB11A3" w:rsidRPr="003A0F88">
        <w:rPr>
          <w:rFonts w:ascii="Arial" w:hAnsi="Arial" w:cs="Arial"/>
          <w:sz w:val="20"/>
          <w:szCs w:val="20"/>
        </w:rPr>
        <w:t>.2020</w:t>
      </w:r>
      <w:r w:rsidR="00650593" w:rsidRPr="003A0F88">
        <w:rPr>
          <w:rFonts w:ascii="Arial" w:hAnsi="Arial" w:cs="Arial"/>
          <w:sz w:val="20"/>
          <w:szCs w:val="20"/>
        </w:rPr>
        <w:tab/>
      </w:r>
      <w:r w:rsidR="00650593">
        <w:rPr>
          <w:rFonts w:ascii="Arial" w:hAnsi="Arial" w:cs="Arial"/>
          <w:sz w:val="20"/>
          <w:szCs w:val="20"/>
        </w:rPr>
        <w:tab/>
      </w:r>
    </w:p>
    <w:p w:rsidR="00E36165" w:rsidRPr="00650593" w:rsidRDefault="0065059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ab/>
      </w:r>
      <w:r>
        <w:rPr>
          <w:rFonts w:ascii="Arial" w:hAnsi="Arial" w:cs="Arial"/>
          <w:color w:val="333399"/>
          <w:sz w:val="20"/>
          <w:szCs w:val="20"/>
        </w:rPr>
        <w:tab/>
      </w:r>
      <w:r>
        <w:rPr>
          <w:rFonts w:ascii="Arial" w:hAnsi="Arial" w:cs="Arial"/>
          <w:color w:val="333399"/>
          <w:sz w:val="20"/>
          <w:szCs w:val="20"/>
        </w:rPr>
        <w:tab/>
      </w:r>
    </w:p>
    <w:p w:rsidR="006652E3" w:rsidRPr="00181F85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Počet listů:</w:t>
      </w:r>
      <w:r w:rsidR="001E195C">
        <w:rPr>
          <w:rFonts w:ascii="Arial" w:hAnsi="Arial" w:cs="Arial"/>
          <w:color w:val="333399"/>
          <w:sz w:val="20"/>
          <w:szCs w:val="20"/>
        </w:rPr>
        <w:t xml:space="preserve"> </w:t>
      </w:r>
      <w:r w:rsidR="00D20E92" w:rsidRPr="00D20E92">
        <w:rPr>
          <w:rFonts w:ascii="Arial" w:hAnsi="Arial" w:cs="Arial"/>
          <w:sz w:val="20"/>
          <w:szCs w:val="20"/>
        </w:rPr>
        <w:t>4</w:t>
      </w:r>
      <w:r w:rsidR="00FA70FE" w:rsidRPr="00181F85">
        <w:rPr>
          <w:rFonts w:ascii="Arial" w:hAnsi="Arial" w:cs="Arial"/>
          <w:color w:val="333399"/>
          <w:sz w:val="20"/>
          <w:szCs w:val="20"/>
        </w:rPr>
        <w:tab/>
      </w:r>
      <w:r w:rsidR="004574CA">
        <w:rPr>
          <w:rFonts w:ascii="Arial" w:hAnsi="Arial" w:cs="Arial"/>
          <w:color w:val="333399"/>
          <w:sz w:val="20"/>
          <w:szCs w:val="20"/>
        </w:rPr>
        <w:tab/>
      </w:r>
      <w:r w:rsidR="004574CA">
        <w:rPr>
          <w:rFonts w:ascii="Arial" w:hAnsi="Arial" w:cs="Arial"/>
          <w:color w:val="333399"/>
          <w:sz w:val="20"/>
          <w:szCs w:val="20"/>
        </w:rPr>
        <w:tab/>
      </w:r>
    </w:p>
    <w:p w:rsidR="006652E3" w:rsidRPr="00E44E7E" w:rsidRDefault="006652E3" w:rsidP="00535897">
      <w:pPr>
        <w:tabs>
          <w:tab w:val="left" w:pos="2127"/>
          <w:tab w:val="left" w:pos="4536"/>
          <w:tab w:val="left" w:pos="5954"/>
          <w:tab w:val="left" w:pos="6521"/>
          <w:tab w:val="right" w:pos="8901"/>
        </w:tabs>
        <w:rPr>
          <w:rFonts w:ascii="Arial" w:hAnsi="Arial" w:cs="Arial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>Počet příloh:</w:t>
      </w:r>
      <w:r w:rsidR="00404EEC" w:rsidRPr="00181F85">
        <w:rPr>
          <w:rFonts w:ascii="Arial" w:hAnsi="Arial" w:cs="Arial"/>
          <w:color w:val="333399"/>
          <w:sz w:val="20"/>
          <w:szCs w:val="20"/>
        </w:rPr>
        <w:t xml:space="preserve"> </w:t>
      </w:r>
      <w:r w:rsidR="00404EEC" w:rsidRPr="00181F85">
        <w:rPr>
          <w:rFonts w:ascii="Arial" w:hAnsi="Arial" w:cs="Arial"/>
          <w:sz w:val="20"/>
          <w:szCs w:val="20"/>
        </w:rPr>
        <w:t>0</w:t>
      </w:r>
      <w:r w:rsidRPr="00181F85">
        <w:rPr>
          <w:rFonts w:ascii="Arial" w:hAnsi="Arial" w:cs="Arial"/>
          <w:sz w:val="20"/>
          <w:szCs w:val="20"/>
        </w:rPr>
        <w:t xml:space="preserve"> </w:t>
      </w:r>
      <w:r w:rsidRPr="00181F85">
        <w:rPr>
          <w:rFonts w:ascii="Arial" w:hAnsi="Arial" w:cs="Arial"/>
          <w:color w:val="333399"/>
          <w:sz w:val="20"/>
          <w:szCs w:val="20"/>
        </w:rPr>
        <w:t>/ listů:</w:t>
      </w:r>
      <w:r w:rsidRPr="00181F85">
        <w:rPr>
          <w:rFonts w:ascii="Arial" w:hAnsi="Arial" w:cs="Arial"/>
          <w:sz w:val="20"/>
          <w:szCs w:val="20"/>
        </w:rPr>
        <w:t xml:space="preserve"> </w:t>
      </w:r>
      <w:r w:rsidR="00E44E7E">
        <w:rPr>
          <w:rFonts w:ascii="Arial" w:hAnsi="Arial" w:cs="Arial"/>
          <w:sz w:val="20"/>
          <w:szCs w:val="20"/>
        </w:rPr>
        <w:t>0</w:t>
      </w:r>
    </w:p>
    <w:p w:rsidR="006652E3" w:rsidRPr="00181F85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0"/>
          <w:szCs w:val="20"/>
        </w:rPr>
      </w:pPr>
      <w:r w:rsidRPr="00181F85">
        <w:rPr>
          <w:rFonts w:ascii="Arial" w:hAnsi="Arial" w:cs="Arial"/>
          <w:color w:val="333399"/>
          <w:sz w:val="20"/>
          <w:szCs w:val="20"/>
        </w:rPr>
        <w:t xml:space="preserve">Počet svazků: </w:t>
      </w:r>
      <w:r w:rsidR="00404EEC" w:rsidRPr="00181F85">
        <w:rPr>
          <w:rFonts w:ascii="Arial" w:hAnsi="Arial" w:cs="Arial"/>
          <w:sz w:val="20"/>
          <w:szCs w:val="20"/>
        </w:rPr>
        <w:t>0</w:t>
      </w:r>
    </w:p>
    <w:p w:rsidR="006652E3" w:rsidRPr="00A56A70" w:rsidRDefault="0067135D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0"/>
          <w:szCs w:val="20"/>
        </w:rPr>
        <w:sectPr w:rsidR="006652E3" w:rsidRPr="00A56A70" w:rsidSect="00F632B4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r>
        <w:rPr>
          <w:rFonts w:ascii="Arial" w:hAnsi="Arial" w:cs="Arial"/>
          <w:color w:val="333399"/>
          <w:sz w:val="20"/>
          <w:szCs w:val="20"/>
        </w:rPr>
        <w:t>Sp. znak, sk. r</w:t>
      </w:r>
      <w:r w:rsidR="00111166" w:rsidRPr="00181F85">
        <w:rPr>
          <w:rFonts w:ascii="Arial" w:hAnsi="Arial" w:cs="Arial"/>
          <w:color w:val="333399"/>
          <w:sz w:val="20"/>
          <w:szCs w:val="20"/>
        </w:rPr>
        <w:t xml:space="preserve">ežim: </w:t>
      </w:r>
      <w:r w:rsidR="00181F85" w:rsidRPr="00181F85">
        <w:rPr>
          <w:rFonts w:ascii="Arial" w:hAnsi="Arial" w:cs="Arial"/>
          <w:sz w:val="20"/>
          <w:szCs w:val="20"/>
        </w:rPr>
        <w:t xml:space="preserve">67.1, </w:t>
      </w:r>
      <w:r w:rsidR="00111166">
        <w:rPr>
          <w:rFonts w:ascii="Arial" w:hAnsi="Arial" w:cs="Arial"/>
          <w:sz w:val="20"/>
          <w:szCs w:val="20"/>
        </w:rPr>
        <w:t>V</w:t>
      </w:r>
      <w:r w:rsidR="00111166" w:rsidRPr="00181F85">
        <w:rPr>
          <w:rFonts w:ascii="Arial" w:hAnsi="Arial" w:cs="Arial"/>
          <w:sz w:val="20"/>
          <w:szCs w:val="20"/>
        </w:rPr>
        <w:t>/10</w:t>
      </w:r>
    </w:p>
    <w:p w:rsidR="006652E3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sz w:val="22"/>
          <w:szCs w:val="22"/>
        </w:rPr>
      </w:pPr>
    </w:p>
    <w:p w:rsidR="00B31853" w:rsidRPr="00181F85" w:rsidRDefault="00B3185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sz w:val="22"/>
          <w:szCs w:val="22"/>
        </w:rPr>
      </w:pPr>
    </w:p>
    <w:p w:rsidR="00181F85" w:rsidRPr="0053626C" w:rsidRDefault="00181F85" w:rsidP="00181F85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z w:val="32"/>
          <w:szCs w:val="32"/>
        </w:rPr>
      </w:pPr>
      <w:r w:rsidRPr="0053626C">
        <w:rPr>
          <w:rFonts w:ascii="Arial" w:hAnsi="Arial" w:cs="Arial"/>
          <w:b/>
          <w:sz w:val="32"/>
          <w:szCs w:val="32"/>
        </w:rPr>
        <w:t xml:space="preserve">Rozhodnutí </w:t>
      </w:r>
    </w:p>
    <w:p w:rsidR="00744DF0" w:rsidRPr="00700592" w:rsidRDefault="00744DF0" w:rsidP="000D5574">
      <w:pPr>
        <w:tabs>
          <w:tab w:val="left" w:pos="1140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BE13E4" w:rsidRPr="003A0F88" w:rsidRDefault="00181F85" w:rsidP="008479B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A0F88">
        <w:rPr>
          <w:rFonts w:ascii="Arial" w:hAnsi="Arial" w:cs="Arial"/>
          <w:b/>
          <w:sz w:val="21"/>
          <w:szCs w:val="21"/>
        </w:rPr>
        <w:t>Krajský úřad Královéhradeckého kraje</w:t>
      </w:r>
      <w:r w:rsidR="008479B6" w:rsidRPr="003A0F88">
        <w:rPr>
          <w:rFonts w:ascii="Arial" w:hAnsi="Arial" w:cs="Arial"/>
          <w:sz w:val="21"/>
          <w:szCs w:val="21"/>
        </w:rPr>
        <w:t>, odbor správní</w:t>
      </w:r>
      <w:r w:rsidRPr="003A0F88">
        <w:rPr>
          <w:rFonts w:ascii="Arial" w:hAnsi="Arial" w:cs="Arial"/>
          <w:sz w:val="21"/>
          <w:szCs w:val="21"/>
        </w:rPr>
        <w:t xml:space="preserve"> a krajský živnostenský úřad,</w:t>
      </w:r>
      <w:r w:rsidR="001046E3" w:rsidRPr="003A0F88">
        <w:rPr>
          <w:rFonts w:ascii="Arial" w:hAnsi="Arial" w:cs="Arial"/>
          <w:sz w:val="21"/>
          <w:szCs w:val="21"/>
        </w:rPr>
        <w:t xml:space="preserve"> oddělení vnitřní správy (dále jen </w:t>
      </w:r>
      <w:r w:rsidR="001046E3" w:rsidRPr="003A0F88">
        <w:rPr>
          <w:rFonts w:ascii="Arial" w:hAnsi="Arial" w:cs="Arial"/>
          <w:i/>
          <w:sz w:val="21"/>
          <w:szCs w:val="21"/>
        </w:rPr>
        <w:t>krajský úřad</w:t>
      </w:r>
      <w:r w:rsidR="001046E3" w:rsidRPr="003A0F88">
        <w:rPr>
          <w:rFonts w:ascii="Arial" w:hAnsi="Arial" w:cs="Arial"/>
          <w:sz w:val="21"/>
          <w:szCs w:val="21"/>
        </w:rPr>
        <w:t>),</w:t>
      </w:r>
      <w:r w:rsidRPr="003A0F88">
        <w:rPr>
          <w:rFonts w:ascii="Arial" w:hAnsi="Arial" w:cs="Arial"/>
          <w:sz w:val="21"/>
          <w:szCs w:val="21"/>
        </w:rPr>
        <w:t xml:space="preserve"> jako věcně a místně příslušný odvolací orgán podle §</w:t>
      </w:r>
      <w:r w:rsidR="001046E3" w:rsidRPr="003A0F88">
        <w:rPr>
          <w:rFonts w:ascii="Arial" w:hAnsi="Arial" w:cs="Arial"/>
          <w:sz w:val="21"/>
          <w:szCs w:val="21"/>
        </w:rPr>
        <w:t> </w:t>
      </w:r>
      <w:r w:rsidRPr="003A0F88">
        <w:rPr>
          <w:rFonts w:ascii="Arial" w:hAnsi="Arial" w:cs="Arial"/>
          <w:sz w:val="21"/>
          <w:szCs w:val="21"/>
        </w:rPr>
        <w:t>67</w:t>
      </w:r>
      <w:r w:rsidR="001046E3" w:rsidRPr="003A0F88">
        <w:rPr>
          <w:rFonts w:ascii="Arial" w:hAnsi="Arial" w:cs="Arial"/>
          <w:sz w:val="21"/>
          <w:szCs w:val="21"/>
        </w:rPr>
        <w:t> </w:t>
      </w:r>
      <w:r w:rsidRPr="003A0F88">
        <w:rPr>
          <w:rFonts w:ascii="Arial" w:hAnsi="Arial" w:cs="Arial"/>
          <w:sz w:val="21"/>
          <w:szCs w:val="21"/>
        </w:rPr>
        <w:t>odst.</w:t>
      </w:r>
      <w:r w:rsidR="001046E3" w:rsidRPr="003A0F88">
        <w:rPr>
          <w:rFonts w:ascii="Arial" w:hAnsi="Arial" w:cs="Arial"/>
          <w:sz w:val="21"/>
          <w:szCs w:val="21"/>
        </w:rPr>
        <w:t> </w:t>
      </w:r>
      <w:r w:rsidRPr="003A0F88">
        <w:rPr>
          <w:rFonts w:ascii="Arial" w:hAnsi="Arial" w:cs="Arial"/>
          <w:sz w:val="21"/>
          <w:szCs w:val="21"/>
        </w:rPr>
        <w:t>1</w:t>
      </w:r>
      <w:r w:rsidR="001046E3" w:rsidRPr="003A0F88">
        <w:rPr>
          <w:rFonts w:ascii="Arial" w:hAnsi="Arial" w:cs="Arial"/>
          <w:sz w:val="21"/>
          <w:szCs w:val="21"/>
        </w:rPr>
        <w:t> </w:t>
      </w:r>
      <w:r w:rsidR="008479B6" w:rsidRPr="003A0F88">
        <w:rPr>
          <w:rFonts w:ascii="Arial" w:hAnsi="Arial" w:cs="Arial"/>
          <w:sz w:val="21"/>
          <w:szCs w:val="21"/>
        </w:rPr>
        <w:t>písm.</w:t>
      </w:r>
      <w:r w:rsidR="001046E3" w:rsidRPr="003A0F88">
        <w:rPr>
          <w:rFonts w:ascii="Arial" w:hAnsi="Arial" w:cs="Arial"/>
          <w:sz w:val="21"/>
          <w:szCs w:val="21"/>
        </w:rPr>
        <w:t> </w:t>
      </w:r>
      <w:r w:rsidR="008479B6" w:rsidRPr="003A0F88">
        <w:rPr>
          <w:rFonts w:ascii="Arial" w:hAnsi="Arial" w:cs="Arial"/>
          <w:sz w:val="21"/>
          <w:szCs w:val="21"/>
        </w:rPr>
        <w:t>a) zákona č. 129/2000 </w:t>
      </w:r>
      <w:r w:rsidRPr="003A0F88">
        <w:rPr>
          <w:rFonts w:ascii="Arial" w:hAnsi="Arial" w:cs="Arial"/>
          <w:sz w:val="21"/>
          <w:szCs w:val="21"/>
        </w:rPr>
        <w:t>Sb., o krajích (krajské zřízení), ve znění pozdějších př</w:t>
      </w:r>
      <w:r w:rsidR="00085980" w:rsidRPr="003A0F88">
        <w:rPr>
          <w:rFonts w:ascii="Arial" w:hAnsi="Arial" w:cs="Arial"/>
          <w:sz w:val="21"/>
          <w:szCs w:val="21"/>
        </w:rPr>
        <w:t>edpisů a § 89 odst. 1 zákona č. </w:t>
      </w:r>
      <w:r w:rsidRPr="003A0F88">
        <w:rPr>
          <w:rFonts w:ascii="Arial" w:hAnsi="Arial" w:cs="Arial"/>
          <w:sz w:val="21"/>
          <w:szCs w:val="21"/>
        </w:rPr>
        <w:t>500/2004 Sb., správní řád, ve znění pozdějších</w:t>
      </w:r>
      <w:r w:rsidR="00E44E7E" w:rsidRPr="003A0F88">
        <w:rPr>
          <w:rFonts w:ascii="Arial" w:hAnsi="Arial" w:cs="Arial"/>
          <w:sz w:val="21"/>
          <w:szCs w:val="21"/>
        </w:rPr>
        <w:t xml:space="preserve"> předpisů (dále jen </w:t>
      </w:r>
      <w:r w:rsidR="00E44E7E" w:rsidRPr="003A0F88">
        <w:rPr>
          <w:rFonts w:ascii="Arial" w:hAnsi="Arial" w:cs="Arial"/>
          <w:i/>
          <w:sz w:val="21"/>
          <w:szCs w:val="21"/>
        </w:rPr>
        <w:t>správní řád</w:t>
      </w:r>
      <w:r w:rsidR="003B66F1" w:rsidRPr="003A0F88">
        <w:rPr>
          <w:rFonts w:ascii="Arial" w:hAnsi="Arial" w:cs="Arial"/>
          <w:sz w:val="21"/>
          <w:szCs w:val="21"/>
        </w:rPr>
        <w:t xml:space="preserve">) </w:t>
      </w:r>
      <w:r w:rsidR="00B34189" w:rsidRPr="003A0F88">
        <w:rPr>
          <w:rFonts w:ascii="Arial" w:hAnsi="Arial" w:cs="Arial"/>
          <w:sz w:val="21"/>
          <w:szCs w:val="21"/>
        </w:rPr>
        <w:t xml:space="preserve">přezkoumal </w:t>
      </w:r>
      <w:r w:rsidRPr="003A0F88">
        <w:rPr>
          <w:rFonts w:ascii="Arial" w:hAnsi="Arial" w:cs="Arial"/>
          <w:sz w:val="21"/>
          <w:szCs w:val="21"/>
        </w:rPr>
        <w:t>na základě odvo</w:t>
      </w:r>
      <w:r w:rsidR="009E0E7D" w:rsidRPr="003A0F88">
        <w:rPr>
          <w:rFonts w:ascii="Arial" w:hAnsi="Arial" w:cs="Arial"/>
          <w:sz w:val="21"/>
          <w:szCs w:val="21"/>
        </w:rPr>
        <w:t xml:space="preserve">lání </w:t>
      </w:r>
      <w:r w:rsidR="00FD26D3">
        <w:rPr>
          <w:rFonts w:ascii="Arial" w:eastAsia="Arial" w:hAnsi="Arial" w:cs="Arial"/>
          <w:sz w:val="21"/>
          <w:szCs w:val="21"/>
        </w:rPr>
        <w:t>XXX</w:t>
      </w:r>
      <w:r w:rsidR="00F56EF8" w:rsidRPr="003A0F88">
        <w:rPr>
          <w:rFonts w:ascii="Arial" w:hAnsi="Arial" w:cs="Arial"/>
          <w:sz w:val="21"/>
          <w:szCs w:val="21"/>
        </w:rPr>
        <w:t xml:space="preserve"> (dále také </w:t>
      </w:r>
      <w:r w:rsidR="00F56EF8" w:rsidRPr="003A0F88">
        <w:rPr>
          <w:rFonts w:ascii="Arial" w:hAnsi="Arial" w:cs="Arial"/>
          <w:i/>
          <w:sz w:val="21"/>
          <w:szCs w:val="21"/>
        </w:rPr>
        <w:t>ob</w:t>
      </w:r>
      <w:r w:rsidR="001046E3" w:rsidRPr="003A0F88">
        <w:rPr>
          <w:rFonts w:ascii="Arial" w:hAnsi="Arial" w:cs="Arial"/>
          <w:i/>
          <w:sz w:val="21"/>
          <w:szCs w:val="21"/>
        </w:rPr>
        <w:t>vi</w:t>
      </w:r>
      <w:r w:rsidR="00F56EF8" w:rsidRPr="003A0F88">
        <w:rPr>
          <w:rFonts w:ascii="Arial" w:hAnsi="Arial" w:cs="Arial"/>
          <w:i/>
          <w:sz w:val="21"/>
          <w:szCs w:val="21"/>
        </w:rPr>
        <w:t>něný</w:t>
      </w:r>
      <w:r w:rsidR="00B67390" w:rsidRPr="003A0F88">
        <w:rPr>
          <w:rFonts w:ascii="Arial" w:hAnsi="Arial" w:cs="Arial"/>
          <w:i/>
          <w:sz w:val="21"/>
          <w:szCs w:val="21"/>
        </w:rPr>
        <w:t>, odvolatel</w:t>
      </w:r>
      <w:r w:rsidR="00F56EF8" w:rsidRPr="003A0F88">
        <w:rPr>
          <w:rFonts w:ascii="Arial" w:hAnsi="Arial" w:cs="Arial"/>
          <w:sz w:val="21"/>
          <w:szCs w:val="21"/>
        </w:rPr>
        <w:t>)</w:t>
      </w:r>
      <w:r w:rsidR="00F85831" w:rsidRPr="003A0F88">
        <w:rPr>
          <w:rFonts w:ascii="Arial" w:hAnsi="Arial" w:cs="Arial"/>
          <w:sz w:val="21"/>
          <w:szCs w:val="21"/>
        </w:rPr>
        <w:t xml:space="preserve">, usnesení </w:t>
      </w:r>
      <w:r w:rsidR="00D723EA" w:rsidRPr="003A0F88">
        <w:rPr>
          <w:rFonts w:ascii="Arial" w:hAnsi="Arial" w:cs="Arial"/>
          <w:sz w:val="21"/>
          <w:szCs w:val="21"/>
        </w:rPr>
        <w:t xml:space="preserve">spis. </w:t>
      </w:r>
      <w:proofErr w:type="gramStart"/>
      <w:r w:rsidR="00D723EA" w:rsidRPr="003A0F88">
        <w:rPr>
          <w:rFonts w:ascii="Arial" w:hAnsi="Arial" w:cs="Arial"/>
          <w:sz w:val="21"/>
          <w:szCs w:val="21"/>
        </w:rPr>
        <w:t>zn.</w:t>
      </w:r>
      <w:proofErr w:type="gramEnd"/>
      <w:r w:rsidR="00D723EA" w:rsidRPr="003A0F88">
        <w:rPr>
          <w:rFonts w:ascii="Arial" w:hAnsi="Arial" w:cs="Arial"/>
          <w:sz w:val="21"/>
          <w:szCs w:val="21"/>
        </w:rPr>
        <w:t xml:space="preserve"> KPP 18/2019, čj. </w:t>
      </w:r>
      <w:proofErr w:type="spellStart"/>
      <w:r w:rsidR="00D723EA" w:rsidRPr="003A0F88">
        <w:rPr>
          <w:rFonts w:ascii="Arial" w:hAnsi="Arial" w:cs="Arial"/>
          <w:sz w:val="21"/>
          <w:szCs w:val="21"/>
        </w:rPr>
        <w:t>MÚTý</w:t>
      </w:r>
      <w:proofErr w:type="spellEnd"/>
      <w:r w:rsidR="00D723EA" w:rsidRPr="003A0F88">
        <w:rPr>
          <w:rFonts w:ascii="Arial" w:hAnsi="Arial" w:cs="Arial"/>
          <w:sz w:val="21"/>
          <w:szCs w:val="21"/>
        </w:rPr>
        <w:t>/KST/3369/2020-5, ze dne 12.10.2020</w:t>
      </w:r>
      <w:r w:rsidR="004E4D5E" w:rsidRPr="003A0F88">
        <w:rPr>
          <w:rFonts w:ascii="Arial" w:hAnsi="Arial" w:cs="Arial"/>
          <w:sz w:val="21"/>
          <w:szCs w:val="21"/>
        </w:rPr>
        <w:t xml:space="preserve">, jímž </w:t>
      </w:r>
      <w:r w:rsidR="00AB11A3" w:rsidRPr="003A0F88">
        <w:rPr>
          <w:rFonts w:ascii="Arial" w:hAnsi="Arial" w:cs="Arial"/>
          <w:sz w:val="21"/>
          <w:szCs w:val="21"/>
        </w:rPr>
        <w:t>starost</w:t>
      </w:r>
      <w:r w:rsidR="004E4D5E" w:rsidRPr="003A0F88">
        <w:rPr>
          <w:rFonts w:ascii="Arial" w:hAnsi="Arial" w:cs="Arial"/>
          <w:sz w:val="21"/>
          <w:szCs w:val="21"/>
        </w:rPr>
        <w:t>a</w:t>
      </w:r>
      <w:r w:rsidR="00AB11A3" w:rsidRPr="003A0F88">
        <w:rPr>
          <w:rFonts w:ascii="Arial" w:hAnsi="Arial" w:cs="Arial"/>
          <w:sz w:val="21"/>
          <w:szCs w:val="21"/>
        </w:rPr>
        <w:t xml:space="preserve"> města Týniště nad Orlicí</w:t>
      </w:r>
      <w:r w:rsidR="00FA7D0C" w:rsidRPr="003A0F88">
        <w:rPr>
          <w:rFonts w:ascii="Arial" w:hAnsi="Arial" w:cs="Arial"/>
          <w:sz w:val="21"/>
          <w:szCs w:val="21"/>
        </w:rPr>
        <w:t>,</w:t>
      </w:r>
      <w:r w:rsidR="00AB11A3" w:rsidRPr="003A0F88">
        <w:rPr>
          <w:rFonts w:ascii="Arial" w:hAnsi="Arial" w:cs="Arial"/>
          <w:sz w:val="21"/>
          <w:szCs w:val="21"/>
        </w:rPr>
        <w:t xml:space="preserve"> Libor </w:t>
      </w:r>
      <w:proofErr w:type="spellStart"/>
      <w:r w:rsidR="00AB11A3" w:rsidRPr="003A0F88">
        <w:rPr>
          <w:rFonts w:ascii="Arial" w:hAnsi="Arial" w:cs="Arial"/>
          <w:sz w:val="21"/>
          <w:szCs w:val="21"/>
        </w:rPr>
        <w:t>Koldinsk</w:t>
      </w:r>
      <w:r w:rsidR="004E4D5E" w:rsidRPr="003A0F88">
        <w:rPr>
          <w:rFonts w:ascii="Arial" w:hAnsi="Arial" w:cs="Arial"/>
          <w:sz w:val="21"/>
          <w:szCs w:val="21"/>
        </w:rPr>
        <w:t>ý</w:t>
      </w:r>
      <w:proofErr w:type="spellEnd"/>
      <w:r w:rsidR="00731B3A" w:rsidRPr="003A0F88">
        <w:rPr>
          <w:rFonts w:ascii="Arial" w:hAnsi="Arial" w:cs="Arial"/>
          <w:sz w:val="21"/>
          <w:szCs w:val="21"/>
        </w:rPr>
        <w:t xml:space="preserve"> (dále jen </w:t>
      </w:r>
      <w:proofErr w:type="spellStart"/>
      <w:r w:rsidR="00731B3A" w:rsidRPr="003A0F88">
        <w:rPr>
          <w:rFonts w:ascii="Arial" w:hAnsi="Arial" w:cs="Arial"/>
          <w:i/>
          <w:sz w:val="21"/>
          <w:szCs w:val="21"/>
        </w:rPr>
        <w:t>prvostupňový</w:t>
      </w:r>
      <w:proofErr w:type="spellEnd"/>
      <w:r w:rsidR="00731B3A" w:rsidRPr="003A0F88">
        <w:rPr>
          <w:rFonts w:ascii="Arial" w:hAnsi="Arial" w:cs="Arial"/>
          <w:i/>
          <w:sz w:val="21"/>
          <w:szCs w:val="21"/>
        </w:rPr>
        <w:t xml:space="preserve"> orgán</w:t>
      </w:r>
      <w:r w:rsidR="00731B3A" w:rsidRPr="003A0F88">
        <w:rPr>
          <w:rFonts w:ascii="Arial" w:hAnsi="Arial" w:cs="Arial"/>
          <w:sz w:val="21"/>
          <w:szCs w:val="21"/>
        </w:rPr>
        <w:t>)</w:t>
      </w:r>
      <w:r w:rsidR="00FA7D0C" w:rsidRPr="003A0F88">
        <w:rPr>
          <w:rFonts w:ascii="Arial" w:hAnsi="Arial" w:cs="Arial"/>
          <w:sz w:val="21"/>
          <w:szCs w:val="21"/>
        </w:rPr>
        <w:t xml:space="preserve">, </w:t>
      </w:r>
      <w:r w:rsidR="00F85831" w:rsidRPr="003A0F88">
        <w:rPr>
          <w:rFonts w:ascii="Arial" w:hAnsi="Arial" w:cs="Arial"/>
          <w:sz w:val="21"/>
          <w:szCs w:val="21"/>
        </w:rPr>
        <w:t>podle § 14 správního řádu rozhod</w:t>
      </w:r>
      <w:r w:rsidR="004E4D5E" w:rsidRPr="003A0F88">
        <w:rPr>
          <w:rFonts w:ascii="Arial" w:hAnsi="Arial" w:cs="Arial"/>
          <w:sz w:val="21"/>
          <w:szCs w:val="21"/>
        </w:rPr>
        <w:t xml:space="preserve">l o tom, že úřední osoby JUDr. Pavel Nádvorník, předseda Komise pro projednávání přestupků města Týniště na Orlicí, Bohuslav </w:t>
      </w:r>
      <w:proofErr w:type="spellStart"/>
      <w:r w:rsidR="004E4D5E" w:rsidRPr="003A0F88">
        <w:rPr>
          <w:rFonts w:ascii="Arial" w:hAnsi="Arial" w:cs="Arial"/>
          <w:sz w:val="21"/>
          <w:szCs w:val="21"/>
        </w:rPr>
        <w:t>Forejtek</w:t>
      </w:r>
      <w:proofErr w:type="spellEnd"/>
      <w:r w:rsidR="004E4D5E" w:rsidRPr="003A0F88">
        <w:rPr>
          <w:rFonts w:ascii="Arial" w:hAnsi="Arial" w:cs="Arial"/>
          <w:sz w:val="21"/>
          <w:szCs w:val="21"/>
        </w:rPr>
        <w:t xml:space="preserve">, člen Komise pro projednávání přestupků města Týniště nad Orlicí, a Mgr. Ivana Polášková, členka Komise pro projednávání přestupků města Týniště nad Orlicí, nejsou vyloučeny z projednávání a rozhodování věci </w:t>
      </w:r>
      <w:proofErr w:type="spellStart"/>
      <w:r w:rsidR="004E4D5E" w:rsidRPr="003A0F88">
        <w:rPr>
          <w:rFonts w:ascii="Arial" w:hAnsi="Arial" w:cs="Arial"/>
          <w:sz w:val="21"/>
          <w:szCs w:val="21"/>
        </w:rPr>
        <w:t>sp</w:t>
      </w:r>
      <w:proofErr w:type="spellEnd"/>
      <w:r w:rsidR="004E4D5E" w:rsidRPr="003A0F88">
        <w:rPr>
          <w:rFonts w:ascii="Arial" w:hAnsi="Arial" w:cs="Arial"/>
          <w:sz w:val="21"/>
          <w:szCs w:val="21"/>
        </w:rPr>
        <w:t xml:space="preserve">. zn. KPP 18/2019 – přestupku proti pořádku v územní samosprávě podle § </w:t>
      </w:r>
      <w:r w:rsidR="00FA7D0C" w:rsidRPr="003A0F88">
        <w:rPr>
          <w:rFonts w:ascii="Arial" w:hAnsi="Arial" w:cs="Arial"/>
          <w:sz w:val="21"/>
          <w:szCs w:val="21"/>
        </w:rPr>
        <w:t xml:space="preserve">4 odst. 2 zákona č. 251/2016 Sb., o některých přestupcích, ve znění zákona č. 178/2018 Sb. (dále jen </w:t>
      </w:r>
      <w:r w:rsidR="00FA7D0C" w:rsidRPr="003A0F88">
        <w:rPr>
          <w:rFonts w:ascii="Arial" w:hAnsi="Arial" w:cs="Arial"/>
          <w:i/>
          <w:sz w:val="21"/>
          <w:szCs w:val="21"/>
        </w:rPr>
        <w:t>zákon o některých přestupcích</w:t>
      </w:r>
      <w:r w:rsidR="00FA7D0C" w:rsidRPr="003A0F88">
        <w:rPr>
          <w:rFonts w:ascii="Arial" w:hAnsi="Arial" w:cs="Arial"/>
          <w:sz w:val="21"/>
          <w:szCs w:val="21"/>
        </w:rPr>
        <w:t>)</w:t>
      </w:r>
      <w:r w:rsidR="00F56EF8" w:rsidRPr="003A0F88">
        <w:rPr>
          <w:rFonts w:ascii="Arial" w:hAnsi="Arial" w:cs="Arial"/>
          <w:sz w:val="21"/>
          <w:szCs w:val="21"/>
        </w:rPr>
        <w:t>, kterého se měl obviněný z nedbalosti dopustit tím, že dne 19.07.2019 v 13:15 hodin v Týništi nad Orlicí, ul. 17. listopadu</w:t>
      </w:r>
      <w:r w:rsidR="00E71D82" w:rsidRPr="003A0F88">
        <w:rPr>
          <w:rFonts w:ascii="Arial" w:hAnsi="Arial" w:cs="Arial"/>
          <w:sz w:val="21"/>
          <w:szCs w:val="21"/>
        </w:rPr>
        <w:t xml:space="preserve"> </w:t>
      </w:r>
      <w:r w:rsidR="00F56EF8" w:rsidRPr="003A0F88">
        <w:rPr>
          <w:rFonts w:ascii="Arial" w:hAnsi="Arial" w:cs="Arial"/>
          <w:sz w:val="21"/>
          <w:szCs w:val="21"/>
        </w:rPr>
        <w:t>u prodejny Teta drogerie, jeho pes nebyl uvázán na vodítku, tedy (obviněný)</w:t>
      </w:r>
      <w:r w:rsidR="005601D2" w:rsidRPr="003A0F88">
        <w:rPr>
          <w:rFonts w:ascii="Arial" w:hAnsi="Arial" w:cs="Arial"/>
          <w:sz w:val="21"/>
          <w:szCs w:val="21"/>
        </w:rPr>
        <w:t xml:space="preserve"> porušil povinnost stanovenou v </w:t>
      </w:r>
      <w:r w:rsidR="00F56EF8" w:rsidRPr="003A0F88">
        <w:rPr>
          <w:rFonts w:ascii="Arial" w:hAnsi="Arial" w:cs="Arial"/>
          <w:sz w:val="21"/>
          <w:szCs w:val="21"/>
        </w:rPr>
        <w:t>obecně závazné vyhlášce města Týniště nad Orlicí č. 1/2007 o pohybu psů na veřejném prostranství</w:t>
      </w:r>
      <w:r w:rsidR="00F85831" w:rsidRPr="003A0F88">
        <w:rPr>
          <w:rFonts w:ascii="Arial" w:hAnsi="Arial" w:cs="Arial"/>
          <w:sz w:val="21"/>
          <w:szCs w:val="21"/>
        </w:rPr>
        <w:t>,</w:t>
      </w:r>
      <w:r w:rsidR="00BE13E4" w:rsidRPr="003A0F88">
        <w:rPr>
          <w:rFonts w:ascii="Arial" w:hAnsi="Arial" w:cs="Arial"/>
          <w:sz w:val="21"/>
          <w:szCs w:val="21"/>
        </w:rPr>
        <w:t xml:space="preserve"> a</w:t>
      </w:r>
      <w:r w:rsidR="00C34AD7" w:rsidRPr="003A0F88">
        <w:rPr>
          <w:rFonts w:ascii="Arial" w:hAnsi="Arial" w:cs="Arial"/>
          <w:sz w:val="21"/>
          <w:szCs w:val="21"/>
        </w:rPr>
        <w:t> </w:t>
      </w:r>
      <w:r w:rsidR="00BE13E4" w:rsidRPr="003A0F88">
        <w:rPr>
          <w:rFonts w:ascii="Arial" w:hAnsi="Arial" w:cs="Arial"/>
          <w:b/>
          <w:sz w:val="21"/>
          <w:szCs w:val="21"/>
        </w:rPr>
        <w:t>rozhodl takto</w:t>
      </w:r>
      <w:r w:rsidR="00BE13E4" w:rsidRPr="003A0F88">
        <w:rPr>
          <w:rFonts w:ascii="Arial" w:hAnsi="Arial" w:cs="Arial"/>
          <w:sz w:val="21"/>
          <w:szCs w:val="21"/>
        </w:rPr>
        <w:t xml:space="preserve">: </w:t>
      </w:r>
    </w:p>
    <w:p w:rsidR="00744DF0" w:rsidRPr="00700592" w:rsidRDefault="00744DF0" w:rsidP="008479B6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rPr>
          <w:rFonts w:ascii="Arial" w:hAnsi="Arial" w:cs="Arial"/>
          <w:b/>
          <w:sz w:val="21"/>
          <w:szCs w:val="21"/>
        </w:rPr>
      </w:pPr>
    </w:p>
    <w:p w:rsidR="008278D8" w:rsidRPr="003A0F88" w:rsidRDefault="00D5421F" w:rsidP="00D542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A0F88">
        <w:rPr>
          <w:rFonts w:ascii="Arial" w:hAnsi="Arial" w:cs="Arial"/>
          <w:sz w:val="21"/>
          <w:szCs w:val="21"/>
        </w:rPr>
        <w:t xml:space="preserve">I. </w:t>
      </w:r>
      <w:r w:rsidR="008278D8" w:rsidRPr="003A0F88">
        <w:rPr>
          <w:rFonts w:ascii="Arial" w:hAnsi="Arial" w:cs="Arial"/>
          <w:sz w:val="21"/>
          <w:szCs w:val="21"/>
        </w:rPr>
        <w:t xml:space="preserve">podle § 90 odst. 1 písm. </w:t>
      </w:r>
      <w:r w:rsidRPr="003A0F88">
        <w:rPr>
          <w:rFonts w:ascii="Arial" w:hAnsi="Arial" w:cs="Arial"/>
          <w:sz w:val="21"/>
          <w:szCs w:val="21"/>
        </w:rPr>
        <w:t>a</w:t>
      </w:r>
      <w:r w:rsidR="008278D8" w:rsidRPr="003A0F88">
        <w:rPr>
          <w:rFonts w:ascii="Arial" w:hAnsi="Arial" w:cs="Arial"/>
          <w:sz w:val="21"/>
          <w:szCs w:val="21"/>
        </w:rPr>
        <w:t xml:space="preserve">) správního řádu </w:t>
      </w:r>
      <w:r w:rsidR="008278D8" w:rsidRPr="003A0F88">
        <w:rPr>
          <w:rFonts w:ascii="Arial" w:hAnsi="Arial" w:cs="Arial"/>
          <w:b/>
          <w:sz w:val="21"/>
          <w:szCs w:val="21"/>
        </w:rPr>
        <w:t>se</w:t>
      </w:r>
      <w:r w:rsidR="00DD7973" w:rsidRPr="003A0F88">
        <w:rPr>
          <w:rFonts w:ascii="Arial" w:hAnsi="Arial" w:cs="Arial"/>
          <w:b/>
          <w:sz w:val="21"/>
          <w:szCs w:val="21"/>
        </w:rPr>
        <w:t xml:space="preserve"> </w:t>
      </w:r>
      <w:r w:rsidR="008278D8" w:rsidRPr="003A0F88">
        <w:rPr>
          <w:rFonts w:ascii="Arial" w:hAnsi="Arial" w:cs="Arial"/>
          <w:sz w:val="21"/>
          <w:szCs w:val="21"/>
        </w:rPr>
        <w:t>usnesení</w:t>
      </w:r>
      <w:r w:rsidR="00472923" w:rsidRPr="003A0F88">
        <w:rPr>
          <w:rFonts w:ascii="Arial" w:hAnsi="Arial" w:cs="Arial"/>
          <w:sz w:val="21"/>
          <w:szCs w:val="21"/>
        </w:rPr>
        <w:t xml:space="preserve"> prvostupňového orgánu</w:t>
      </w:r>
      <w:r w:rsidR="004E4D5E" w:rsidRPr="003A0F88">
        <w:rPr>
          <w:rFonts w:ascii="Arial" w:hAnsi="Arial" w:cs="Arial"/>
          <w:sz w:val="21"/>
          <w:szCs w:val="21"/>
        </w:rPr>
        <w:t xml:space="preserve"> v části, kterou </w:t>
      </w:r>
      <w:r w:rsidRPr="003A0F88">
        <w:rPr>
          <w:rFonts w:ascii="Arial" w:hAnsi="Arial" w:cs="Arial"/>
          <w:sz w:val="21"/>
          <w:szCs w:val="21"/>
        </w:rPr>
        <w:t xml:space="preserve">bylo rozhodnuto, že </w:t>
      </w:r>
      <w:r w:rsidR="004E4D5E" w:rsidRPr="003A0F88">
        <w:rPr>
          <w:rFonts w:ascii="Arial" w:hAnsi="Arial" w:cs="Arial"/>
          <w:sz w:val="21"/>
          <w:szCs w:val="21"/>
        </w:rPr>
        <w:t xml:space="preserve">JUDr. Pavel Nádvorník, </w:t>
      </w:r>
      <w:r w:rsidRPr="003A0F88">
        <w:rPr>
          <w:rFonts w:ascii="Arial" w:hAnsi="Arial" w:cs="Arial"/>
          <w:sz w:val="21"/>
          <w:szCs w:val="21"/>
        </w:rPr>
        <w:t>předseda Komise pro projednávání přestupků města Týniště nad Orlicí, není vyloučen z projednávání a rozhodování věci vedené pod spis. zn. KPP 18/2019</w:t>
      </w:r>
      <w:r w:rsidR="004E4D5E" w:rsidRPr="003A0F88">
        <w:rPr>
          <w:rFonts w:ascii="Arial" w:hAnsi="Arial" w:cs="Arial"/>
          <w:sz w:val="21"/>
          <w:szCs w:val="21"/>
        </w:rPr>
        <w:t>,</w:t>
      </w:r>
      <w:r w:rsidR="008278D8" w:rsidRPr="003A0F88">
        <w:rPr>
          <w:rFonts w:ascii="Arial" w:hAnsi="Arial" w:cs="Arial"/>
          <w:b/>
          <w:sz w:val="21"/>
          <w:szCs w:val="21"/>
        </w:rPr>
        <w:t xml:space="preserve"> ruší a </w:t>
      </w:r>
      <w:r w:rsidRPr="003A0F88">
        <w:rPr>
          <w:rFonts w:ascii="Arial" w:hAnsi="Arial" w:cs="Arial"/>
          <w:b/>
          <w:sz w:val="21"/>
          <w:szCs w:val="21"/>
        </w:rPr>
        <w:t xml:space="preserve">řízení ve </w:t>
      </w:r>
      <w:r w:rsidR="008278D8" w:rsidRPr="003A0F88">
        <w:rPr>
          <w:rFonts w:ascii="Arial" w:hAnsi="Arial" w:cs="Arial"/>
          <w:b/>
          <w:sz w:val="21"/>
          <w:szCs w:val="21"/>
        </w:rPr>
        <w:t>věc</w:t>
      </w:r>
      <w:r w:rsidRPr="003A0F88">
        <w:rPr>
          <w:rFonts w:ascii="Arial" w:hAnsi="Arial" w:cs="Arial"/>
          <w:b/>
          <w:sz w:val="21"/>
          <w:szCs w:val="21"/>
        </w:rPr>
        <w:t>i</w:t>
      </w:r>
      <w:r w:rsidR="003A0F88" w:rsidRPr="003A0F88">
        <w:rPr>
          <w:rFonts w:ascii="Arial" w:hAnsi="Arial" w:cs="Arial"/>
          <w:b/>
          <w:sz w:val="21"/>
          <w:szCs w:val="21"/>
        </w:rPr>
        <w:t xml:space="preserve"> p</w:t>
      </w:r>
      <w:r w:rsidR="008278D8" w:rsidRPr="003A0F88">
        <w:rPr>
          <w:rFonts w:ascii="Arial" w:hAnsi="Arial" w:cs="Arial"/>
          <w:b/>
          <w:sz w:val="21"/>
          <w:szCs w:val="21"/>
        </w:rPr>
        <w:t>odjatosti úřední osob</w:t>
      </w:r>
      <w:r w:rsidRPr="003A0F88">
        <w:rPr>
          <w:rFonts w:ascii="Arial" w:hAnsi="Arial" w:cs="Arial"/>
          <w:b/>
          <w:sz w:val="21"/>
          <w:szCs w:val="21"/>
        </w:rPr>
        <w:t>y</w:t>
      </w:r>
      <w:r w:rsidR="00DD7973" w:rsidRPr="003A0F88">
        <w:rPr>
          <w:rFonts w:ascii="Arial" w:hAnsi="Arial" w:cs="Arial"/>
          <w:b/>
          <w:sz w:val="21"/>
          <w:szCs w:val="21"/>
        </w:rPr>
        <w:t xml:space="preserve"> </w:t>
      </w:r>
      <w:r w:rsidR="00F12EE3" w:rsidRPr="003A0F88">
        <w:rPr>
          <w:rFonts w:ascii="Arial" w:hAnsi="Arial" w:cs="Arial"/>
          <w:b/>
          <w:sz w:val="21"/>
          <w:szCs w:val="21"/>
        </w:rPr>
        <w:t>JUDr. Pavla Nádvorníka</w:t>
      </w:r>
      <w:r w:rsidRPr="003A0F88">
        <w:rPr>
          <w:rFonts w:ascii="Arial" w:hAnsi="Arial" w:cs="Arial"/>
          <w:b/>
          <w:sz w:val="21"/>
          <w:szCs w:val="21"/>
        </w:rPr>
        <w:t xml:space="preserve"> </w:t>
      </w:r>
      <w:r w:rsidR="008278D8" w:rsidRPr="003A0F88">
        <w:rPr>
          <w:rFonts w:ascii="Arial" w:hAnsi="Arial" w:cs="Arial"/>
          <w:b/>
          <w:sz w:val="21"/>
          <w:szCs w:val="21"/>
        </w:rPr>
        <w:t xml:space="preserve">se </w:t>
      </w:r>
      <w:r w:rsidRPr="003A0F88">
        <w:rPr>
          <w:rFonts w:ascii="Arial" w:hAnsi="Arial" w:cs="Arial"/>
          <w:b/>
          <w:sz w:val="21"/>
          <w:szCs w:val="21"/>
        </w:rPr>
        <w:t>zastavuje,</w:t>
      </w:r>
    </w:p>
    <w:p w:rsidR="00D5421F" w:rsidRPr="00D5421F" w:rsidRDefault="00D5421F" w:rsidP="00D5421F">
      <w:pPr>
        <w:rPr>
          <w:rFonts w:ascii="Arial" w:hAnsi="Arial" w:cs="Arial"/>
          <w:sz w:val="21"/>
          <w:szCs w:val="21"/>
        </w:rPr>
      </w:pPr>
    </w:p>
    <w:p w:rsidR="00F12EE3" w:rsidRPr="003A0F88" w:rsidRDefault="00D5421F" w:rsidP="00F12E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5421F">
        <w:rPr>
          <w:rFonts w:ascii="Arial" w:hAnsi="Arial" w:cs="Arial"/>
          <w:sz w:val="21"/>
          <w:szCs w:val="21"/>
        </w:rPr>
        <w:t xml:space="preserve">II. </w:t>
      </w:r>
      <w:r w:rsidRPr="00854F6C">
        <w:rPr>
          <w:rFonts w:ascii="Arial" w:hAnsi="Arial" w:cs="Arial"/>
          <w:sz w:val="21"/>
          <w:szCs w:val="21"/>
        </w:rPr>
        <w:t xml:space="preserve">podle § 90 odst. 1 písm. b) správního řádu </w:t>
      </w:r>
      <w:r w:rsidRPr="00854F6C">
        <w:rPr>
          <w:rFonts w:ascii="Arial" w:hAnsi="Arial" w:cs="Arial"/>
          <w:b/>
          <w:sz w:val="21"/>
          <w:szCs w:val="21"/>
        </w:rPr>
        <w:t>se</w:t>
      </w:r>
      <w:r w:rsidRPr="00DD7973">
        <w:rPr>
          <w:rFonts w:ascii="Arial" w:hAnsi="Arial" w:cs="Arial"/>
          <w:color w:val="00B050"/>
          <w:sz w:val="21"/>
          <w:szCs w:val="21"/>
        </w:rPr>
        <w:t xml:space="preserve"> </w:t>
      </w:r>
      <w:r w:rsidRPr="00854F6C">
        <w:rPr>
          <w:rFonts w:ascii="Arial" w:hAnsi="Arial" w:cs="Arial"/>
          <w:sz w:val="21"/>
          <w:szCs w:val="21"/>
        </w:rPr>
        <w:t xml:space="preserve">usnesení </w:t>
      </w:r>
      <w:r w:rsidR="00F12EE3" w:rsidRPr="00D5421F">
        <w:rPr>
          <w:rFonts w:ascii="Arial" w:hAnsi="Arial" w:cs="Arial"/>
          <w:sz w:val="21"/>
          <w:szCs w:val="21"/>
        </w:rPr>
        <w:t>prvostupňového orgánu</w:t>
      </w:r>
      <w:r w:rsidR="00DD7973">
        <w:rPr>
          <w:rFonts w:ascii="Arial" w:hAnsi="Arial" w:cs="Arial"/>
          <w:sz w:val="21"/>
          <w:szCs w:val="21"/>
        </w:rPr>
        <w:t xml:space="preserve"> </w:t>
      </w:r>
      <w:r w:rsidR="00DD7973" w:rsidRPr="003A0F88">
        <w:rPr>
          <w:rFonts w:ascii="Arial" w:hAnsi="Arial" w:cs="Arial"/>
          <w:sz w:val="21"/>
          <w:szCs w:val="21"/>
        </w:rPr>
        <w:t xml:space="preserve">v části, kterou </w:t>
      </w:r>
      <w:r w:rsidR="00F12EE3" w:rsidRPr="003A0F88">
        <w:rPr>
          <w:rFonts w:ascii="Arial" w:hAnsi="Arial" w:cs="Arial"/>
          <w:sz w:val="21"/>
          <w:szCs w:val="21"/>
        </w:rPr>
        <w:t xml:space="preserve">bylo rozhodnuto, že </w:t>
      </w:r>
      <w:r w:rsidR="00DD7973" w:rsidRPr="003A0F88">
        <w:rPr>
          <w:rFonts w:ascii="Arial" w:hAnsi="Arial" w:cs="Arial"/>
          <w:sz w:val="21"/>
          <w:szCs w:val="21"/>
        </w:rPr>
        <w:t xml:space="preserve">Bohuslav </w:t>
      </w:r>
      <w:proofErr w:type="spellStart"/>
      <w:r w:rsidR="00DD7973" w:rsidRPr="003A0F88">
        <w:rPr>
          <w:rFonts w:ascii="Arial" w:hAnsi="Arial" w:cs="Arial"/>
          <w:sz w:val="21"/>
          <w:szCs w:val="21"/>
        </w:rPr>
        <w:t>Forejtek</w:t>
      </w:r>
      <w:proofErr w:type="spellEnd"/>
      <w:r w:rsidR="00DD7973" w:rsidRPr="003A0F88">
        <w:rPr>
          <w:rFonts w:ascii="Arial" w:hAnsi="Arial" w:cs="Arial"/>
          <w:sz w:val="21"/>
          <w:szCs w:val="21"/>
        </w:rPr>
        <w:t xml:space="preserve">, </w:t>
      </w:r>
      <w:r w:rsidR="00F12EE3" w:rsidRPr="003A0F88">
        <w:rPr>
          <w:rFonts w:ascii="Arial" w:hAnsi="Arial" w:cs="Arial"/>
          <w:sz w:val="21"/>
          <w:szCs w:val="21"/>
        </w:rPr>
        <w:t>člen Komise pro projednávání přestupků města Týniště nad Orlicí, není vyloučen z projednávání a rozhodování věci vedené pod spis. zn. KPP 18/2019</w:t>
      </w:r>
      <w:r w:rsidR="00DD7973" w:rsidRPr="003A0F88">
        <w:rPr>
          <w:rFonts w:ascii="Arial" w:hAnsi="Arial" w:cs="Arial"/>
          <w:sz w:val="21"/>
          <w:szCs w:val="21"/>
        </w:rPr>
        <w:t>,</w:t>
      </w:r>
      <w:r w:rsidR="00F12EE3" w:rsidRPr="003A0F88">
        <w:rPr>
          <w:rFonts w:ascii="Arial" w:hAnsi="Arial" w:cs="Arial"/>
          <w:b/>
          <w:sz w:val="21"/>
          <w:szCs w:val="21"/>
        </w:rPr>
        <w:t xml:space="preserve"> ruší a věc námitky podjatosti </w:t>
      </w:r>
      <w:r w:rsidR="00DD7973" w:rsidRPr="003A0F88">
        <w:rPr>
          <w:rFonts w:ascii="Arial" w:hAnsi="Arial" w:cs="Arial"/>
          <w:b/>
          <w:sz w:val="21"/>
          <w:szCs w:val="21"/>
        </w:rPr>
        <w:t xml:space="preserve">vznesené obviněným </w:t>
      </w:r>
      <w:r w:rsidR="006E10B7" w:rsidRPr="003A0F88">
        <w:rPr>
          <w:rFonts w:ascii="Arial" w:hAnsi="Arial" w:cs="Arial"/>
          <w:b/>
          <w:sz w:val="21"/>
          <w:szCs w:val="21"/>
        </w:rPr>
        <w:t>vůči</w:t>
      </w:r>
      <w:r w:rsidR="00DD7973" w:rsidRPr="003A0F88">
        <w:rPr>
          <w:rFonts w:ascii="Arial" w:hAnsi="Arial" w:cs="Arial"/>
          <w:b/>
          <w:sz w:val="21"/>
          <w:szCs w:val="21"/>
        </w:rPr>
        <w:t xml:space="preserve"> Bohuslavu </w:t>
      </w:r>
      <w:proofErr w:type="spellStart"/>
      <w:r w:rsidR="00DD7973" w:rsidRPr="003A0F88">
        <w:rPr>
          <w:rFonts w:ascii="Arial" w:hAnsi="Arial" w:cs="Arial"/>
          <w:b/>
          <w:sz w:val="21"/>
          <w:szCs w:val="21"/>
        </w:rPr>
        <w:t>Forejtkovi</w:t>
      </w:r>
      <w:proofErr w:type="spellEnd"/>
      <w:r w:rsidR="00DD7973" w:rsidRPr="003A0F88">
        <w:rPr>
          <w:rFonts w:ascii="Arial" w:hAnsi="Arial" w:cs="Arial"/>
          <w:b/>
          <w:sz w:val="21"/>
          <w:szCs w:val="21"/>
        </w:rPr>
        <w:t xml:space="preserve"> </w:t>
      </w:r>
      <w:r w:rsidR="00F12EE3" w:rsidRPr="003A0F88">
        <w:rPr>
          <w:rFonts w:ascii="Arial" w:hAnsi="Arial" w:cs="Arial"/>
          <w:b/>
          <w:sz w:val="21"/>
          <w:szCs w:val="21"/>
        </w:rPr>
        <w:t xml:space="preserve">se vrací </w:t>
      </w:r>
      <w:proofErr w:type="spellStart"/>
      <w:r w:rsidR="00F12EE3" w:rsidRPr="003A0F88">
        <w:rPr>
          <w:rFonts w:ascii="Arial" w:hAnsi="Arial" w:cs="Arial"/>
          <w:b/>
          <w:sz w:val="21"/>
          <w:szCs w:val="21"/>
        </w:rPr>
        <w:t>prvostupňovému</w:t>
      </w:r>
      <w:proofErr w:type="spellEnd"/>
      <w:r w:rsidR="00F12EE3" w:rsidRPr="003A0F88">
        <w:rPr>
          <w:rFonts w:ascii="Arial" w:hAnsi="Arial" w:cs="Arial"/>
          <w:b/>
          <w:sz w:val="21"/>
          <w:szCs w:val="21"/>
        </w:rPr>
        <w:t xml:space="preserve"> orgánu k novému projednání,</w:t>
      </w:r>
    </w:p>
    <w:p w:rsidR="00F12EE3" w:rsidRDefault="00F12EE3" w:rsidP="00F12E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12EE3" w:rsidRPr="00854F6C" w:rsidRDefault="00F12EE3" w:rsidP="00F12E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A0F88">
        <w:rPr>
          <w:rFonts w:ascii="Arial" w:hAnsi="Arial" w:cs="Arial"/>
          <w:sz w:val="21"/>
          <w:szCs w:val="21"/>
        </w:rPr>
        <w:t xml:space="preserve">III. podle § 90 odst. 1 písm. a) správního řádu </w:t>
      </w:r>
      <w:r w:rsidRPr="003A0F88">
        <w:rPr>
          <w:rFonts w:ascii="Arial" w:hAnsi="Arial" w:cs="Arial"/>
          <w:b/>
          <w:sz w:val="21"/>
          <w:szCs w:val="21"/>
        </w:rPr>
        <w:t xml:space="preserve">se </w:t>
      </w:r>
      <w:r w:rsidRPr="003A0F88">
        <w:rPr>
          <w:rFonts w:ascii="Arial" w:hAnsi="Arial" w:cs="Arial"/>
          <w:sz w:val="21"/>
          <w:szCs w:val="21"/>
        </w:rPr>
        <w:t>usnesení prvostupňového orgánu</w:t>
      </w:r>
      <w:r w:rsidR="00DD7973" w:rsidRPr="003A0F88">
        <w:rPr>
          <w:rFonts w:ascii="Arial" w:hAnsi="Arial" w:cs="Arial"/>
          <w:sz w:val="21"/>
          <w:szCs w:val="21"/>
        </w:rPr>
        <w:t xml:space="preserve"> v části, kterou </w:t>
      </w:r>
      <w:r w:rsidRPr="003A0F88">
        <w:rPr>
          <w:rFonts w:ascii="Arial" w:hAnsi="Arial" w:cs="Arial"/>
          <w:sz w:val="21"/>
          <w:szCs w:val="21"/>
        </w:rPr>
        <w:t xml:space="preserve">bylo rozhodnuto, že </w:t>
      </w:r>
      <w:r w:rsidR="00DD7973" w:rsidRPr="003A0F88">
        <w:rPr>
          <w:rFonts w:ascii="Arial" w:hAnsi="Arial" w:cs="Arial"/>
          <w:sz w:val="21"/>
          <w:szCs w:val="21"/>
        </w:rPr>
        <w:t xml:space="preserve">Mgr. Ivana Polášková, </w:t>
      </w:r>
      <w:r w:rsidRPr="003A0F88">
        <w:rPr>
          <w:rFonts w:ascii="Arial" w:hAnsi="Arial" w:cs="Arial"/>
          <w:sz w:val="21"/>
          <w:szCs w:val="21"/>
        </w:rPr>
        <w:t>členka Komise pro projednávání přestupků města Týniště nad Orlicí, není vyloučena z projednávání a rozhodování věci vedené pod spis. zn. KPP 18/2019</w:t>
      </w:r>
      <w:r w:rsidR="00DD7973" w:rsidRPr="003A0F88">
        <w:rPr>
          <w:rFonts w:ascii="Arial" w:hAnsi="Arial" w:cs="Arial"/>
          <w:b/>
          <w:sz w:val="21"/>
          <w:szCs w:val="21"/>
        </w:rPr>
        <w:t>,</w:t>
      </w:r>
      <w:r w:rsidRPr="003A0F88">
        <w:rPr>
          <w:rFonts w:ascii="Arial" w:hAnsi="Arial" w:cs="Arial"/>
          <w:b/>
          <w:sz w:val="21"/>
          <w:szCs w:val="21"/>
        </w:rPr>
        <w:t xml:space="preserve"> ruší a řízení ve věci námitky podjatosti </w:t>
      </w:r>
      <w:r w:rsidR="00DD7973" w:rsidRPr="003A0F88">
        <w:rPr>
          <w:rFonts w:ascii="Arial" w:hAnsi="Arial" w:cs="Arial"/>
          <w:b/>
          <w:sz w:val="21"/>
          <w:szCs w:val="21"/>
        </w:rPr>
        <w:t xml:space="preserve">vznesené obviněným </w:t>
      </w:r>
      <w:r w:rsidR="006E10B7" w:rsidRPr="003A0F88">
        <w:rPr>
          <w:rFonts w:ascii="Arial" w:hAnsi="Arial" w:cs="Arial"/>
          <w:b/>
          <w:sz w:val="21"/>
          <w:szCs w:val="21"/>
        </w:rPr>
        <w:t>vůči</w:t>
      </w:r>
      <w:r w:rsidR="00DD7973" w:rsidRPr="003A0F88">
        <w:rPr>
          <w:rFonts w:ascii="Arial" w:hAnsi="Arial" w:cs="Arial"/>
          <w:b/>
          <w:sz w:val="21"/>
          <w:szCs w:val="21"/>
        </w:rPr>
        <w:t xml:space="preserve"> </w:t>
      </w:r>
      <w:r w:rsidRPr="003A0F88">
        <w:rPr>
          <w:rFonts w:ascii="Arial" w:hAnsi="Arial" w:cs="Arial"/>
          <w:b/>
          <w:sz w:val="21"/>
          <w:szCs w:val="21"/>
        </w:rPr>
        <w:t>Mgr. Ivan</w:t>
      </w:r>
      <w:r w:rsidR="00DD7973" w:rsidRPr="003A0F88">
        <w:rPr>
          <w:rFonts w:ascii="Arial" w:hAnsi="Arial" w:cs="Arial"/>
          <w:b/>
          <w:sz w:val="21"/>
          <w:szCs w:val="21"/>
        </w:rPr>
        <w:t>ě</w:t>
      </w:r>
      <w:r w:rsidRPr="003A0F88">
        <w:rPr>
          <w:rFonts w:ascii="Arial" w:hAnsi="Arial" w:cs="Arial"/>
          <w:b/>
          <w:sz w:val="21"/>
          <w:szCs w:val="21"/>
        </w:rPr>
        <w:t xml:space="preserve"> Poláškové se zastavuje</w:t>
      </w:r>
      <w:r>
        <w:rPr>
          <w:rFonts w:ascii="Arial" w:hAnsi="Arial" w:cs="Arial"/>
          <w:b/>
          <w:sz w:val="21"/>
          <w:szCs w:val="21"/>
        </w:rPr>
        <w:t>.</w:t>
      </w:r>
    </w:p>
    <w:p w:rsidR="00D5421F" w:rsidRPr="00854F6C" w:rsidRDefault="00D5421F" w:rsidP="00D542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622A7" w:rsidRPr="00700592" w:rsidRDefault="007622A7" w:rsidP="008479B6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rPr>
          <w:rFonts w:ascii="Arial" w:hAnsi="Arial" w:cs="Arial"/>
          <w:sz w:val="21"/>
          <w:szCs w:val="21"/>
        </w:rPr>
      </w:pPr>
    </w:p>
    <w:p w:rsidR="007F2492" w:rsidRPr="00700592" w:rsidRDefault="007F2492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700592">
        <w:rPr>
          <w:rFonts w:ascii="Arial" w:hAnsi="Arial" w:cs="Arial"/>
          <w:b/>
          <w:sz w:val="21"/>
          <w:szCs w:val="21"/>
        </w:rPr>
        <w:t>Odůvodnění:</w:t>
      </w:r>
    </w:p>
    <w:p w:rsidR="00627F8C" w:rsidRDefault="00627F8C" w:rsidP="00DC1BD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C46EF1" w:rsidRPr="003A0F88" w:rsidRDefault="001046E3" w:rsidP="00DC1BD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A0F88">
        <w:rPr>
          <w:rFonts w:ascii="Arial" w:hAnsi="Arial" w:cs="Arial"/>
          <w:sz w:val="21"/>
          <w:szCs w:val="21"/>
        </w:rPr>
        <w:t>Krajskému úřadu</w:t>
      </w:r>
      <w:r w:rsidR="00A438FF" w:rsidRPr="003A0F88">
        <w:rPr>
          <w:rFonts w:ascii="Arial" w:hAnsi="Arial" w:cs="Arial"/>
          <w:sz w:val="21"/>
          <w:szCs w:val="21"/>
        </w:rPr>
        <w:t xml:space="preserve"> bylo</w:t>
      </w:r>
      <w:r w:rsidR="00F85831" w:rsidRPr="003A0F88">
        <w:rPr>
          <w:rFonts w:ascii="Arial" w:hAnsi="Arial" w:cs="Arial"/>
          <w:sz w:val="21"/>
          <w:szCs w:val="21"/>
        </w:rPr>
        <w:t xml:space="preserve"> </w:t>
      </w:r>
      <w:r w:rsidR="00323C55" w:rsidRPr="003A0F88">
        <w:rPr>
          <w:rFonts w:ascii="Arial" w:hAnsi="Arial" w:cs="Arial"/>
          <w:sz w:val="21"/>
          <w:szCs w:val="21"/>
        </w:rPr>
        <w:t xml:space="preserve">dne </w:t>
      </w:r>
      <w:proofErr w:type="gramStart"/>
      <w:r w:rsidR="002451FA" w:rsidRPr="003A0F88">
        <w:rPr>
          <w:rFonts w:ascii="Arial" w:hAnsi="Arial" w:cs="Arial"/>
          <w:sz w:val="21"/>
          <w:szCs w:val="21"/>
        </w:rPr>
        <w:t>11.11.2020</w:t>
      </w:r>
      <w:proofErr w:type="gramEnd"/>
      <w:r w:rsidR="002451FA" w:rsidRPr="003A0F88">
        <w:rPr>
          <w:rFonts w:ascii="Arial" w:hAnsi="Arial" w:cs="Arial"/>
          <w:sz w:val="21"/>
          <w:szCs w:val="21"/>
        </w:rPr>
        <w:t xml:space="preserve"> </w:t>
      </w:r>
      <w:r w:rsidR="00F85831" w:rsidRPr="003A0F88">
        <w:rPr>
          <w:rFonts w:ascii="Arial" w:hAnsi="Arial" w:cs="Arial"/>
          <w:sz w:val="21"/>
          <w:szCs w:val="21"/>
        </w:rPr>
        <w:t xml:space="preserve">předloženo odvolání </w:t>
      </w:r>
      <w:r w:rsidR="000564B4" w:rsidRPr="003A0F88">
        <w:rPr>
          <w:rFonts w:ascii="Arial" w:hAnsi="Arial" w:cs="Arial"/>
          <w:sz w:val="21"/>
          <w:szCs w:val="21"/>
        </w:rPr>
        <w:t xml:space="preserve">obviněného </w:t>
      </w:r>
      <w:r w:rsidR="00FD26D3">
        <w:rPr>
          <w:rFonts w:ascii="Arial" w:eastAsia="Arial" w:hAnsi="Arial" w:cs="Arial"/>
          <w:sz w:val="21"/>
          <w:szCs w:val="21"/>
        </w:rPr>
        <w:t xml:space="preserve">XXX </w:t>
      </w:r>
      <w:r w:rsidR="000564B4" w:rsidRPr="003A0F88">
        <w:rPr>
          <w:rFonts w:ascii="Arial" w:hAnsi="Arial" w:cs="Arial"/>
          <w:sz w:val="21"/>
          <w:szCs w:val="21"/>
        </w:rPr>
        <w:t xml:space="preserve">podané </w:t>
      </w:r>
      <w:r w:rsidR="00300FAA" w:rsidRPr="003A0F88">
        <w:rPr>
          <w:rFonts w:ascii="Arial" w:hAnsi="Arial" w:cs="Arial"/>
          <w:sz w:val="21"/>
          <w:szCs w:val="21"/>
        </w:rPr>
        <w:t xml:space="preserve">proti usnesení </w:t>
      </w:r>
      <w:r w:rsidR="000564B4" w:rsidRPr="003A0F88">
        <w:rPr>
          <w:rFonts w:ascii="Arial" w:hAnsi="Arial" w:cs="Arial"/>
          <w:sz w:val="21"/>
          <w:szCs w:val="21"/>
        </w:rPr>
        <w:t xml:space="preserve">starosty města Týniště nad Orlicí, Libora </w:t>
      </w:r>
      <w:proofErr w:type="spellStart"/>
      <w:r w:rsidR="000564B4" w:rsidRPr="003A0F88">
        <w:rPr>
          <w:rFonts w:ascii="Arial" w:hAnsi="Arial" w:cs="Arial"/>
          <w:sz w:val="21"/>
          <w:szCs w:val="21"/>
        </w:rPr>
        <w:t>Koldinského</w:t>
      </w:r>
      <w:proofErr w:type="spellEnd"/>
      <w:r w:rsidR="000564B4" w:rsidRPr="003A0F88">
        <w:rPr>
          <w:rFonts w:ascii="Arial" w:hAnsi="Arial" w:cs="Arial"/>
          <w:sz w:val="21"/>
          <w:szCs w:val="21"/>
        </w:rPr>
        <w:t xml:space="preserve"> (dále také </w:t>
      </w:r>
      <w:r w:rsidR="000564B4" w:rsidRPr="003A0F88">
        <w:rPr>
          <w:rFonts w:ascii="Arial" w:hAnsi="Arial" w:cs="Arial"/>
          <w:i/>
          <w:sz w:val="21"/>
          <w:szCs w:val="21"/>
        </w:rPr>
        <w:t>starosta města</w:t>
      </w:r>
      <w:r w:rsidR="000564B4" w:rsidRPr="003A0F88">
        <w:rPr>
          <w:rFonts w:ascii="Arial" w:hAnsi="Arial" w:cs="Arial"/>
          <w:sz w:val="21"/>
          <w:szCs w:val="21"/>
        </w:rPr>
        <w:t xml:space="preserve">), spis. zn. KPP 18/2019, čj. </w:t>
      </w:r>
      <w:proofErr w:type="spellStart"/>
      <w:r w:rsidR="000564B4" w:rsidRPr="003A0F88">
        <w:rPr>
          <w:rFonts w:ascii="Arial" w:hAnsi="Arial" w:cs="Arial"/>
          <w:sz w:val="21"/>
          <w:szCs w:val="21"/>
        </w:rPr>
        <w:t>MÚTý</w:t>
      </w:r>
      <w:proofErr w:type="spellEnd"/>
      <w:r w:rsidR="000564B4" w:rsidRPr="003A0F88">
        <w:rPr>
          <w:rFonts w:ascii="Arial" w:hAnsi="Arial" w:cs="Arial"/>
          <w:sz w:val="21"/>
          <w:szCs w:val="21"/>
        </w:rPr>
        <w:t xml:space="preserve">/KST/3369/2020-5, ze dne 12.10.2020, </w:t>
      </w:r>
      <w:r w:rsidR="00300FAA" w:rsidRPr="003A0F88">
        <w:rPr>
          <w:rFonts w:ascii="Arial" w:hAnsi="Arial" w:cs="Arial"/>
          <w:sz w:val="21"/>
          <w:szCs w:val="21"/>
        </w:rPr>
        <w:t xml:space="preserve">jímž </w:t>
      </w:r>
      <w:r w:rsidR="000564B4" w:rsidRPr="003A0F88">
        <w:rPr>
          <w:rFonts w:ascii="Arial" w:hAnsi="Arial" w:cs="Arial"/>
          <w:sz w:val="21"/>
          <w:szCs w:val="21"/>
        </w:rPr>
        <w:t>starosta města</w:t>
      </w:r>
      <w:r w:rsidR="00180352" w:rsidRPr="003A0F88">
        <w:rPr>
          <w:rFonts w:ascii="Arial" w:hAnsi="Arial" w:cs="Arial"/>
          <w:sz w:val="21"/>
          <w:szCs w:val="21"/>
        </w:rPr>
        <w:t xml:space="preserve">, služebně </w:t>
      </w:r>
      <w:r w:rsidR="008278D8" w:rsidRPr="003A0F88">
        <w:rPr>
          <w:rFonts w:ascii="Arial" w:hAnsi="Arial" w:cs="Arial"/>
          <w:sz w:val="21"/>
          <w:szCs w:val="21"/>
        </w:rPr>
        <w:t xml:space="preserve">nadřízený </w:t>
      </w:r>
      <w:r w:rsidR="00180352" w:rsidRPr="003A0F88">
        <w:rPr>
          <w:rFonts w:ascii="Arial" w:hAnsi="Arial" w:cs="Arial"/>
          <w:sz w:val="21"/>
          <w:szCs w:val="21"/>
        </w:rPr>
        <w:t>oprávněných úředních osob</w:t>
      </w:r>
      <w:r w:rsidR="000564B4" w:rsidRPr="003A0F88">
        <w:rPr>
          <w:rFonts w:ascii="Arial" w:hAnsi="Arial" w:cs="Arial"/>
          <w:sz w:val="21"/>
          <w:szCs w:val="21"/>
        </w:rPr>
        <w:t xml:space="preserve"> – JUDr. Pavla Nádvorníka, předsedy Komise pro projednávání přestupků města Týniště nad Orlicí (dále jen </w:t>
      </w:r>
      <w:r w:rsidR="000564B4" w:rsidRPr="003A0F88">
        <w:rPr>
          <w:rFonts w:ascii="Arial" w:hAnsi="Arial" w:cs="Arial"/>
          <w:i/>
          <w:sz w:val="21"/>
          <w:szCs w:val="21"/>
        </w:rPr>
        <w:t>komise pro projednávání přestupků</w:t>
      </w:r>
      <w:r w:rsidR="000564B4" w:rsidRPr="003A0F88">
        <w:rPr>
          <w:rFonts w:ascii="Arial" w:hAnsi="Arial" w:cs="Arial"/>
          <w:sz w:val="21"/>
          <w:szCs w:val="21"/>
        </w:rPr>
        <w:t xml:space="preserve">), Bohuslava </w:t>
      </w:r>
      <w:proofErr w:type="spellStart"/>
      <w:r w:rsidR="000564B4" w:rsidRPr="003A0F88">
        <w:rPr>
          <w:rFonts w:ascii="Arial" w:hAnsi="Arial" w:cs="Arial"/>
          <w:sz w:val="21"/>
          <w:szCs w:val="21"/>
        </w:rPr>
        <w:t>Forejtka</w:t>
      </w:r>
      <w:proofErr w:type="spellEnd"/>
      <w:r w:rsidR="000564B4" w:rsidRPr="003A0F88">
        <w:rPr>
          <w:rFonts w:ascii="Arial" w:hAnsi="Arial" w:cs="Arial"/>
          <w:sz w:val="21"/>
          <w:szCs w:val="21"/>
        </w:rPr>
        <w:t xml:space="preserve"> a Mgr. Ivany Poláškové, člen</w:t>
      </w:r>
      <w:r w:rsidR="00E71D82" w:rsidRPr="003A0F88">
        <w:rPr>
          <w:rFonts w:ascii="Arial" w:hAnsi="Arial" w:cs="Arial"/>
          <w:sz w:val="21"/>
          <w:szCs w:val="21"/>
        </w:rPr>
        <w:t>ů</w:t>
      </w:r>
      <w:r w:rsidR="000564B4" w:rsidRPr="003A0F88">
        <w:rPr>
          <w:rFonts w:ascii="Arial" w:hAnsi="Arial" w:cs="Arial"/>
          <w:sz w:val="21"/>
          <w:szCs w:val="21"/>
        </w:rPr>
        <w:t xml:space="preserve"> komise pro projednávání přestupků</w:t>
      </w:r>
      <w:r w:rsidR="008278D8" w:rsidRPr="003A0F88">
        <w:rPr>
          <w:rFonts w:ascii="Arial" w:hAnsi="Arial" w:cs="Arial"/>
          <w:sz w:val="21"/>
          <w:szCs w:val="21"/>
        </w:rPr>
        <w:t>,</w:t>
      </w:r>
      <w:r w:rsidR="00516A8D" w:rsidRPr="003A0F88">
        <w:rPr>
          <w:rFonts w:ascii="Arial" w:hAnsi="Arial" w:cs="Arial"/>
          <w:sz w:val="21"/>
          <w:szCs w:val="21"/>
        </w:rPr>
        <w:t xml:space="preserve"> </w:t>
      </w:r>
      <w:r w:rsidR="00180352" w:rsidRPr="003A0F88">
        <w:rPr>
          <w:rFonts w:ascii="Arial" w:hAnsi="Arial" w:cs="Arial"/>
          <w:sz w:val="21"/>
          <w:szCs w:val="21"/>
        </w:rPr>
        <w:t xml:space="preserve">v řízení </w:t>
      </w:r>
      <w:r w:rsidR="00300FAA" w:rsidRPr="003A0F88">
        <w:rPr>
          <w:rFonts w:ascii="Arial" w:hAnsi="Arial" w:cs="Arial"/>
          <w:sz w:val="21"/>
          <w:szCs w:val="21"/>
        </w:rPr>
        <w:t>vedené</w:t>
      </w:r>
      <w:r w:rsidR="00180352" w:rsidRPr="003A0F88">
        <w:rPr>
          <w:rFonts w:ascii="Arial" w:hAnsi="Arial" w:cs="Arial"/>
          <w:sz w:val="21"/>
          <w:szCs w:val="21"/>
        </w:rPr>
        <w:t>m</w:t>
      </w:r>
      <w:r w:rsidR="00300FAA" w:rsidRPr="003A0F88">
        <w:rPr>
          <w:rFonts w:ascii="Arial" w:hAnsi="Arial" w:cs="Arial"/>
          <w:sz w:val="21"/>
          <w:szCs w:val="21"/>
        </w:rPr>
        <w:t xml:space="preserve"> </w:t>
      </w:r>
      <w:r w:rsidR="000564B4" w:rsidRPr="003A0F88">
        <w:rPr>
          <w:rFonts w:ascii="Arial" w:hAnsi="Arial" w:cs="Arial"/>
          <w:sz w:val="21"/>
          <w:szCs w:val="21"/>
        </w:rPr>
        <w:t xml:space="preserve">komisí pro projednávání přestupků </w:t>
      </w:r>
      <w:r w:rsidR="00300FAA" w:rsidRPr="003A0F88">
        <w:rPr>
          <w:rFonts w:ascii="Arial" w:hAnsi="Arial" w:cs="Arial"/>
          <w:sz w:val="21"/>
          <w:szCs w:val="21"/>
        </w:rPr>
        <w:t>pod sp</w:t>
      </w:r>
      <w:r w:rsidR="008278D8" w:rsidRPr="003A0F88">
        <w:rPr>
          <w:rFonts w:ascii="Arial" w:hAnsi="Arial" w:cs="Arial"/>
          <w:sz w:val="21"/>
          <w:szCs w:val="21"/>
        </w:rPr>
        <w:t>is</w:t>
      </w:r>
      <w:r w:rsidR="00300FAA" w:rsidRPr="003A0F88">
        <w:rPr>
          <w:rFonts w:ascii="Arial" w:hAnsi="Arial" w:cs="Arial"/>
          <w:sz w:val="21"/>
          <w:szCs w:val="21"/>
        </w:rPr>
        <w:t>. zn.</w:t>
      </w:r>
      <w:r w:rsidR="008278D8" w:rsidRPr="003A0F88">
        <w:rPr>
          <w:rFonts w:ascii="Arial" w:hAnsi="Arial" w:cs="Arial"/>
          <w:sz w:val="21"/>
          <w:szCs w:val="21"/>
        </w:rPr>
        <w:t xml:space="preserve"> </w:t>
      </w:r>
      <w:r w:rsidR="000564B4" w:rsidRPr="003A0F88">
        <w:rPr>
          <w:rFonts w:ascii="Arial" w:hAnsi="Arial" w:cs="Arial"/>
          <w:sz w:val="21"/>
          <w:szCs w:val="21"/>
        </w:rPr>
        <w:t>KPP 18/2019</w:t>
      </w:r>
      <w:r w:rsidR="00300FAA" w:rsidRPr="003A0F88">
        <w:rPr>
          <w:rFonts w:ascii="Arial" w:hAnsi="Arial" w:cs="Arial"/>
          <w:sz w:val="21"/>
          <w:szCs w:val="21"/>
        </w:rPr>
        <w:t xml:space="preserve">, rozhodl o </w:t>
      </w:r>
      <w:r w:rsidR="00DD7973" w:rsidRPr="003A0F88">
        <w:rPr>
          <w:rFonts w:ascii="Arial" w:hAnsi="Arial" w:cs="Arial"/>
          <w:sz w:val="21"/>
          <w:szCs w:val="21"/>
        </w:rPr>
        <w:t xml:space="preserve">tom, že uvedené úřední osoby nejsou vyloučeny z projednávání a rozhodování věci. </w:t>
      </w:r>
      <w:r w:rsidR="00785AF5" w:rsidRPr="003A0F88">
        <w:rPr>
          <w:rFonts w:ascii="Arial" w:hAnsi="Arial" w:cs="Arial"/>
          <w:sz w:val="21"/>
          <w:szCs w:val="21"/>
        </w:rPr>
        <w:t xml:space="preserve">Předmětné </w:t>
      </w:r>
      <w:r w:rsidR="00785AF5" w:rsidRPr="00516A8D">
        <w:rPr>
          <w:rFonts w:ascii="Arial" w:hAnsi="Arial" w:cs="Arial"/>
          <w:sz w:val="21"/>
          <w:szCs w:val="21"/>
        </w:rPr>
        <w:t>řízení</w:t>
      </w:r>
      <w:r w:rsidR="00844C92" w:rsidRPr="00516A8D">
        <w:rPr>
          <w:rFonts w:ascii="Arial" w:hAnsi="Arial" w:cs="Arial"/>
          <w:sz w:val="21"/>
          <w:szCs w:val="21"/>
        </w:rPr>
        <w:t xml:space="preserve"> je vedeno </w:t>
      </w:r>
      <w:r w:rsidR="00BF0AB7" w:rsidRPr="00516A8D">
        <w:rPr>
          <w:rFonts w:ascii="Arial" w:hAnsi="Arial" w:cs="Arial"/>
          <w:sz w:val="21"/>
          <w:szCs w:val="21"/>
        </w:rPr>
        <w:t xml:space="preserve">ve věci </w:t>
      </w:r>
      <w:r w:rsidR="000564B4">
        <w:rPr>
          <w:rFonts w:ascii="Arial" w:hAnsi="Arial" w:cs="Arial"/>
          <w:sz w:val="21"/>
          <w:szCs w:val="21"/>
        </w:rPr>
        <w:t xml:space="preserve">přestupku proti pořádku v územní samosprávě podle </w:t>
      </w:r>
      <w:r w:rsidR="000564B4" w:rsidRPr="003A0F88">
        <w:rPr>
          <w:rFonts w:ascii="Arial" w:hAnsi="Arial" w:cs="Arial"/>
          <w:sz w:val="21"/>
          <w:szCs w:val="21"/>
        </w:rPr>
        <w:t xml:space="preserve">§ 4 odst. 2 zákona o některých přestupcích, kterého se měl obviněný z nedbalosti dopustit tím, že dne 19.07.2019 v 13:15 hodin v Týništi nad Orlicí, ul. 17. listopadu u prodejny Teta drogerie, jeho pes nebyl uvázán na vodítku, </w:t>
      </w:r>
      <w:r w:rsidR="00DD7973" w:rsidRPr="003A0F88">
        <w:rPr>
          <w:rFonts w:ascii="Arial" w:hAnsi="Arial" w:cs="Arial"/>
          <w:sz w:val="21"/>
          <w:szCs w:val="21"/>
        </w:rPr>
        <w:t xml:space="preserve">tedy měl </w:t>
      </w:r>
      <w:r w:rsidR="000564B4" w:rsidRPr="003A0F88">
        <w:rPr>
          <w:rFonts w:ascii="Arial" w:hAnsi="Arial" w:cs="Arial"/>
          <w:sz w:val="21"/>
          <w:szCs w:val="21"/>
        </w:rPr>
        <w:t>(obviněný) poruš</w:t>
      </w:r>
      <w:r w:rsidR="00DD7973" w:rsidRPr="003A0F88">
        <w:rPr>
          <w:rFonts w:ascii="Arial" w:hAnsi="Arial" w:cs="Arial"/>
          <w:sz w:val="21"/>
          <w:szCs w:val="21"/>
        </w:rPr>
        <w:t>it</w:t>
      </w:r>
      <w:r w:rsidR="000564B4" w:rsidRPr="003A0F88">
        <w:rPr>
          <w:rFonts w:ascii="Arial" w:hAnsi="Arial" w:cs="Arial"/>
          <w:sz w:val="21"/>
          <w:szCs w:val="21"/>
        </w:rPr>
        <w:t xml:space="preserve"> povinnost stanovenou v</w:t>
      </w:r>
      <w:r w:rsidR="002451FA" w:rsidRPr="003A0F88">
        <w:rPr>
          <w:rFonts w:ascii="Arial" w:hAnsi="Arial" w:cs="Arial"/>
          <w:sz w:val="21"/>
          <w:szCs w:val="21"/>
        </w:rPr>
        <w:t> </w:t>
      </w:r>
      <w:r w:rsidR="000564B4" w:rsidRPr="003A0F88">
        <w:rPr>
          <w:rFonts w:ascii="Arial" w:hAnsi="Arial" w:cs="Arial"/>
          <w:sz w:val="21"/>
          <w:szCs w:val="21"/>
        </w:rPr>
        <w:t>obecně závazné vyhlášce města Týniště nad Orlicí č. 1/2007 o pohybu psů na veřejném prostranství</w:t>
      </w:r>
      <w:r w:rsidR="005E1B7C" w:rsidRPr="003A0F88">
        <w:rPr>
          <w:rFonts w:ascii="Arial" w:hAnsi="Arial" w:cs="Arial"/>
          <w:sz w:val="21"/>
          <w:szCs w:val="21"/>
        </w:rPr>
        <w:t xml:space="preserve"> (dále jen </w:t>
      </w:r>
      <w:r w:rsidR="005E1B7C" w:rsidRPr="003A0F88">
        <w:rPr>
          <w:rFonts w:ascii="Arial" w:hAnsi="Arial" w:cs="Arial"/>
          <w:i/>
          <w:sz w:val="21"/>
          <w:szCs w:val="21"/>
        </w:rPr>
        <w:t>OZV</w:t>
      </w:r>
      <w:r w:rsidR="005E1B7C" w:rsidRPr="003A0F88">
        <w:rPr>
          <w:rFonts w:ascii="Arial" w:hAnsi="Arial" w:cs="Arial"/>
          <w:sz w:val="21"/>
          <w:szCs w:val="21"/>
        </w:rPr>
        <w:t>)</w:t>
      </w:r>
      <w:r w:rsidR="00EF0876" w:rsidRPr="003A0F88">
        <w:rPr>
          <w:rFonts w:ascii="Arial" w:hAnsi="Arial" w:cs="Arial"/>
          <w:sz w:val="21"/>
          <w:szCs w:val="21"/>
        </w:rPr>
        <w:t>.</w:t>
      </w:r>
    </w:p>
    <w:p w:rsidR="00334823" w:rsidRDefault="00334823" w:rsidP="00DC1BD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34823" w:rsidRPr="00F814B1" w:rsidRDefault="00334823" w:rsidP="00334823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F814B1">
        <w:rPr>
          <w:rStyle w:val="Odkaznakoment"/>
          <w:rFonts w:ascii="Arial" w:hAnsi="Arial" w:cs="Arial"/>
          <w:sz w:val="21"/>
          <w:szCs w:val="21"/>
        </w:rPr>
        <w:t xml:space="preserve">V odvolání se obviněný vyjadřuje ke svévolnému postupu komise pro projednávání přestupků, která při dokazování v přestupkovém řízení považovala </w:t>
      </w:r>
      <w:r w:rsidR="005E1B7C">
        <w:rPr>
          <w:rStyle w:val="Odkaznakoment"/>
          <w:rFonts w:ascii="Arial" w:hAnsi="Arial" w:cs="Arial"/>
          <w:sz w:val="21"/>
          <w:szCs w:val="21"/>
        </w:rPr>
        <w:t xml:space="preserve">OZV 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v době spáchání přestupku za platnou a bezchybnou, což </w:t>
      </w:r>
      <w:r w:rsidR="005E1B7C">
        <w:rPr>
          <w:rStyle w:val="Odkaznakoment"/>
          <w:rFonts w:ascii="Arial" w:hAnsi="Arial" w:cs="Arial"/>
          <w:sz w:val="21"/>
          <w:szCs w:val="21"/>
        </w:rPr>
        <w:t>po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dle jeho názoru není pravdou. Namítá, že podklady dokazující bezchybnost OZV byly předány krajskému úřadu opravené a změněné po 06.11.2019, kdy se město Týniště nad Orlicí tzv. vypořádalo s námitkou podjatosti Bohuslava </w:t>
      </w:r>
      <w:proofErr w:type="spellStart"/>
      <w:r w:rsidRPr="00F814B1">
        <w:rPr>
          <w:rStyle w:val="Odkaznakoment"/>
          <w:rFonts w:ascii="Arial" w:hAnsi="Arial" w:cs="Arial"/>
          <w:sz w:val="21"/>
          <w:szCs w:val="21"/>
        </w:rPr>
        <w:t>Forejtka</w:t>
      </w:r>
      <w:proofErr w:type="spellEnd"/>
      <w:r w:rsidRPr="00F814B1">
        <w:rPr>
          <w:rStyle w:val="Odkaznakoment"/>
          <w:rFonts w:ascii="Arial" w:hAnsi="Arial" w:cs="Arial"/>
          <w:sz w:val="21"/>
          <w:szCs w:val="21"/>
        </w:rPr>
        <w:t xml:space="preserve"> a krajský úřad, byl podle jeho názoru zaveden a na základě tohoto zavedení rozhodoval podle všeho v dalších krocích, a to mj. i v otázce námitky podjatosti Bohuslava </w:t>
      </w:r>
      <w:proofErr w:type="spellStart"/>
      <w:r w:rsidRPr="00F814B1">
        <w:rPr>
          <w:rStyle w:val="Odkaznakoment"/>
          <w:rFonts w:ascii="Arial" w:hAnsi="Arial" w:cs="Arial"/>
          <w:sz w:val="21"/>
          <w:szCs w:val="21"/>
        </w:rPr>
        <w:t>Forejtka</w:t>
      </w:r>
      <w:proofErr w:type="spellEnd"/>
      <w:r w:rsidRPr="00F814B1">
        <w:rPr>
          <w:rStyle w:val="Odkaznakoment"/>
          <w:rFonts w:ascii="Arial" w:hAnsi="Arial" w:cs="Arial"/>
          <w:sz w:val="21"/>
          <w:szCs w:val="21"/>
        </w:rPr>
        <w:t xml:space="preserve"> (06.11.2019). Dále uvádí, že však OZV byla měněna až v průběhu probíhajícího řízení, nadto až po jeho výslovném upozornění na chyby v ní obsažené. Namítá, že se tedy dom</w:t>
      </w:r>
      <w:r w:rsidR="005B46FE">
        <w:rPr>
          <w:rStyle w:val="Odkaznakoment"/>
          <w:rFonts w:ascii="Arial" w:hAnsi="Arial" w:cs="Arial"/>
          <w:sz w:val="21"/>
          <w:szCs w:val="21"/>
        </w:rPr>
        <w:t>nívá, že ze strany zejména Mgr. </w:t>
      </w:r>
      <w:r w:rsidRPr="003A0F88">
        <w:rPr>
          <w:rStyle w:val="Odkaznakoment"/>
          <w:rFonts w:ascii="Arial" w:hAnsi="Arial" w:cs="Arial"/>
          <w:sz w:val="21"/>
          <w:szCs w:val="21"/>
        </w:rPr>
        <w:t xml:space="preserve">Poláškové, jakožto činné úřednice, se jedná o vědomou snahu skrýt svůj chybný postup. </w:t>
      </w:r>
      <w:r w:rsidR="00785E60" w:rsidRPr="003A0F88">
        <w:rPr>
          <w:rStyle w:val="Odkaznakoment"/>
          <w:rFonts w:ascii="Arial" w:hAnsi="Arial" w:cs="Arial"/>
          <w:sz w:val="21"/>
          <w:szCs w:val="21"/>
        </w:rPr>
        <w:t xml:space="preserve">Pokud jde o </w:t>
      </w:r>
      <w:r w:rsidR="00F96E43" w:rsidRPr="003A0F88">
        <w:rPr>
          <w:rStyle w:val="Odkaznakoment"/>
          <w:rFonts w:ascii="Arial" w:hAnsi="Arial" w:cs="Arial"/>
          <w:sz w:val="21"/>
          <w:szCs w:val="21"/>
        </w:rPr>
        <w:t xml:space="preserve">předsedu </w:t>
      </w:r>
      <w:r w:rsidRPr="003A0F88">
        <w:rPr>
          <w:rStyle w:val="Odkaznakoment"/>
          <w:rFonts w:ascii="Arial" w:hAnsi="Arial" w:cs="Arial"/>
          <w:sz w:val="21"/>
          <w:szCs w:val="21"/>
        </w:rPr>
        <w:t>komise pro</w:t>
      </w:r>
      <w:r w:rsidR="005B46FE" w:rsidRPr="003A0F88">
        <w:rPr>
          <w:rStyle w:val="Odkaznakoment"/>
          <w:rFonts w:ascii="Arial" w:hAnsi="Arial" w:cs="Arial"/>
          <w:sz w:val="21"/>
          <w:szCs w:val="21"/>
        </w:rPr>
        <w:t xml:space="preserve"> projednávání přestupků – JUDr. </w:t>
      </w:r>
      <w:r w:rsidRPr="003A0F88">
        <w:rPr>
          <w:rStyle w:val="Odkaznakoment"/>
          <w:rFonts w:ascii="Arial" w:hAnsi="Arial" w:cs="Arial"/>
          <w:sz w:val="21"/>
          <w:szCs w:val="21"/>
        </w:rPr>
        <w:t xml:space="preserve">Pavla Nádvorníka, </w:t>
      </w:r>
      <w:r w:rsidR="00F96E43" w:rsidRPr="003A0F88">
        <w:rPr>
          <w:rStyle w:val="Odkaznakoment"/>
          <w:rFonts w:ascii="Arial" w:hAnsi="Arial" w:cs="Arial"/>
          <w:sz w:val="21"/>
          <w:szCs w:val="21"/>
        </w:rPr>
        <w:t xml:space="preserve">odvolatel </w:t>
      </w:r>
      <w:r w:rsidRPr="003A0F88">
        <w:rPr>
          <w:rStyle w:val="Odkaznakoment"/>
          <w:rFonts w:ascii="Arial" w:hAnsi="Arial" w:cs="Arial"/>
          <w:sz w:val="21"/>
          <w:szCs w:val="21"/>
        </w:rPr>
        <w:t xml:space="preserve"> uvádí, že</w:t>
      </w:r>
      <w:r w:rsidR="003A0F88" w:rsidRPr="003A0F88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Pr="003A0F88">
        <w:rPr>
          <w:rStyle w:val="Odkaznakoment"/>
          <w:rFonts w:ascii="Arial" w:hAnsi="Arial" w:cs="Arial"/>
          <w:sz w:val="21"/>
          <w:szCs w:val="21"/>
        </w:rPr>
        <w:t xml:space="preserve">námitku podjatosti vůči jeho osobě </w:t>
      </w:r>
      <w:r w:rsidR="00A160FF" w:rsidRPr="003A0F88">
        <w:rPr>
          <w:rStyle w:val="Odkaznakoment"/>
          <w:rFonts w:ascii="Arial" w:hAnsi="Arial" w:cs="Arial"/>
          <w:sz w:val="21"/>
          <w:szCs w:val="21"/>
        </w:rPr>
        <w:t xml:space="preserve">on </w:t>
      </w:r>
      <w:r w:rsidRPr="003A0F88">
        <w:rPr>
          <w:rStyle w:val="Odkaznakoment"/>
          <w:rFonts w:ascii="Arial" w:hAnsi="Arial" w:cs="Arial"/>
          <w:sz w:val="21"/>
          <w:szCs w:val="21"/>
        </w:rPr>
        <w:t xml:space="preserve">nevznesl, </w:t>
      </w:r>
      <w:r w:rsidR="00F96E43" w:rsidRPr="003A0F88">
        <w:rPr>
          <w:rStyle w:val="Odkaznakoment"/>
          <w:rFonts w:ascii="Arial" w:hAnsi="Arial" w:cs="Arial"/>
          <w:sz w:val="21"/>
          <w:szCs w:val="21"/>
        </w:rPr>
        <w:t xml:space="preserve">JUDr. </w:t>
      </w:r>
      <w:r w:rsidRPr="003A0F88">
        <w:rPr>
          <w:rStyle w:val="Odkaznakoment"/>
          <w:rFonts w:ascii="Arial" w:hAnsi="Arial" w:cs="Arial"/>
          <w:sz w:val="21"/>
          <w:szCs w:val="21"/>
        </w:rPr>
        <w:t>Nádvorník</w:t>
      </w:r>
      <w:r w:rsidR="00F96E43" w:rsidRPr="003A0F88">
        <w:rPr>
          <w:rStyle w:val="Odkaznakoment"/>
          <w:rFonts w:ascii="Arial" w:hAnsi="Arial" w:cs="Arial"/>
          <w:sz w:val="21"/>
          <w:szCs w:val="21"/>
        </w:rPr>
        <w:t xml:space="preserve"> tak učinil sám, což odvolatel kvituje, když za </w:t>
      </w:r>
      <w:r w:rsidR="000E2DBA" w:rsidRPr="003A0F88">
        <w:rPr>
          <w:rStyle w:val="Odkaznakoment"/>
          <w:rFonts w:ascii="Arial" w:hAnsi="Arial" w:cs="Arial"/>
          <w:sz w:val="21"/>
          <w:szCs w:val="21"/>
        </w:rPr>
        <w:t xml:space="preserve">důvod </w:t>
      </w:r>
      <w:r w:rsidRPr="003A0F88">
        <w:rPr>
          <w:rStyle w:val="Odkaznakoment"/>
          <w:rFonts w:ascii="Arial" w:hAnsi="Arial" w:cs="Arial"/>
          <w:sz w:val="21"/>
          <w:szCs w:val="21"/>
        </w:rPr>
        <w:t>podjatosti</w:t>
      </w:r>
      <w:r w:rsidR="000E2DBA" w:rsidRPr="003A0F88">
        <w:rPr>
          <w:rStyle w:val="Odkaznakoment"/>
          <w:rFonts w:ascii="Arial" w:hAnsi="Arial" w:cs="Arial"/>
          <w:sz w:val="21"/>
          <w:szCs w:val="21"/>
        </w:rPr>
        <w:t xml:space="preserve"> JUDr. Nádvorníka</w:t>
      </w:r>
      <w:r w:rsidRPr="003A0F88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F96E43" w:rsidRPr="003A0F88">
        <w:rPr>
          <w:rStyle w:val="Odkaznakoment"/>
          <w:rFonts w:ascii="Arial" w:hAnsi="Arial" w:cs="Arial"/>
          <w:sz w:val="21"/>
          <w:szCs w:val="21"/>
        </w:rPr>
        <w:t xml:space="preserve">považuje </w:t>
      </w:r>
      <w:r w:rsidRPr="003A0F88">
        <w:rPr>
          <w:rStyle w:val="Odkaznakoment"/>
          <w:rFonts w:ascii="Arial" w:hAnsi="Arial" w:cs="Arial"/>
          <w:sz w:val="21"/>
          <w:szCs w:val="21"/>
        </w:rPr>
        <w:t>komentá</w:t>
      </w:r>
      <w:r w:rsidR="000E2DBA" w:rsidRPr="003A0F88">
        <w:rPr>
          <w:rStyle w:val="Odkaznakoment"/>
          <w:rFonts w:ascii="Arial" w:hAnsi="Arial" w:cs="Arial"/>
          <w:sz w:val="21"/>
          <w:szCs w:val="21"/>
        </w:rPr>
        <w:t>ř</w:t>
      </w:r>
      <w:r w:rsidR="00F96E43" w:rsidRPr="003A0F88">
        <w:rPr>
          <w:rStyle w:val="Odkaznakoment"/>
          <w:rFonts w:ascii="Arial" w:hAnsi="Arial" w:cs="Arial"/>
          <w:sz w:val="21"/>
          <w:szCs w:val="21"/>
        </w:rPr>
        <w:t xml:space="preserve"> jmenovaného</w:t>
      </w:r>
      <w:r w:rsidR="000E2DBA" w:rsidRPr="003A0F88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Pr="003A0F88">
        <w:rPr>
          <w:rStyle w:val="Odkaznakoment"/>
          <w:rFonts w:ascii="Arial" w:hAnsi="Arial" w:cs="Arial"/>
          <w:sz w:val="21"/>
          <w:szCs w:val="21"/>
        </w:rPr>
        <w:t>v předkládací zprávě ze dne 02.03.2020</w:t>
      </w:r>
      <w:r w:rsidR="005B46FE" w:rsidRPr="003A0F88">
        <w:rPr>
          <w:rStyle w:val="Odkaznakoment"/>
          <w:rFonts w:ascii="Arial" w:hAnsi="Arial" w:cs="Arial"/>
          <w:sz w:val="21"/>
          <w:szCs w:val="21"/>
        </w:rPr>
        <w:t>, kterou bylo předloženo krajskému úřadu jeho</w:t>
      </w:r>
      <w:r w:rsidR="000E2DBA" w:rsidRPr="003A0F88">
        <w:rPr>
          <w:rStyle w:val="Odkaznakoment"/>
          <w:rFonts w:ascii="Arial" w:hAnsi="Arial" w:cs="Arial"/>
          <w:sz w:val="21"/>
          <w:szCs w:val="21"/>
        </w:rPr>
        <w:t xml:space="preserve"> (odvolatele)</w:t>
      </w:r>
      <w:r w:rsidR="005B46FE" w:rsidRPr="003A0F88">
        <w:rPr>
          <w:rStyle w:val="Odkaznakoment"/>
          <w:rFonts w:ascii="Arial" w:hAnsi="Arial" w:cs="Arial"/>
          <w:sz w:val="21"/>
          <w:szCs w:val="21"/>
        </w:rPr>
        <w:t xml:space="preserve"> odvolání </w:t>
      </w:r>
      <w:r w:rsidRPr="003A0F88">
        <w:rPr>
          <w:rStyle w:val="Odkaznakoment"/>
          <w:rFonts w:ascii="Arial" w:hAnsi="Arial" w:cs="Arial"/>
          <w:sz w:val="21"/>
          <w:szCs w:val="21"/>
        </w:rPr>
        <w:t xml:space="preserve">proti meritornímu 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rozhodnutí, kde se </w:t>
      </w:r>
      <w:r w:rsidR="000E2DBA">
        <w:rPr>
          <w:rStyle w:val="Odkaznakoment"/>
          <w:rFonts w:ascii="Arial" w:hAnsi="Arial" w:cs="Arial"/>
          <w:sz w:val="21"/>
          <w:szCs w:val="21"/>
        </w:rPr>
        <w:t xml:space="preserve"> JUDr. </w:t>
      </w:r>
      <w:r w:rsidR="005B46FE">
        <w:rPr>
          <w:rStyle w:val="Odkaznakoment"/>
          <w:rFonts w:ascii="Arial" w:hAnsi="Arial" w:cs="Arial"/>
          <w:sz w:val="21"/>
          <w:szCs w:val="21"/>
        </w:rPr>
        <w:t xml:space="preserve">Nádvorník </w:t>
      </w:r>
      <w:r w:rsidRPr="00F814B1">
        <w:rPr>
          <w:rStyle w:val="Odkaznakoment"/>
          <w:rFonts w:ascii="Arial" w:hAnsi="Arial" w:cs="Arial"/>
          <w:sz w:val="21"/>
          <w:szCs w:val="21"/>
        </w:rPr>
        <w:t>vyjádřil k</w:t>
      </w:r>
      <w:r w:rsidR="003A0F88">
        <w:rPr>
          <w:rStyle w:val="Odkaznakoment"/>
          <w:rFonts w:ascii="Arial" w:hAnsi="Arial" w:cs="Arial"/>
          <w:sz w:val="21"/>
          <w:szCs w:val="21"/>
        </w:rPr>
        <w:t> </w:t>
      </w:r>
      <w:r w:rsidRPr="00F814B1">
        <w:rPr>
          <w:rStyle w:val="Odkaznakoment"/>
          <w:rFonts w:ascii="Arial" w:hAnsi="Arial" w:cs="Arial"/>
          <w:sz w:val="21"/>
          <w:szCs w:val="21"/>
        </w:rPr>
        <w:t>nesrovnalostem s daty vyvěšení OZV</w:t>
      </w:r>
      <w:r w:rsidR="005B46FE">
        <w:rPr>
          <w:rStyle w:val="Odkaznakoment"/>
          <w:rFonts w:ascii="Arial" w:hAnsi="Arial" w:cs="Arial"/>
          <w:sz w:val="21"/>
          <w:szCs w:val="21"/>
        </w:rPr>
        <w:t>, a to</w:t>
      </w:r>
      <w:r w:rsidR="000E2DBA">
        <w:rPr>
          <w:rStyle w:val="Odkaznakoment"/>
          <w:rFonts w:ascii="Arial" w:hAnsi="Arial" w:cs="Arial"/>
          <w:sz w:val="21"/>
          <w:szCs w:val="21"/>
        </w:rPr>
        <w:t xml:space="preserve"> jako o </w:t>
      </w:r>
      <w:r w:rsidRPr="00F814B1">
        <w:rPr>
          <w:rStyle w:val="Odkaznakoment"/>
          <w:rFonts w:ascii="Arial" w:hAnsi="Arial" w:cs="Arial"/>
          <w:sz w:val="21"/>
          <w:szCs w:val="21"/>
        </w:rPr>
        <w:t>„ně</w:t>
      </w:r>
      <w:r w:rsidR="005B46FE">
        <w:rPr>
          <w:rStyle w:val="Odkaznakoment"/>
          <w:rFonts w:ascii="Arial" w:hAnsi="Arial" w:cs="Arial"/>
          <w:sz w:val="21"/>
          <w:szCs w:val="21"/>
        </w:rPr>
        <w:t xml:space="preserve">jakých“ nesrovnalostech. </w:t>
      </w:r>
      <w:r w:rsidR="00A160FF">
        <w:rPr>
          <w:rStyle w:val="Odkaznakoment"/>
          <w:rFonts w:ascii="Arial" w:hAnsi="Arial" w:cs="Arial"/>
          <w:sz w:val="21"/>
          <w:szCs w:val="21"/>
        </w:rPr>
        <w:t>Odvolatel n</w:t>
      </w:r>
      <w:r w:rsidR="005B46FE">
        <w:rPr>
          <w:rStyle w:val="Odkaznakoment"/>
          <w:rFonts w:ascii="Arial" w:hAnsi="Arial" w:cs="Arial"/>
          <w:sz w:val="21"/>
          <w:szCs w:val="21"/>
        </w:rPr>
        <w:t>amítá, že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 výraz „nějaké“ nesrovnalosti, nadto uvedené v závorkách, považuje ze strany předsedy komise pro projednávání přestupků za podprahové bagatelizování, zlehčování a</w:t>
      </w:r>
      <w:r w:rsidR="003A0F88">
        <w:rPr>
          <w:rStyle w:val="Odkaznakoment"/>
          <w:rFonts w:ascii="Arial" w:hAnsi="Arial" w:cs="Arial"/>
          <w:sz w:val="21"/>
          <w:szCs w:val="21"/>
        </w:rPr>
        <w:t> </w:t>
      </w:r>
      <w:r w:rsidRPr="00F814B1">
        <w:rPr>
          <w:rStyle w:val="Odkaznakoment"/>
          <w:rFonts w:ascii="Arial" w:hAnsi="Arial" w:cs="Arial"/>
          <w:sz w:val="21"/>
          <w:szCs w:val="21"/>
        </w:rPr>
        <w:t>podsouvání zdání jen tak trochu omylného jednání úředníků (drobná úřední nedbalost), ačkoliv se dle jeho názoru jedná o nedba</w:t>
      </w:r>
      <w:r w:rsidR="005B46FE">
        <w:rPr>
          <w:rStyle w:val="Odkaznakoment"/>
          <w:rFonts w:ascii="Arial" w:hAnsi="Arial" w:cs="Arial"/>
          <w:sz w:val="21"/>
          <w:szCs w:val="21"/>
        </w:rPr>
        <w:t>lost zásadní a </w:t>
      </w:r>
      <w:r w:rsidRPr="00F814B1">
        <w:rPr>
          <w:rStyle w:val="Odkaznakoment"/>
          <w:rFonts w:ascii="Arial" w:hAnsi="Arial" w:cs="Arial"/>
          <w:sz w:val="21"/>
          <w:szCs w:val="21"/>
        </w:rPr>
        <w:t>předseda komise pro projednávání přestupků nevystupuje ve sporu jako nestranný arbitr, nýbrž jako ve věc</w:t>
      </w:r>
      <w:r w:rsidR="005B46FE">
        <w:rPr>
          <w:rStyle w:val="Odkaznakoment"/>
          <w:rFonts w:ascii="Arial" w:hAnsi="Arial" w:cs="Arial"/>
          <w:sz w:val="21"/>
          <w:szCs w:val="21"/>
        </w:rPr>
        <w:t>i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 zainteresovaný, externě najímaný a z prostředků města Týniště nad Orlicí odměňovaný právní expert. Dále uvádí, že stíhání z moci úřední započala komise pro projednávání přestupků v tomto složení, nikoli zastupitelstvo, které OZV schválilo, jak se argum</w:t>
      </w:r>
      <w:r w:rsidR="005B46FE">
        <w:rPr>
          <w:rStyle w:val="Odkaznakoment"/>
          <w:rFonts w:ascii="Arial" w:hAnsi="Arial" w:cs="Arial"/>
          <w:sz w:val="21"/>
          <w:szCs w:val="21"/>
        </w:rPr>
        <w:t>en</w:t>
      </w:r>
      <w:r w:rsidR="00B84438">
        <w:rPr>
          <w:rStyle w:val="Odkaznakoment"/>
          <w:rFonts w:ascii="Arial" w:hAnsi="Arial" w:cs="Arial"/>
          <w:sz w:val="21"/>
          <w:szCs w:val="21"/>
        </w:rPr>
        <w:t>tuje ve starostově zamítnutí, a </w:t>
      </w:r>
      <w:r w:rsidR="005B46FE">
        <w:rPr>
          <w:rStyle w:val="Odkaznakoment"/>
          <w:rFonts w:ascii="Arial" w:hAnsi="Arial" w:cs="Arial"/>
          <w:sz w:val="21"/>
          <w:szCs w:val="21"/>
        </w:rPr>
        <w:t xml:space="preserve">že 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OZV schvalovalo zastupitelstvo, ale Bohuslav </w:t>
      </w:r>
      <w:proofErr w:type="spellStart"/>
      <w:r w:rsidRPr="00F814B1">
        <w:rPr>
          <w:rStyle w:val="Odkaznakoment"/>
          <w:rFonts w:ascii="Arial" w:hAnsi="Arial" w:cs="Arial"/>
          <w:sz w:val="21"/>
          <w:szCs w:val="21"/>
        </w:rPr>
        <w:t>Forejtek</w:t>
      </w:r>
      <w:proofErr w:type="spellEnd"/>
      <w:r w:rsidRPr="00F814B1">
        <w:rPr>
          <w:rStyle w:val="Odkaznakoment"/>
          <w:rFonts w:ascii="Arial" w:hAnsi="Arial" w:cs="Arial"/>
          <w:sz w:val="21"/>
          <w:szCs w:val="21"/>
        </w:rPr>
        <w:t xml:space="preserve"> byl odpovědný za řádné a zákonné uvedení OZV do praxe, tuto </w:t>
      </w:r>
      <w:r w:rsidR="005B46FE">
        <w:rPr>
          <w:rStyle w:val="Odkaznakoment"/>
          <w:rFonts w:ascii="Arial" w:hAnsi="Arial" w:cs="Arial"/>
          <w:sz w:val="21"/>
          <w:szCs w:val="21"/>
        </w:rPr>
        <w:t>povinnost podle všeho nenaplnil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, nebo splnil chybně. Dále pak uvádí, že pracovní povinností </w:t>
      </w:r>
      <w:r w:rsidRPr="00F814B1">
        <w:rPr>
          <w:rStyle w:val="Odkaznakoment"/>
          <w:rFonts w:ascii="Arial" w:hAnsi="Arial" w:cs="Arial"/>
          <w:sz w:val="21"/>
          <w:szCs w:val="21"/>
        </w:rPr>
        <w:lastRenderedPageBreak/>
        <w:t>Mgr.</w:t>
      </w:r>
      <w:r w:rsidR="003A0F88">
        <w:rPr>
          <w:rStyle w:val="Odkaznakoment"/>
          <w:rFonts w:ascii="Arial" w:hAnsi="Arial" w:cs="Arial"/>
          <w:sz w:val="21"/>
          <w:szCs w:val="21"/>
        </w:rPr>
        <w:t> 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Poláškové bylo zajistit, aby se správný text stal dostupným všem občanům, tak tomu </w:t>
      </w:r>
      <w:r w:rsidR="005B46FE">
        <w:rPr>
          <w:rStyle w:val="Odkaznakoment"/>
          <w:rFonts w:ascii="Arial" w:hAnsi="Arial" w:cs="Arial"/>
          <w:sz w:val="21"/>
          <w:szCs w:val="21"/>
        </w:rPr>
        <w:t>rovněž nebylo. Uvádí, že je tudíž</w:t>
      </w:r>
      <w:r w:rsidRPr="00F814B1">
        <w:rPr>
          <w:rStyle w:val="Odkaznakoment"/>
          <w:rFonts w:ascii="Arial" w:hAnsi="Arial" w:cs="Arial"/>
          <w:sz w:val="21"/>
          <w:szCs w:val="21"/>
        </w:rPr>
        <w:t xml:space="preserve"> zřejmé, že činností v komisi pro projednávání přestupků se všichni jmenovaní členové snaží skrýt svá pochybení a ve stíhání jeho osoby pokračují z jakési falešné solidarity. Závěrem uvádí, že odvolání podává i z toho důvodu, že se domnívá, že o jeho vině a</w:t>
      </w:r>
      <w:r w:rsidR="003A0F88">
        <w:rPr>
          <w:rStyle w:val="Odkaznakoment"/>
          <w:rFonts w:ascii="Arial" w:hAnsi="Arial" w:cs="Arial"/>
          <w:sz w:val="21"/>
          <w:szCs w:val="21"/>
        </w:rPr>
        <w:t> </w:t>
      </w:r>
      <w:r w:rsidRPr="00F814B1">
        <w:rPr>
          <w:rStyle w:val="Odkaznakoment"/>
          <w:rFonts w:ascii="Arial" w:hAnsi="Arial" w:cs="Arial"/>
          <w:sz w:val="21"/>
          <w:szCs w:val="21"/>
        </w:rPr>
        <w:t>trestu nemohou rozhodovat úředníci, kteří v dosavadním řízení tolikrát pochybili a v jejichž dosavadní činnosti bylo takové množství nedostatků.</w:t>
      </w:r>
    </w:p>
    <w:p w:rsidR="00381B7F" w:rsidRPr="00B31853" w:rsidRDefault="00381B7F" w:rsidP="00381B7F">
      <w:pPr>
        <w:widowControl w:val="0"/>
        <w:autoSpaceDE w:val="0"/>
        <w:autoSpaceDN w:val="0"/>
        <w:adjustRightInd w:val="0"/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35142B" w:rsidRPr="00B31853" w:rsidRDefault="00334823" w:rsidP="00381B7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B31853">
        <w:rPr>
          <w:rFonts w:ascii="Arial" w:hAnsi="Arial" w:cs="Arial"/>
          <w:b/>
          <w:sz w:val="21"/>
          <w:szCs w:val="21"/>
        </w:rPr>
        <w:t>Z postoupené</w:t>
      </w:r>
      <w:r w:rsidR="0035142B" w:rsidRPr="00B31853">
        <w:rPr>
          <w:rFonts w:ascii="Arial" w:hAnsi="Arial" w:cs="Arial"/>
          <w:b/>
          <w:sz w:val="21"/>
          <w:szCs w:val="21"/>
        </w:rPr>
        <w:t xml:space="preserve"> spisové dokumentace zjistil krajský úřad následující.</w:t>
      </w:r>
    </w:p>
    <w:p w:rsidR="0035142B" w:rsidRPr="0035142B" w:rsidRDefault="0035142B" w:rsidP="00381B7F">
      <w:pPr>
        <w:widowControl w:val="0"/>
        <w:autoSpaceDE w:val="0"/>
        <w:autoSpaceDN w:val="0"/>
        <w:adjustRightInd w:val="0"/>
        <w:spacing w:line="276" w:lineRule="auto"/>
        <w:jc w:val="both"/>
        <w:rPr>
          <w:rStyle w:val="Odkaznakoment"/>
          <w:rFonts w:ascii="Arial" w:hAnsi="Arial" w:cs="Arial"/>
          <w:b/>
          <w:sz w:val="21"/>
          <w:szCs w:val="21"/>
        </w:rPr>
      </w:pPr>
    </w:p>
    <w:p w:rsidR="00334823" w:rsidRDefault="00381B7F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5142B">
        <w:rPr>
          <w:rStyle w:val="Odkaznakoment"/>
          <w:rFonts w:ascii="Arial" w:hAnsi="Arial" w:cs="Arial"/>
          <w:sz w:val="21"/>
          <w:szCs w:val="21"/>
        </w:rPr>
        <w:t>Z</w:t>
      </w:r>
      <w:r w:rsidRPr="0035142B">
        <w:rPr>
          <w:rFonts w:ascii="Arial" w:hAnsi="Arial" w:cs="Arial"/>
          <w:sz w:val="21"/>
          <w:szCs w:val="21"/>
        </w:rPr>
        <w:t>e spisové dokumentace</w:t>
      </w:r>
      <w:r w:rsidR="00B84438">
        <w:rPr>
          <w:rFonts w:ascii="Arial" w:hAnsi="Arial" w:cs="Arial"/>
          <w:sz w:val="21"/>
          <w:szCs w:val="21"/>
        </w:rPr>
        <w:t xml:space="preserve">, týkající se předmětné věci, tj. přestupku proti pořádku v územní samosprávě podle § 4 odst. 2 zákona o některých přestupcích, </w:t>
      </w:r>
      <w:r w:rsidR="00CB0EC1">
        <w:rPr>
          <w:rFonts w:ascii="Arial" w:hAnsi="Arial" w:cs="Arial"/>
          <w:sz w:val="21"/>
          <w:szCs w:val="21"/>
        </w:rPr>
        <w:t xml:space="preserve">jehož se měl odvolatel dopustit shora popsaným jednáním, </w:t>
      </w:r>
      <w:r w:rsidR="00B84438">
        <w:rPr>
          <w:rFonts w:ascii="Arial" w:hAnsi="Arial" w:cs="Arial"/>
          <w:sz w:val="21"/>
          <w:szCs w:val="21"/>
        </w:rPr>
        <w:t xml:space="preserve">vyplývá, že </w:t>
      </w:r>
      <w:r w:rsidR="00CB0EC1">
        <w:rPr>
          <w:rFonts w:ascii="Arial" w:hAnsi="Arial" w:cs="Arial"/>
          <w:sz w:val="21"/>
          <w:szCs w:val="21"/>
        </w:rPr>
        <w:t>komise pro projednávání přestupků</w:t>
      </w:r>
      <w:r w:rsidR="00B84438">
        <w:rPr>
          <w:rFonts w:ascii="Arial" w:hAnsi="Arial" w:cs="Arial"/>
          <w:sz w:val="21"/>
          <w:szCs w:val="21"/>
        </w:rPr>
        <w:t xml:space="preserve"> vydala</w:t>
      </w:r>
      <w:r w:rsidR="00CB0EC1">
        <w:rPr>
          <w:rFonts w:ascii="Arial" w:hAnsi="Arial" w:cs="Arial"/>
          <w:sz w:val="21"/>
          <w:szCs w:val="21"/>
        </w:rPr>
        <w:t xml:space="preserve"> dn</w:t>
      </w:r>
      <w:r w:rsidR="00CB0EC1" w:rsidRPr="0085170D">
        <w:rPr>
          <w:rFonts w:ascii="Arial" w:hAnsi="Arial" w:cs="Arial"/>
          <w:sz w:val="21"/>
          <w:szCs w:val="21"/>
        </w:rPr>
        <w:t xml:space="preserve">e </w:t>
      </w:r>
      <w:r w:rsidR="00CB0EC1">
        <w:rPr>
          <w:rFonts w:ascii="Arial" w:hAnsi="Arial" w:cs="Arial"/>
          <w:sz w:val="21"/>
          <w:szCs w:val="21"/>
        </w:rPr>
        <w:t xml:space="preserve">09.09.2019 </w:t>
      </w:r>
      <w:r w:rsidR="00CB0EC1" w:rsidRPr="0085170D">
        <w:rPr>
          <w:rFonts w:ascii="Arial" w:hAnsi="Arial" w:cs="Arial"/>
          <w:sz w:val="21"/>
          <w:szCs w:val="21"/>
        </w:rPr>
        <w:t xml:space="preserve">jako první úkon v řízení příkaz o uložení správního trestu napomenutí, proti kterému podal </w:t>
      </w:r>
      <w:r w:rsidR="00CB0EC1">
        <w:rPr>
          <w:rFonts w:ascii="Arial" w:hAnsi="Arial" w:cs="Arial"/>
          <w:sz w:val="21"/>
          <w:szCs w:val="21"/>
        </w:rPr>
        <w:t xml:space="preserve">obviněný </w:t>
      </w:r>
      <w:r w:rsidR="00CB0EC1" w:rsidRPr="0085170D">
        <w:rPr>
          <w:rFonts w:ascii="Arial" w:hAnsi="Arial" w:cs="Arial"/>
          <w:sz w:val="21"/>
          <w:szCs w:val="21"/>
        </w:rPr>
        <w:t xml:space="preserve">dne </w:t>
      </w:r>
      <w:r w:rsidR="00CB0EC1">
        <w:rPr>
          <w:rFonts w:ascii="Arial" w:hAnsi="Arial" w:cs="Arial"/>
          <w:sz w:val="21"/>
          <w:szCs w:val="21"/>
        </w:rPr>
        <w:t xml:space="preserve">18.09.2019 </w:t>
      </w:r>
      <w:r w:rsidR="00CB0EC1" w:rsidRPr="0085170D">
        <w:rPr>
          <w:rFonts w:ascii="Arial" w:hAnsi="Arial" w:cs="Arial"/>
          <w:sz w:val="21"/>
          <w:szCs w:val="21"/>
        </w:rPr>
        <w:t>včasný odpor</w:t>
      </w:r>
      <w:r w:rsidR="00682F58">
        <w:rPr>
          <w:rFonts w:ascii="Arial" w:hAnsi="Arial" w:cs="Arial"/>
          <w:sz w:val="21"/>
          <w:szCs w:val="21"/>
        </w:rPr>
        <w:t xml:space="preserve">, když </w:t>
      </w:r>
      <w:r w:rsidR="00CB0EC1">
        <w:rPr>
          <w:rFonts w:ascii="Arial" w:hAnsi="Arial" w:cs="Arial"/>
          <w:sz w:val="21"/>
          <w:szCs w:val="21"/>
        </w:rPr>
        <w:t xml:space="preserve">doručením předmětného příkazu, tj. dne 11.09.2019, bylo </w:t>
      </w:r>
      <w:r w:rsidR="00682F58">
        <w:rPr>
          <w:rFonts w:ascii="Arial" w:hAnsi="Arial" w:cs="Arial"/>
          <w:sz w:val="21"/>
          <w:szCs w:val="21"/>
        </w:rPr>
        <w:t xml:space="preserve">v předmětné věci </w:t>
      </w:r>
      <w:r w:rsidR="00CB0EC1">
        <w:rPr>
          <w:rFonts w:ascii="Arial" w:hAnsi="Arial" w:cs="Arial"/>
          <w:sz w:val="21"/>
          <w:szCs w:val="21"/>
        </w:rPr>
        <w:t>zahájeno řízení</w:t>
      </w:r>
      <w:r w:rsidR="00682F58">
        <w:rPr>
          <w:rFonts w:ascii="Arial" w:hAnsi="Arial" w:cs="Arial"/>
          <w:sz w:val="21"/>
          <w:szCs w:val="21"/>
        </w:rPr>
        <w:t>.</w:t>
      </w:r>
      <w:r w:rsidR="00CB0EC1">
        <w:rPr>
          <w:rFonts w:ascii="Arial" w:hAnsi="Arial" w:cs="Arial"/>
          <w:sz w:val="21"/>
          <w:szCs w:val="21"/>
        </w:rPr>
        <w:t xml:space="preserve"> </w:t>
      </w:r>
      <w:r w:rsidR="00682F58">
        <w:rPr>
          <w:rFonts w:ascii="Arial" w:hAnsi="Arial" w:cs="Arial"/>
          <w:sz w:val="21"/>
          <w:szCs w:val="21"/>
        </w:rPr>
        <w:t>Po provedeném dokazování bylo komisí pro projednávání přestupků ve věci vydáno dne 10.02.2020 rozhodnutí, jímž byl obviněný</w:t>
      </w:r>
      <w:r w:rsidR="00682F58" w:rsidRPr="00AB7364">
        <w:rPr>
          <w:rFonts w:ascii="Arial" w:hAnsi="Arial" w:cs="Arial"/>
          <w:sz w:val="21"/>
          <w:szCs w:val="21"/>
        </w:rPr>
        <w:t xml:space="preserve"> uznán vinn</w:t>
      </w:r>
      <w:r w:rsidR="00682F58">
        <w:rPr>
          <w:rFonts w:ascii="Arial" w:hAnsi="Arial" w:cs="Arial"/>
          <w:sz w:val="21"/>
          <w:szCs w:val="21"/>
        </w:rPr>
        <w:t>ým</w:t>
      </w:r>
      <w:r w:rsidR="00682F58" w:rsidRPr="00AB7364">
        <w:rPr>
          <w:rFonts w:ascii="Arial" w:hAnsi="Arial" w:cs="Arial"/>
          <w:sz w:val="21"/>
          <w:szCs w:val="21"/>
        </w:rPr>
        <w:t xml:space="preserve"> ze spáchání </w:t>
      </w:r>
      <w:r w:rsidR="00682F58">
        <w:rPr>
          <w:rFonts w:ascii="Arial" w:hAnsi="Arial" w:cs="Arial"/>
          <w:sz w:val="21"/>
          <w:szCs w:val="21"/>
        </w:rPr>
        <w:t xml:space="preserve">uvedeného </w:t>
      </w:r>
      <w:r w:rsidR="00682F58" w:rsidRPr="00AB7364">
        <w:rPr>
          <w:rFonts w:ascii="Arial" w:hAnsi="Arial" w:cs="Arial"/>
          <w:sz w:val="21"/>
          <w:szCs w:val="21"/>
        </w:rPr>
        <w:t>přestupku</w:t>
      </w:r>
      <w:r w:rsidR="00682F58">
        <w:rPr>
          <w:rFonts w:ascii="Arial" w:hAnsi="Arial" w:cs="Arial"/>
          <w:sz w:val="21"/>
          <w:szCs w:val="21"/>
        </w:rPr>
        <w:t>,</w:t>
      </w:r>
      <w:r w:rsidR="00682F58" w:rsidRPr="00AB7364">
        <w:rPr>
          <w:rFonts w:ascii="Arial" w:hAnsi="Arial" w:cs="Arial"/>
          <w:bCs/>
          <w:sz w:val="21"/>
          <w:szCs w:val="21"/>
        </w:rPr>
        <w:t xml:space="preserve"> za což </w:t>
      </w:r>
      <w:r w:rsidR="00682F58">
        <w:rPr>
          <w:rFonts w:ascii="Arial" w:hAnsi="Arial" w:cs="Arial"/>
          <w:bCs/>
          <w:sz w:val="21"/>
          <w:szCs w:val="21"/>
        </w:rPr>
        <w:t>mu</w:t>
      </w:r>
      <w:r w:rsidR="00682F58" w:rsidRPr="00AB7364">
        <w:rPr>
          <w:rFonts w:ascii="Arial" w:hAnsi="Arial" w:cs="Arial"/>
          <w:bCs/>
          <w:sz w:val="21"/>
          <w:szCs w:val="21"/>
        </w:rPr>
        <w:t xml:space="preserve"> b</w:t>
      </w:r>
      <w:r w:rsidR="00682F58" w:rsidRPr="00AB7364">
        <w:rPr>
          <w:rFonts w:ascii="Arial" w:hAnsi="Arial" w:cs="Arial"/>
          <w:sz w:val="21"/>
          <w:szCs w:val="21"/>
        </w:rPr>
        <w:t>yl</w:t>
      </w:r>
      <w:r w:rsidR="00682F58">
        <w:rPr>
          <w:rFonts w:ascii="Arial" w:hAnsi="Arial" w:cs="Arial"/>
          <w:sz w:val="21"/>
          <w:szCs w:val="21"/>
        </w:rPr>
        <w:t xml:space="preserve"> </w:t>
      </w:r>
      <w:r w:rsidR="00682F58" w:rsidRPr="00AB7364">
        <w:rPr>
          <w:rFonts w:ascii="Arial" w:hAnsi="Arial" w:cs="Arial"/>
          <w:sz w:val="21"/>
          <w:szCs w:val="21"/>
        </w:rPr>
        <w:t xml:space="preserve">uložen správní trest </w:t>
      </w:r>
      <w:r w:rsidR="00682F58">
        <w:rPr>
          <w:rFonts w:ascii="Arial" w:hAnsi="Arial" w:cs="Arial"/>
          <w:sz w:val="21"/>
          <w:szCs w:val="21"/>
        </w:rPr>
        <w:t>napomenutí</w:t>
      </w:r>
      <w:r w:rsidR="00682F58" w:rsidRPr="00AB7364">
        <w:rPr>
          <w:rFonts w:ascii="Arial" w:hAnsi="Arial" w:cs="Arial"/>
          <w:sz w:val="21"/>
          <w:szCs w:val="21"/>
        </w:rPr>
        <w:t xml:space="preserve"> a </w:t>
      </w:r>
      <w:r w:rsidR="00682F58">
        <w:rPr>
          <w:rFonts w:ascii="Arial" w:hAnsi="Arial" w:cs="Arial"/>
          <w:sz w:val="21"/>
          <w:szCs w:val="21"/>
        </w:rPr>
        <w:t>byla mu</w:t>
      </w:r>
      <w:r w:rsidR="00682F58" w:rsidRPr="00AB7364">
        <w:rPr>
          <w:rFonts w:ascii="Arial" w:hAnsi="Arial" w:cs="Arial"/>
          <w:sz w:val="21"/>
          <w:szCs w:val="21"/>
        </w:rPr>
        <w:t xml:space="preserve"> uložena povinnost nahradit </w:t>
      </w:r>
      <w:r w:rsidR="00682F58">
        <w:rPr>
          <w:rFonts w:ascii="Arial" w:hAnsi="Arial" w:cs="Arial"/>
          <w:sz w:val="21"/>
          <w:szCs w:val="21"/>
        </w:rPr>
        <w:t>náklady řízení ve výši 1.000 Kč</w:t>
      </w:r>
      <w:r w:rsidR="007A542C">
        <w:rPr>
          <w:rFonts w:ascii="Arial" w:hAnsi="Arial" w:cs="Arial"/>
          <w:sz w:val="21"/>
          <w:szCs w:val="21"/>
        </w:rPr>
        <w:t xml:space="preserve"> (pozn. krajského úřadu – na ústním jednání dne 06.11.2019 byla obviněným</w:t>
      </w:r>
      <w:r w:rsidR="007C24B1">
        <w:rPr>
          <w:rFonts w:ascii="Arial" w:hAnsi="Arial" w:cs="Arial"/>
          <w:sz w:val="21"/>
          <w:szCs w:val="21"/>
        </w:rPr>
        <w:t xml:space="preserve"> </w:t>
      </w:r>
      <w:r w:rsidR="007A542C">
        <w:rPr>
          <w:rFonts w:ascii="Arial" w:hAnsi="Arial" w:cs="Arial"/>
          <w:sz w:val="21"/>
          <w:szCs w:val="21"/>
        </w:rPr>
        <w:t xml:space="preserve">vznesena námitka podjatosti vůči členovi komise pro projednávání přestupků Bohuslavu </w:t>
      </w:r>
      <w:proofErr w:type="spellStart"/>
      <w:r w:rsidR="007A542C">
        <w:rPr>
          <w:rFonts w:ascii="Arial" w:hAnsi="Arial" w:cs="Arial"/>
          <w:sz w:val="21"/>
          <w:szCs w:val="21"/>
        </w:rPr>
        <w:t>Forejtkovi</w:t>
      </w:r>
      <w:proofErr w:type="spellEnd"/>
      <w:r w:rsidR="007A542C">
        <w:rPr>
          <w:rFonts w:ascii="Arial" w:hAnsi="Arial" w:cs="Arial"/>
          <w:sz w:val="21"/>
          <w:szCs w:val="21"/>
        </w:rPr>
        <w:t xml:space="preserve">, která byla shledána nedůvodnou). </w:t>
      </w:r>
      <w:r w:rsidR="00682F58">
        <w:rPr>
          <w:rFonts w:ascii="Arial" w:hAnsi="Arial" w:cs="Arial"/>
          <w:sz w:val="21"/>
          <w:szCs w:val="21"/>
        </w:rPr>
        <w:t xml:space="preserve">Proti </w:t>
      </w:r>
      <w:r w:rsidR="007A542C">
        <w:rPr>
          <w:rFonts w:ascii="Arial" w:hAnsi="Arial" w:cs="Arial"/>
          <w:sz w:val="21"/>
          <w:szCs w:val="21"/>
        </w:rPr>
        <w:t>meritornímu</w:t>
      </w:r>
      <w:r w:rsidR="00682F58">
        <w:rPr>
          <w:rFonts w:ascii="Arial" w:hAnsi="Arial" w:cs="Arial"/>
          <w:sz w:val="21"/>
          <w:szCs w:val="21"/>
        </w:rPr>
        <w:t xml:space="preserve"> rozhodnutí podal obviněný včasné odvolání, když odvolacím orgánem bylo rozhodnutí komise pro projednávání přestupků rozhodnutím čj. KUKHK–117</w:t>
      </w:r>
      <w:r w:rsidR="007A542C">
        <w:rPr>
          <w:rFonts w:ascii="Arial" w:hAnsi="Arial" w:cs="Arial"/>
          <w:sz w:val="21"/>
          <w:szCs w:val="21"/>
        </w:rPr>
        <w:t xml:space="preserve">76/SKZ/2020-2 ze dne 24.04.2020 </w:t>
      </w:r>
      <w:r w:rsidR="00682F58">
        <w:rPr>
          <w:rFonts w:ascii="Arial" w:hAnsi="Arial" w:cs="Arial"/>
          <w:sz w:val="21"/>
          <w:szCs w:val="21"/>
        </w:rPr>
        <w:t>v souladu s § 90 odst. 1 písm. b) správního řádu zrušeno a věc byla komisi pro projednávání přestupků vrácena k novému projednání.</w:t>
      </w:r>
      <w:r w:rsidR="007A542C">
        <w:rPr>
          <w:rFonts w:ascii="Arial" w:hAnsi="Arial" w:cs="Arial"/>
          <w:sz w:val="21"/>
          <w:szCs w:val="21"/>
        </w:rPr>
        <w:t xml:space="preserve"> </w:t>
      </w:r>
    </w:p>
    <w:p w:rsidR="00334823" w:rsidRDefault="00334823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34823" w:rsidRPr="003A0F88" w:rsidRDefault="007A542C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A0F88">
        <w:rPr>
          <w:rFonts w:ascii="Arial" w:hAnsi="Arial" w:cs="Arial"/>
          <w:sz w:val="21"/>
          <w:szCs w:val="21"/>
        </w:rPr>
        <w:t xml:space="preserve">Po vrácení věci </w:t>
      </w:r>
      <w:r w:rsidR="00D97365" w:rsidRPr="003A0F88">
        <w:rPr>
          <w:rFonts w:ascii="Arial" w:hAnsi="Arial" w:cs="Arial"/>
          <w:sz w:val="21"/>
          <w:szCs w:val="21"/>
        </w:rPr>
        <w:t xml:space="preserve">krajským úřadem </w:t>
      </w:r>
      <w:r w:rsidRPr="003A0F88">
        <w:rPr>
          <w:rFonts w:ascii="Arial" w:hAnsi="Arial" w:cs="Arial"/>
          <w:sz w:val="21"/>
          <w:szCs w:val="21"/>
        </w:rPr>
        <w:t>bylo komisí pro projednávání přestupků</w:t>
      </w:r>
      <w:r w:rsidR="00D97365" w:rsidRPr="003A0F88">
        <w:rPr>
          <w:rFonts w:ascii="Arial" w:hAnsi="Arial" w:cs="Arial"/>
          <w:sz w:val="21"/>
          <w:szCs w:val="21"/>
        </w:rPr>
        <w:t xml:space="preserve"> </w:t>
      </w:r>
      <w:r w:rsidRPr="003A0F88">
        <w:rPr>
          <w:rFonts w:ascii="Arial" w:hAnsi="Arial" w:cs="Arial"/>
          <w:sz w:val="21"/>
          <w:szCs w:val="21"/>
        </w:rPr>
        <w:t>konáno dne 01.10.2020 ústní jednání, na kterém obviněný</w:t>
      </w:r>
      <w:r w:rsidR="007C24B1" w:rsidRPr="003A0F88">
        <w:rPr>
          <w:rFonts w:ascii="Arial" w:hAnsi="Arial" w:cs="Arial"/>
          <w:sz w:val="21"/>
          <w:szCs w:val="21"/>
        </w:rPr>
        <w:t xml:space="preserve"> (prostřednictvím svého zmocněnce)</w:t>
      </w:r>
      <w:r w:rsidRPr="003A0F88">
        <w:rPr>
          <w:rFonts w:ascii="Arial" w:hAnsi="Arial" w:cs="Arial"/>
          <w:sz w:val="21"/>
          <w:szCs w:val="21"/>
        </w:rPr>
        <w:t xml:space="preserve"> </w:t>
      </w:r>
      <w:r w:rsidR="007C24B1" w:rsidRPr="003A0F88">
        <w:rPr>
          <w:rFonts w:ascii="Arial" w:hAnsi="Arial" w:cs="Arial"/>
          <w:sz w:val="21"/>
          <w:szCs w:val="21"/>
        </w:rPr>
        <w:t xml:space="preserve">vznesl </w:t>
      </w:r>
      <w:r w:rsidRPr="003A0F88">
        <w:rPr>
          <w:rFonts w:ascii="Arial" w:hAnsi="Arial" w:cs="Arial"/>
          <w:sz w:val="21"/>
          <w:szCs w:val="21"/>
        </w:rPr>
        <w:t xml:space="preserve">námitku podjatosti </w:t>
      </w:r>
      <w:r w:rsidR="00B84438" w:rsidRPr="003A0F88">
        <w:rPr>
          <w:rFonts w:ascii="Arial" w:hAnsi="Arial" w:cs="Arial"/>
          <w:sz w:val="21"/>
          <w:szCs w:val="21"/>
        </w:rPr>
        <w:t xml:space="preserve">vůči </w:t>
      </w:r>
      <w:r w:rsidRPr="003A0F88">
        <w:rPr>
          <w:rFonts w:ascii="Arial" w:hAnsi="Arial" w:cs="Arial"/>
          <w:sz w:val="21"/>
          <w:szCs w:val="21"/>
        </w:rPr>
        <w:t>členů</w:t>
      </w:r>
      <w:r w:rsidR="00B84438" w:rsidRPr="003A0F88">
        <w:rPr>
          <w:rFonts w:ascii="Arial" w:hAnsi="Arial" w:cs="Arial"/>
          <w:sz w:val="21"/>
          <w:szCs w:val="21"/>
        </w:rPr>
        <w:t>m</w:t>
      </w:r>
      <w:r w:rsidRPr="003A0F88">
        <w:rPr>
          <w:rFonts w:ascii="Arial" w:hAnsi="Arial" w:cs="Arial"/>
          <w:sz w:val="21"/>
          <w:szCs w:val="21"/>
        </w:rPr>
        <w:t xml:space="preserve"> komise pro projed</w:t>
      </w:r>
      <w:r w:rsidR="00B84438" w:rsidRPr="003A0F88">
        <w:rPr>
          <w:rFonts w:ascii="Arial" w:hAnsi="Arial" w:cs="Arial"/>
          <w:sz w:val="21"/>
          <w:szCs w:val="21"/>
        </w:rPr>
        <w:t xml:space="preserve">návání přestupků, a to Bohuslavu </w:t>
      </w:r>
      <w:proofErr w:type="spellStart"/>
      <w:r w:rsidR="00B84438" w:rsidRPr="003A0F88">
        <w:rPr>
          <w:rFonts w:ascii="Arial" w:hAnsi="Arial" w:cs="Arial"/>
          <w:sz w:val="21"/>
          <w:szCs w:val="21"/>
        </w:rPr>
        <w:t>Forejtkovi</w:t>
      </w:r>
      <w:proofErr w:type="spellEnd"/>
      <w:r w:rsidR="00B84438" w:rsidRPr="003A0F88">
        <w:rPr>
          <w:rFonts w:ascii="Arial" w:hAnsi="Arial" w:cs="Arial"/>
          <w:sz w:val="21"/>
          <w:szCs w:val="21"/>
        </w:rPr>
        <w:t xml:space="preserve"> a Mgr. Ivaně</w:t>
      </w:r>
      <w:r w:rsidRPr="003A0F88">
        <w:rPr>
          <w:rFonts w:ascii="Arial" w:hAnsi="Arial" w:cs="Arial"/>
          <w:sz w:val="21"/>
          <w:szCs w:val="21"/>
        </w:rPr>
        <w:t xml:space="preserve"> Poláškové. </w:t>
      </w:r>
    </w:p>
    <w:p w:rsidR="00334823" w:rsidRDefault="00334823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34823" w:rsidRDefault="007A542C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Přípisem ze dne 05.10.2020 byla věc námitky podjatosti členů komise pro projednávání přestupků předána starostovi města, společně s</w:t>
      </w:r>
      <w:r w:rsidR="00334823">
        <w:rPr>
          <w:rFonts w:ascii="Arial" w:hAnsi="Arial" w:cs="Arial"/>
          <w:sz w:val="21"/>
          <w:szCs w:val="21"/>
        </w:rPr>
        <w:t> vyjádřením těchto členů</w:t>
      </w:r>
      <w:r w:rsidR="002C6905">
        <w:rPr>
          <w:rFonts w:ascii="Arial" w:hAnsi="Arial" w:cs="Arial"/>
          <w:sz w:val="21"/>
          <w:szCs w:val="21"/>
        </w:rPr>
        <w:t xml:space="preserve"> k namítané podjatosti. Dne 06.10.2020 pak starosta města obdržel i vyjádření předsedy komise pro projednávání přestupků – JUDr. Pavla Nádvorníka, který s ohledem na vznesenou námitku podjatosti odvolatelem vyrozuměl svého nadřízeného (starostu města) </w:t>
      </w:r>
      <w:r w:rsidR="00E86848">
        <w:rPr>
          <w:rFonts w:ascii="Arial" w:hAnsi="Arial" w:cs="Arial"/>
          <w:sz w:val="21"/>
          <w:szCs w:val="21"/>
        </w:rPr>
        <w:t>o okolnostech nasvědčujících jeho vyloučení z projednávané věci.</w:t>
      </w:r>
    </w:p>
    <w:p w:rsidR="00E86848" w:rsidRDefault="00E86848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82F58" w:rsidRPr="00F814B1" w:rsidRDefault="002C6905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námitce podjatosti pak starosta města rozhodl výše uvedeným usnesením</w:t>
      </w:r>
      <w:r w:rsidR="0033482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spis. zn. KPP 18/2019, čj. </w:t>
      </w:r>
      <w:proofErr w:type="spellStart"/>
      <w:r>
        <w:rPr>
          <w:rFonts w:ascii="Arial" w:hAnsi="Arial" w:cs="Arial"/>
          <w:sz w:val="21"/>
          <w:szCs w:val="21"/>
        </w:rPr>
        <w:t>MÚTý</w:t>
      </w:r>
      <w:proofErr w:type="spellEnd"/>
      <w:r>
        <w:rPr>
          <w:rFonts w:ascii="Arial" w:hAnsi="Arial" w:cs="Arial"/>
          <w:sz w:val="21"/>
          <w:szCs w:val="21"/>
        </w:rPr>
        <w:t xml:space="preserve">/KST/3369/2020-5, </w:t>
      </w:r>
      <w:r w:rsidRPr="00854F6C">
        <w:rPr>
          <w:rFonts w:ascii="Arial" w:hAnsi="Arial" w:cs="Arial"/>
          <w:sz w:val="21"/>
          <w:szCs w:val="21"/>
        </w:rPr>
        <w:t xml:space="preserve">ze dne </w:t>
      </w:r>
      <w:r>
        <w:rPr>
          <w:rFonts w:ascii="Arial" w:hAnsi="Arial" w:cs="Arial"/>
          <w:sz w:val="21"/>
          <w:szCs w:val="21"/>
        </w:rPr>
        <w:t>12.10.2020</w:t>
      </w:r>
      <w:r w:rsidR="00E96DDB">
        <w:rPr>
          <w:rFonts w:ascii="Arial" w:hAnsi="Arial" w:cs="Arial"/>
          <w:sz w:val="21"/>
          <w:szCs w:val="21"/>
        </w:rPr>
        <w:t xml:space="preserve">, proti kterému podal obviněný </w:t>
      </w:r>
      <w:r w:rsidR="00E86848">
        <w:rPr>
          <w:rFonts w:ascii="Arial" w:hAnsi="Arial" w:cs="Arial"/>
          <w:sz w:val="21"/>
          <w:szCs w:val="21"/>
        </w:rPr>
        <w:t>o</w:t>
      </w:r>
      <w:r w:rsidR="00E96DDB" w:rsidRPr="00F814B1">
        <w:rPr>
          <w:rFonts w:ascii="Arial" w:hAnsi="Arial" w:cs="Arial"/>
          <w:sz w:val="21"/>
          <w:szCs w:val="21"/>
        </w:rPr>
        <w:t>dvolání.</w:t>
      </w:r>
    </w:p>
    <w:p w:rsidR="00367AF2" w:rsidRDefault="00367AF2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E96DDB" w:rsidRDefault="00E96DDB" w:rsidP="00E96DD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9B4659">
        <w:rPr>
          <w:rFonts w:ascii="Arial" w:hAnsi="Arial" w:cs="Arial"/>
          <w:b/>
          <w:sz w:val="21"/>
          <w:szCs w:val="21"/>
        </w:rPr>
        <w:t xml:space="preserve">Po přezkoumání spisového materiálu </w:t>
      </w:r>
      <w:r>
        <w:rPr>
          <w:rFonts w:ascii="Arial" w:hAnsi="Arial" w:cs="Arial"/>
          <w:b/>
          <w:sz w:val="21"/>
          <w:szCs w:val="21"/>
        </w:rPr>
        <w:t xml:space="preserve">krajský úřad </w:t>
      </w:r>
      <w:r w:rsidRPr="009B4659">
        <w:rPr>
          <w:rFonts w:ascii="Arial" w:hAnsi="Arial" w:cs="Arial"/>
          <w:b/>
          <w:sz w:val="21"/>
          <w:szCs w:val="21"/>
        </w:rPr>
        <w:t>konstatuje následující.</w:t>
      </w:r>
    </w:p>
    <w:p w:rsidR="00367AF2" w:rsidRDefault="00367AF2" w:rsidP="00CB0EC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596A9B" w:rsidRDefault="00596A9B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E195C">
        <w:rPr>
          <w:rFonts w:ascii="Arial" w:hAnsi="Arial" w:cs="Arial"/>
          <w:sz w:val="21"/>
          <w:szCs w:val="21"/>
        </w:rPr>
        <w:t xml:space="preserve">Základní podmínkou pro přezkoumání odvoláním napadeného rozhodnutí odvolacím orgánem postupem podle § 89 odst. 2 správního řádu je včasnost podání odvolání. Podle § 83 odst. 1 správního řádu odvolací lhůta činí 15 dnů ode dne oznámení rozhodnutí. Předmětné usnesení bylo </w:t>
      </w:r>
      <w:r w:rsidR="00B67390">
        <w:rPr>
          <w:rFonts w:ascii="Arial" w:hAnsi="Arial" w:cs="Arial"/>
          <w:sz w:val="21"/>
          <w:szCs w:val="21"/>
        </w:rPr>
        <w:t xml:space="preserve">odvolateli </w:t>
      </w:r>
      <w:r w:rsidRPr="001E195C">
        <w:rPr>
          <w:rFonts w:ascii="Arial" w:hAnsi="Arial" w:cs="Arial"/>
          <w:sz w:val="21"/>
          <w:szCs w:val="21"/>
        </w:rPr>
        <w:t xml:space="preserve">doručeno dne </w:t>
      </w:r>
      <w:r w:rsidR="00B67390">
        <w:rPr>
          <w:rFonts w:ascii="Arial" w:hAnsi="Arial" w:cs="Arial"/>
          <w:sz w:val="21"/>
          <w:szCs w:val="21"/>
        </w:rPr>
        <w:t>20.10.2020 a odvolání podal u prvostupňového orgánu</w:t>
      </w:r>
      <w:r w:rsidRPr="001E195C">
        <w:rPr>
          <w:rFonts w:ascii="Arial" w:hAnsi="Arial" w:cs="Arial"/>
          <w:sz w:val="21"/>
          <w:szCs w:val="21"/>
        </w:rPr>
        <w:t xml:space="preserve"> dne </w:t>
      </w:r>
      <w:r w:rsidR="00B67390">
        <w:rPr>
          <w:rFonts w:ascii="Arial" w:hAnsi="Arial" w:cs="Arial"/>
          <w:sz w:val="21"/>
          <w:szCs w:val="21"/>
        </w:rPr>
        <w:t>02.11.2020</w:t>
      </w:r>
      <w:r w:rsidRPr="001E195C">
        <w:rPr>
          <w:rFonts w:ascii="Arial" w:hAnsi="Arial" w:cs="Arial"/>
          <w:sz w:val="21"/>
          <w:szCs w:val="21"/>
        </w:rPr>
        <w:t>. Lze jej tedy hodnotit jako včasné. Pokud jde o jeho přípustnost, je zřejmé</w:t>
      </w:r>
      <w:r w:rsidR="00BB399E">
        <w:rPr>
          <w:rFonts w:ascii="Arial" w:hAnsi="Arial" w:cs="Arial"/>
          <w:sz w:val="21"/>
          <w:szCs w:val="21"/>
        </w:rPr>
        <w:t>,</w:t>
      </w:r>
      <w:r w:rsidRPr="001E195C">
        <w:rPr>
          <w:rFonts w:ascii="Arial" w:hAnsi="Arial" w:cs="Arial"/>
          <w:sz w:val="21"/>
          <w:szCs w:val="21"/>
        </w:rPr>
        <w:t xml:space="preserve"> že bylo podáno účastníkem, jemuž bylo usnesení oznámeno, </w:t>
      </w:r>
      <w:r w:rsidR="00B67390">
        <w:rPr>
          <w:rFonts w:ascii="Arial" w:hAnsi="Arial" w:cs="Arial"/>
          <w:sz w:val="21"/>
          <w:szCs w:val="21"/>
        </w:rPr>
        <w:t>a je tedy ve smyslu § 76 odst. 5 správního řádu přípustné</w:t>
      </w:r>
      <w:r w:rsidRPr="001E195C">
        <w:rPr>
          <w:rFonts w:ascii="Arial" w:hAnsi="Arial" w:cs="Arial"/>
          <w:sz w:val="21"/>
          <w:szCs w:val="21"/>
        </w:rPr>
        <w:t xml:space="preserve">. </w:t>
      </w:r>
    </w:p>
    <w:p w:rsidR="00BB399E" w:rsidRDefault="00BB399E" w:rsidP="00BB399E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4076CC" w:rsidRDefault="00BB399E" w:rsidP="00BB399E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P</w:t>
      </w:r>
      <w:r w:rsidRPr="00BB399E">
        <w:rPr>
          <w:rFonts w:ascii="Arial" w:hAnsi="Arial" w:cs="Arial"/>
          <w:sz w:val="21"/>
          <w:szCs w:val="21"/>
        </w:rPr>
        <w:t>roblematiku vyloučení úřední osoby ze všech úkonů v řízení, při jejichž provádění by mohla ovlivnit</w:t>
      </w:r>
      <w:r w:rsidR="00423823">
        <w:rPr>
          <w:rFonts w:ascii="Arial" w:hAnsi="Arial" w:cs="Arial"/>
          <w:sz w:val="21"/>
          <w:szCs w:val="21"/>
        </w:rPr>
        <w:t xml:space="preserve"> výsledek řízení, upravuje § </w:t>
      </w:r>
      <w:r w:rsidRPr="00BB399E">
        <w:rPr>
          <w:rFonts w:ascii="Arial" w:hAnsi="Arial" w:cs="Arial"/>
          <w:sz w:val="21"/>
          <w:szCs w:val="21"/>
        </w:rPr>
        <w:t>14 správního řádu. Dle odst. 1 citovaného ustanovení správního řádu může účastník řízení namítat podjatost úřední osoby, jestliže lze důvodně předpokládat, že tato má s ohledem na svůj poměr k věci, k účastníkům řízení nebo jejich zástupcům takový zájem na výsledku řízení, pro nějž lze po</w:t>
      </w:r>
      <w:r w:rsidR="00423823">
        <w:rPr>
          <w:rFonts w:ascii="Arial" w:hAnsi="Arial" w:cs="Arial"/>
          <w:sz w:val="21"/>
          <w:szCs w:val="21"/>
        </w:rPr>
        <w:t xml:space="preserve">chybovat o její nepodjatosti. </w:t>
      </w:r>
    </w:p>
    <w:p w:rsidR="004076CC" w:rsidRDefault="004076CC" w:rsidP="00BB399E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B399E" w:rsidRPr="00BB399E" w:rsidRDefault="00BB399E" w:rsidP="00BB399E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B399E">
        <w:rPr>
          <w:rFonts w:ascii="Arial" w:hAnsi="Arial" w:cs="Arial"/>
          <w:sz w:val="21"/>
          <w:szCs w:val="21"/>
        </w:rPr>
        <w:t>Podjatost je nutno chápat jako takový vztah úřední osoby k účastníkovi řízení, jeho zástupci nebo k věci, jež je předmětem řízení, který může vyvolat pochybnos</w:t>
      </w:r>
      <w:r w:rsidR="00423823">
        <w:rPr>
          <w:rFonts w:ascii="Arial" w:hAnsi="Arial" w:cs="Arial"/>
          <w:sz w:val="21"/>
          <w:szCs w:val="21"/>
        </w:rPr>
        <w:t>ti o objektivitě projednávání a </w:t>
      </w:r>
      <w:r w:rsidRPr="00BB399E">
        <w:rPr>
          <w:rFonts w:ascii="Arial" w:hAnsi="Arial" w:cs="Arial"/>
          <w:sz w:val="21"/>
          <w:szCs w:val="21"/>
        </w:rPr>
        <w:t xml:space="preserve">rozhodování věci. </w:t>
      </w:r>
      <w:r w:rsidR="00423823">
        <w:rPr>
          <w:rFonts w:ascii="Arial" w:hAnsi="Arial" w:cs="Arial"/>
          <w:sz w:val="21"/>
          <w:szCs w:val="21"/>
        </w:rPr>
        <w:t>Podle</w:t>
      </w:r>
      <w:r w:rsidRPr="00BB399E">
        <w:rPr>
          <w:rFonts w:ascii="Arial" w:hAnsi="Arial" w:cs="Arial"/>
          <w:sz w:val="21"/>
          <w:szCs w:val="21"/>
        </w:rPr>
        <w:t xml:space="preserve"> § 14 odst. 1 správního řádu lze vyloučit pro podjatost každou úřední osobu, jsou-li splněny předpoklady v citovaném ustanovení uvedené. K vyloučení úřední osoby pro podjatost proto nepostačuje samotný poměr k věci, k účastníkům řízení nebo k jejich zástupcům, nýbrž je navíc třeba, aby úřední osoba měla s ohlede</w:t>
      </w:r>
      <w:r w:rsidR="00423823">
        <w:rPr>
          <w:rFonts w:ascii="Arial" w:hAnsi="Arial" w:cs="Arial"/>
          <w:sz w:val="21"/>
          <w:szCs w:val="21"/>
        </w:rPr>
        <w:t>m na tento svůj poměr k věci, k </w:t>
      </w:r>
      <w:r w:rsidRPr="00BB399E">
        <w:rPr>
          <w:rFonts w:ascii="Arial" w:hAnsi="Arial" w:cs="Arial"/>
          <w:sz w:val="21"/>
          <w:szCs w:val="21"/>
        </w:rPr>
        <w:t>účastníkům řízení nebo k jejich zástupcům konkrétní (ať již pozitivní či negativní) zájem na výsledku řízení, pro který lze pochybovat o její nepodjatosti. K tomu navíc musí být splněna podmínka, že se jedná o úřední osobu, která může řízení fakticky ovlivňovat. Vedle důvodů pro vyloučení úřední o</w:t>
      </w:r>
      <w:r w:rsidR="00423823">
        <w:rPr>
          <w:rFonts w:ascii="Arial" w:hAnsi="Arial" w:cs="Arial"/>
          <w:sz w:val="21"/>
          <w:szCs w:val="21"/>
        </w:rPr>
        <w:t xml:space="preserve">soby pro podjatost uvedených v </w:t>
      </w:r>
      <w:r w:rsidRPr="00BB399E">
        <w:rPr>
          <w:rFonts w:ascii="Arial" w:hAnsi="Arial" w:cs="Arial"/>
          <w:sz w:val="21"/>
          <w:szCs w:val="21"/>
        </w:rPr>
        <w:t xml:space="preserve">§ 14 odst. 1 správního řádu je dalším takovým důvodem skutečnost, že se určitá osoba účastnila řízení v téže věci na jiném stupni (§ 14 odst. </w:t>
      </w:r>
      <w:r w:rsidR="00423823">
        <w:rPr>
          <w:rFonts w:ascii="Arial" w:hAnsi="Arial" w:cs="Arial"/>
          <w:sz w:val="21"/>
          <w:szCs w:val="21"/>
        </w:rPr>
        <w:t>6</w:t>
      </w:r>
      <w:r w:rsidRPr="00BB399E">
        <w:rPr>
          <w:rFonts w:ascii="Arial" w:hAnsi="Arial" w:cs="Arial"/>
          <w:sz w:val="21"/>
          <w:szCs w:val="21"/>
        </w:rPr>
        <w:t xml:space="preserve"> správního řádu).</w:t>
      </w:r>
    </w:p>
    <w:p w:rsidR="00BB399E" w:rsidRDefault="00BB399E" w:rsidP="00BB399E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53B89" w:rsidRDefault="004076CC" w:rsidP="004076CC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076CC">
        <w:rPr>
          <w:rFonts w:ascii="Arial" w:hAnsi="Arial" w:cs="Arial"/>
          <w:sz w:val="21"/>
          <w:szCs w:val="21"/>
        </w:rPr>
        <w:t xml:space="preserve">Podle § 14 odst. 3 správního řádu je to právě účastník řízení, kdo může namítat podjatost úřední osoby, jakmile se o ní dozví. </w:t>
      </w:r>
      <w:r w:rsidR="00153B89" w:rsidRPr="004076CC">
        <w:rPr>
          <w:rFonts w:ascii="Arial" w:hAnsi="Arial" w:cs="Arial"/>
          <w:sz w:val="21"/>
          <w:szCs w:val="21"/>
        </w:rPr>
        <w:t>K námitce se nepřihlédne, pokud účastník řízení o důvodu vyloučení prokazatelně věděl, ale bez zbytečného odkladu námitku neuplatnil.</w:t>
      </w:r>
      <w:r w:rsidR="00F25263">
        <w:rPr>
          <w:rFonts w:ascii="Arial" w:hAnsi="Arial" w:cs="Arial"/>
          <w:sz w:val="21"/>
          <w:szCs w:val="21"/>
        </w:rPr>
        <w:t xml:space="preserve"> </w:t>
      </w:r>
      <w:r w:rsidR="00153B89">
        <w:rPr>
          <w:rFonts w:ascii="Arial" w:hAnsi="Arial" w:cs="Arial"/>
          <w:sz w:val="21"/>
          <w:szCs w:val="21"/>
        </w:rPr>
        <w:t>N</w:t>
      </w:r>
      <w:r w:rsidR="00153B89">
        <w:rPr>
          <w:rStyle w:val="Odkaznakoment"/>
          <w:rFonts w:ascii="Arial" w:hAnsi="Arial" w:cs="Arial"/>
          <w:sz w:val="21"/>
          <w:szCs w:val="21"/>
        </w:rPr>
        <w:t xml:space="preserve">ámitka podjatosti </w:t>
      </w:r>
      <w:r w:rsidR="00153B89" w:rsidRPr="00984EB9">
        <w:rPr>
          <w:rStyle w:val="Odkaznakoment"/>
          <w:rFonts w:ascii="Arial" w:hAnsi="Arial" w:cs="Arial"/>
          <w:sz w:val="21"/>
          <w:szCs w:val="21"/>
        </w:rPr>
        <w:t>slouží účastníkům řízení (a jenom jim) jako záruka toho, že jejich věc bude projednávána nestrannou osobou</w:t>
      </w:r>
      <w:r w:rsidR="00153B89">
        <w:rPr>
          <w:rStyle w:val="Odkaznakoment"/>
          <w:rFonts w:ascii="Arial" w:hAnsi="Arial" w:cs="Arial"/>
          <w:sz w:val="21"/>
          <w:szCs w:val="21"/>
        </w:rPr>
        <w:t>, u níž není důvod pochybovat o </w:t>
      </w:r>
      <w:r w:rsidR="00153B89" w:rsidRPr="00984EB9">
        <w:rPr>
          <w:rStyle w:val="Odkaznakoment"/>
          <w:rFonts w:ascii="Arial" w:hAnsi="Arial" w:cs="Arial"/>
          <w:sz w:val="21"/>
          <w:szCs w:val="21"/>
        </w:rPr>
        <w:t>tom, že by do rozhodování promítla i jiná než zákonná hlediska, a to pro svůj vztah k věci</w:t>
      </w:r>
      <w:r w:rsidR="00A81857">
        <w:rPr>
          <w:rStyle w:val="Odkaznakoment"/>
          <w:rFonts w:ascii="Arial" w:hAnsi="Arial" w:cs="Arial"/>
          <w:sz w:val="21"/>
          <w:szCs w:val="21"/>
        </w:rPr>
        <w:t xml:space="preserve"> samé, k účastníkům řízení či k </w:t>
      </w:r>
      <w:r w:rsidR="00153B89" w:rsidRPr="00984EB9">
        <w:rPr>
          <w:rStyle w:val="Odkaznakoment"/>
          <w:rFonts w:ascii="Arial" w:hAnsi="Arial" w:cs="Arial"/>
          <w:sz w:val="21"/>
          <w:szCs w:val="21"/>
        </w:rPr>
        <w:t>jejich zástupcům. Součástí p</w:t>
      </w:r>
      <w:r w:rsidR="00153B89">
        <w:rPr>
          <w:rStyle w:val="Odkaznakoment"/>
          <w:rFonts w:ascii="Arial" w:hAnsi="Arial" w:cs="Arial"/>
          <w:sz w:val="21"/>
          <w:szCs w:val="21"/>
        </w:rPr>
        <w:t>ráva na spravedlivý proces je i </w:t>
      </w:r>
      <w:r w:rsidR="00153B89" w:rsidRPr="00984EB9">
        <w:rPr>
          <w:rStyle w:val="Odkaznakoment"/>
          <w:rFonts w:ascii="Arial" w:hAnsi="Arial" w:cs="Arial"/>
          <w:sz w:val="21"/>
          <w:szCs w:val="21"/>
        </w:rPr>
        <w:t>požadavek na to, aby ve věci rozhodovala nestranná úřední osoba.</w:t>
      </w:r>
      <w:r w:rsidR="00153B89">
        <w:rPr>
          <w:rStyle w:val="Odkaznakoment"/>
          <w:rFonts w:ascii="Arial" w:hAnsi="Arial" w:cs="Arial"/>
          <w:sz w:val="21"/>
          <w:szCs w:val="21"/>
        </w:rPr>
        <w:t xml:space="preserve"> </w:t>
      </w:r>
    </w:p>
    <w:p w:rsidR="00153B89" w:rsidRDefault="00153B89" w:rsidP="004076CC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4076CC" w:rsidRDefault="004076CC" w:rsidP="004076CC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076CC">
        <w:rPr>
          <w:rFonts w:ascii="Arial" w:hAnsi="Arial" w:cs="Arial"/>
          <w:sz w:val="21"/>
          <w:szCs w:val="21"/>
        </w:rPr>
        <w:t>O námitce rozhodne bezodkladně usnesením služebně nadřízený úřední osoby neb</w:t>
      </w:r>
      <w:r>
        <w:rPr>
          <w:rFonts w:ascii="Arial" w:hAnsi="Arial" w:cs="Arial"/>
          <w:sz w:val="21"/>
          <w:szCs w:val="21"/>
        </w:rPr>
        <w:t>o ten, kdo má obdobné postavení</w:t>
      </w:r>
      <w:r w:rsidR="00A846A2">
        <w:rPr>
          <w:rFonts w:ascii="Arial" w:hAnsi="Arial" w:cs="Arial"/>
          <w:sz w:val="21"/>
          <w:szCs w:val="21"/>
        </w:rPr>
        <w:t xml:space="preserve"> (dále také </w:t>
      </w:r>
      <w:r w:rsidR="00A846A2" w:rsidRPr="00A846A2">
        <w:rPr>
          <w:rFonts w:ascii="Arial" w:hAnsi="Arial" w:cs="Arial"/>
          <w:i/>
          <w:sz w:val="21"/>
          <w:szCs w:val="21"/>
        </w:rPr>
        <w:t>představený</w:t>
      </w:r>
      <w:r w:rsidR="00A846A2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. </w:t>
      </w:r>
      <w:r w:rsidRPr="00BB399E">
        <w:rPr>
          <w:rFonts w:ascii="Arial" w:hAnsi="Arial" w:cs="Arial"/>
          <w:sz w:val="21"/>
          <w:szCs w:val="21"/>
        </w:rPr>
        <w:t xml:space="preserve">V případě námitky podjatosti směřující vůči členům přestupkové komise je takovou osobou na základě § 148 zákona č. 128/2000 Sb., o obcích (obecní zřízení), ve znění pozdějších předpisů, starosta obce. </w:t>
      </w:r>
    </w:p>
    <w:p w:rsidR="004076CC" w:rsidRPr="00BB399E" w:rsidRDefault="004076CC" w:rsidP="00BB399E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C1199D" w:rsidRDefault="00BB399E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B399E">
        <w:rPr>
          <w:rFonts w:ascii="Arial" w:hAnsi="Arial" w:cs="Arial"/>
          <w:sz w:val="21"/>
          <w:szCs w:val="21"/>
        </w:rPr>
        <w:t xml:space="preserve">Přestože usnesení vydané </w:t>
      </w:r>
      <w:r w:rsidR="00423823">
        <w:rPr>
          <w:rFonts w:ascii="Arial" w:hAnsi="Arial" w:cs="Arial"/>
          <w:sz w:val="21"/>
          <w:szCs w:val="21"/>
        </w:rPr>
        <w:t>po</w:t>
      </w:r>
      <w:r w:rsidRPr="00BB399E">
        <w:rPr>
          <w:rFonts w:ascii="Arial" w:hAnsi="Arial" w:cs="Arial"/>
          <w:sz w:val="21"/>
          <w:szCs w:val="21"/>
        </w:rPr>
        <w:t xml:space="preserve">dle </w:t>
      </w:r>
      <w:r w:rsidR="00423823">
        <w:rPr>
          <w:rFonts w:ascii="Arial" w:hAnsi="Arial" w:cs="Arial"/>
          <w:sz w:val="21"/>
          <w:szCs w:val="21"/>
        </w:rPr>
        <w:t>§ 14 odst. 3</w:t>
      </w:r>
      <w:r w:rsidRPr="00BB399E">
        <w:rPr>
          <w:rFonts w:ascii="Arial" w:hAnsi="Arial" w:cs="Arial"/>
          <w:sz w:val="21"/>
          <w:szCs w:val="21"/>
        </w:rPr>
        <w:t xml:space="preserve"> správního řádu je zvláštním typem rozhodnutí, kterým správní orgán rozhoduje o otázkách souvisejících s vedením řízení, tedy není rozhodnutím meritorním, vztahuje se na něj ustanovení § 68 správního řádu upravující obsahové a formální náležitosti rozhodnutí. Náležitosti výroku rozh</w:t>
      </w:r>
      <w:r w:rsidR="00423823">
        <w:rPr>
          <w:rFonts w:ascii="Arial" w:hAnsi="Arial" w:cs="Arial"/>
          <w:sz w:val="21"/>
          <w:szCs w:val="21"/>
        </w:rPr>
        <w:t xml:space="preserve">odnutí (usnesení) upravuje </w:t>
      </w:r>
      <w:r w:rsidRPr="00BB399E">
        <w:rPr>
          <w:rFonts w:ascii="Arial" w:hAnsi="Arial" w:cs="Arial"/>
          <w:sz w:val="21"/>
          <w:szCs w:val="21"/>
        </w:rPr>
        <w:t>§ 68 odst. 1 správního řádu a náležitosti odůvodnění</w:t>
      </w:r>
      <w:r w:rsidR="00423823">
        <w:rPr>
          <w:rFonts w:ascii="Arial" w:hAnsi="Arial" w:cs="Arial"/>
          <w:sz w:val="21"/>
          <w:szCs w:val="21"/>
        </w:rPr>
        <w:t xml:space="preserve"> rozhodnutí (usnesení) pak </w:t>
      </w:r>
      <w:r w:rsidRPr="00BB399E">
        <w:rPr>
          <w:rFonts w:ascii="Arial" w:hAnsi="Arial" w:cs="Arial"/>
          <w:sz w:val="21"/>
          <w:szCs w:val="21"/>
        </w:rPr>
        <w:t xml:space="preserve">§ 68 odst. 2 správního řádu. Ve výrokové části se </w:t>
      </w:r>
      <w:r w:rsidR="0049471B">
        <w:rPr>
          <w:rFonts w:ascii="Arial" w:hAnsi="Arial" w:cs="Arial"/>
          <w:sz w:val="21"/>
          <w:szCs w:val="21"/>
        </w:rPr>
        <w:t>po</w:t>
      </w:r>
      <w:r w:rsidRPr="00BB399E">
        <w:rPr>
          <w:rFonts w:ascii="Arial" w:hAnsi="Arial" w:cs="Arial"/>
          <w:sz w:val="21"/>
          <w:szCs w:val="21"/>
        </w:rPr>
        <w:t>dle citovaného ustanovení správního řádu uvede řešení otázky, která je předmětem řízení, právní ustanovení, podle nichž bylo rozhodováno, a označení účastníků řízení údaji umožňujícími jejich identifikaci. V odůvodnění rozhodnutí (usnesení) se uvedou důvody výroku rozhodnutí, podklady pro jeho vydání, úvahy, kterými se správní orgán řídil při jejich hodnocení a při výkladu právních předpisů.</w:t>
      </w:r>
      <w:r w:rsidR="00423823">
        <w:rPr>
          <w:rFonts w:ascii="Arial" w:hAnsi="Arial" w:cs="Arial"/>
          <w:sz w:val="21"/>
          <w:szCs w:val="21"/>
        </w:rPr>
        <w:t xml:space="preserve"> </w:t>
      </w:r>
      <w:r w:rsidR="00957B18" w:rsidRPr="001E195C">
        <w:rPr>
          <w:rFonts w:ascii="Arial" w:hAnsi="Arial" w:cs="Arial"/>
          <w:sz w:val="21"/>
          <w:szCs w:val="21"/>
        </w:rPr>
        <w:t>Podjatost je nutno chápat jako takový vztah úřední osoby k účastníkovi řízení, jeho zástupci nebo k věci, jež je předmětem řízení, který může vyvolat pochybnosti o objektivitě projednávání a </w:t>
      </w:r>
      <w:r w:rsidR="00957B18">
        <w:rPr>
          <w:rFonts w:ascii="Arial" w:hAnsi="Arial" w:cs="Arial"/>
          <w:sz w:val="21"/>
          <w:szCs w:val="21"/>
        </w:rPr>
        <w:t xml:space="preserve">rozhodování věci. </w:t>
      </w:r>
    </w:p>
    <w:p w:rsidR="00C1199D" w:rsidRDefault="00C1199D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3E475B" w:rsidRDefault="003E475B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90395B" w:rsidRPr="003E475B" w:rsidRDefault="0090395B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3E475B">
        <w:rPr>
          <w:rStyle w:val="Odkaznakoment"/>
          <w:rFonts w:ascii="Arial" w:hAnsi="Arial" w:cs="Arial"/>
          <w:b/>
          <w:sz w:val="21"/>
          <w:szCs w:val="21"/>
        </w:rPr>
        <w:t>K výroku I. rozhodnutí krajského úřadu</w:t>
      </w:r>
    </w:p>
    <w:p w:rsidR="00B31853" w:rsidRPr="003E475B" w:rsidRDefault="00B31853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B64856" w:rsidRPr="003E475B" w:rsidRDefault="00297CBF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3E475B">
        <w:rPr>
          <w:rStyle w:val="Odkaznakoment"/>
          <w:rFonts w:ascii="Arial" w:hAnsi="Arial" w:cs="Arial"/>
          <w:sz w:val="21"/>
          <w:szCs w:val="21"/>
        </w:rPr>
        <w:lastRenderedPageBreak/>
        <w:t>V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> rozporu s</w:t>
      </w:r>
      <w:r w:rsidR="00C1199D" w:rsidRPr="003E475B">
        <w:rPr>
          <w:rStyle w:val="Odkaznakoment"/>
          <w:rFonts w:ascii="Arial" w:hAnsi="Arial" w:cs="Arial"/>
          <w:sz w:val="21"/>
          <w:szCs w:val="21"/>
        </w:rPr>
        <w:t xml:space="preserve"> výše 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vedeným se </w:t>
      </w:r>
      <w:r w:rsidRPr="003E475B">
        <w:rPr>
          <w:rStyle w:val="Odkaznakoment"/>
          <w:rFonts w:ascii="Arial" w:hAnsi="Arial" w:cs="Arial"/>
          <w:sz w:val="21"/>
          <w:szCs w:val="21"/>
        </w:rPr>
        <w:t>p</w:t>
      </w:r>
      <w:r w:rsidR="002A28FB" w:rsidRPr="003E475B">
        <w:rPr>
          <w:rStyle w:val="Odkaznakoment"/>
          <w:rFonts w:ascii="Arial" w:hAnsi="Arial" w:cs="Arial"/>
          <w:sz w:val="21"/>
          <w:szCs w:val="21"/>
        </w:rPr>
        <w:t>rvostupňov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ý orgán dopustil pochybení, když ve </w:t>
      </w:r>
      <w:r w:rsidRPr="003E475B">
        <w:rPr>
          <w:rStyle w:val="Odkaznakoment"/>
          <w:rFonts w:ascii="Arial" w:hAnsi="Arial" w:cs="Arial"/>
          <w:sz w:val="21"/>
          <w:szCs w:val="21"/>
        </w:rPr>
        <w:t xml:space="preserve">výroku usnesení 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předně nespecifikoval ustanovení správního řádu, podle něhož rozhodoval, resp. zmínil pouze ustanovení </w:t>
      </w:r>
      <w:r w:rsidR="00984EB9" w:rsidRPr="003E475B">
        <w:rPr>
          <w:rStyle w:val="Odkaznakoment"/>
          <w:rFonts w:ascii="Arial" w:hAnsi="Arial" w:cs="Arial"/>
          <w:sz w:val="21"/>
          <w:szCs w:val="21"/>
        </w:rPr>
        <w:t>§ 14 správního řádu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>. Pokud by dodržel požadavek na přesné uvedení právních ustanovení, podle nich</w:t>
      </w:r>
      <w:r w:rsidR="003E475B" w:rsidRPr="003E475B">
        <w:rPr>
          <w:rStyle w:val="Odkaznakoment"/>
          <w:rFonts w:ascii="Arial" w:hAnsi="Arial" w:cs="Arial"/>
          <w:sz w:val="21"/>
          <w:szCs w:val="21"/>
        </w:rPr>
        <w:t>ž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 je rozhodováno, pak by stěží mohl napadeným usnesením paušálně rozhod</w:t>
      </w:r>
      <w:r w:rsidR="0057472B" w:rsidRPr="003E475B">
        <w:rPr>
          <w:rStyle w:val="Odkaznakoment"/>
          <w:rFonts w:ascii="Arial" w:hAnsi="Arial" w:cs="Arial"/>
          <w:sz w:val="21"/>
          <w:szCs w:val="21"/>
        </w:rPr>
        <w:t>ova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t o </w:t>
      </w:r>
      <w:r w:rsidR="0057472B" w:rsidRPr="003E475B">
        <w:rPr>
          <w:rStyle w:val="Odkaznakoment"/>
          <w:rFonts w:ascii="Arial" w:hAnsi="Arial" w:cs="Arial"/>
          <w:sz w:val="21"/>
          <w:szCs w:val="21"/>
        </w:rPr>
        <w:t>(ne)podjatosti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 všech tří shora uvedených členů komise pro projednávání přestupků, neboť podjatost Bohuslava </w:t>
      </w:r>
      <w:proofErr w:type="spellStart"/>
      <w:r w:rsidR="00D44C35" w:rsidRPr="003E475B">
        <w:rPr>
          <w:rStyle w:val="Odkaznakoment"/>
          <w:rFonts w:ascii="Arial" w:hAnsi="Arial" w:cs="Arial"/>
          <w:sz w:val="21"/>
          <w:szCs w:val="21"/>
        </w:rPr>
        <w:t>Forejtka</w:t>
      </w:r>
      <w:proofErr w:type="spellEnd"/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 a Mgr. Ivany Poláškové namítl účastník řízení (obviněný) a</w:t>
      </w:r>
      <w:r w:rsidR="003E475B" w:rsidRPr="003E475B">
        <w:rPr>
          <w:rStyle w:val="Odkaznakoment"/>
          <w:rFonts w:ascii="Arial" w:hAnsi="Arial" w:cs="Arial"/>
          <w:sz w:val="21"/>
          <w:szCs w:val="21"/>
        </w:rPr>
        <w:t> 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bylo namístě o 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této jeho námitce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 xml:space="preserve"> rozhodnout podle § 14 odst. 3 správního řádu. Podjatost JUDr. Pavla Nádvorníka 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 xml:space="preserve">však </w:t>
      </w:r>
      <w:r w:rsidR="00D44C35" w:rsidRPr="003E475B">
        <w:rPr>
          <w:rStyle w:val="Odkaznakoment"/>
          <w:rFonts w:ascii="Arial" w:hAnsi="Arial" w:cs="Arial"/>
          <w:sz w:val="21"/>
          <w:szCs w:val="21"/>
        </w:rPr>
        <w:t>účastník řízení nenamítl</w:t>
      </w:r>
      <w:r w:rsidR="0057472B" w:rsidRPr="003E475B">
        <w:rPr>
          <w:rStyle w:val="Odkaznakoment"/>
          <w:rFonts w:ascii="Arial" w:hAnsi="Arial" w:cs="Arial"/>
          <w:sz w:val="21"/>
          <w:szCs w:val="21"/>
        </w:rPr>
        <w:t xml:space="preserve"> – o okolnosti, jež by mohla nasvědčovat jeho vyloučení, uvědomil starostu města sám JUDr. </w:t>
      </w:r>
      <w:r w:rsidR="003E475B" w:rsidRPr="003E475B">
        <w:rPr>
          <w:rStyle w:val="Odkaznakoment"/>
          <w:rFonts w:ascii="Arial" w:hAnsi="Arial" w:cs="Arial"/>
          <w:sz w:val="21"/>
          <w:szCs w:val="21"/>
        </w:rPr>
        <w:t xml:space="preserve">Pavel </w:t>
      </w:r>
      <w:r w:rsidR="0057472B" w:rsidRPr="003E475B">
        <w:rPr>
          <w:rStyle w:val="Odkaznakoment"/>
          <w:rFonts w:ascii="Arial" w:hAnsi="Arial" w:cs="Arial"/>
          <w:sz w:val="21"/>
          <w:szCs w:val="21"/>
        </w:rPr>
        <w:t>Nádvorník. V takovém případě pak ale bylo namístě, aby starosta města postupoval v souladu s § 14 odst. 4, případně odst. 5 správního řádu.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57472B" w:rsidRPr="003E475B">
        <w:rPr>
          <w:rStyle w:val="Odkaznakoment"/>
          <w:rFonts w:ascii="Arial" w:hAnsi="Arial" w:cs="Arial"/>
          <w:sz w:val="21"/>
          <w:szCs w:val="21"/>
        </w:rPr>
        <w:t xml:space="preserve">Vydání usnesení by pak přicházelo v úvahu teprve tehdy, pokud by starosta města po posouzení okolnosti nasvědčující možnému vyloučení JUDr. Pavla Nádvorníka dospěl k závěru, že je namístě jej z projednávání a rozhodování věci vyloučit, a určil by za něj (usnesením poznamenaným do spisu) jinou úřední osobu, popř. pokud by nebylo možno určit nikoho jiného, bezodkladně by o tom uvědomil nadřízený správní orgán a spolu s tím mu předal spis. 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 xml:space="preserve">Nadřízený správní orgán by pak postupoval podle § 131 odst. 4 správního řádu. </w:t>
      </w:r>
    </w:p>
    <w:p w:rsidR="00C252D5" w:rsidRDefault="00C252D5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C252D5" w:rsidRPr="003E475B" w:rsidRDefault="007C24B1" w:rsidP="00C252D5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3E475B">
        <w:rPr>
          <w:rStyle w:val="Odkaznakoment"/>
          <w:rFonts w:ascii="Arial" w:hAnsi="Arial" w:cs="Arial"/>
          <w:sz w:val="21"/>
          <w:szCs w:val="21"/>
        </w:rPr>
        <w:t xml:space="preserve">Pokud jde o tu část napadeného usnesení, jíž bylo rozhodnuto o nevyloučení 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JUDr. Pavla Nádvorníka</w:t>
      </w:r>
      <w:r w:rsidRPr="003E475B">
        <w:rPr>
          <w:rStyle w:val="Odkaznakoment"/>
          <w:rFonts w:ascii="Arial" w:hAnsi="Arial" w:cs="Arial"/>
          <w:sz w:val="21"/>
          <w:szCs w:val="21"/>
        </w:rPr>
        <w:t xml:space="preserve"> z projednávání a rozhodování věci vedené pod </w:t>
      </w:r>
      <w:proofErr w:type="spellStart"/>
      <w:r w:rsidRPr="003E475B">
        <w:rPr>
          <w:rStyle w:val="Odkaznakoment"/>
          <w:rFonts w:ascii="Arial" w:hAnsi="Arial" w:cs="Arial"/>
          <w:sz w:val="21"/>
          <w:szCs w:val="21"/>
        </w:rPr>
        <w:t>sp</w:t>
      </w:r>
      <w:proofErr w:type="spellEnd"/>
      <w:r w:rsidRPr="003E475B">
        <w:rPr>
          <w:rStyle w:val="Odkaznakoment"/>
          <w:rFonts w:ascii="Arial" w:hAnsi="Arial" w:cs="Arial"/>
          <w:sz w:val="21"/>
          <w:szCs w:val="21"/>
        </w:rPr>
        <w:t>. zn. KPP 18/2019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, zrušil a řízení ve věci jeho podjatosti zastavil</w:t>
      </w:r>
      <w:r w:rsidRPr="003E475B">
        <w:rPr>
          <w:rStyle w:val="Odkaznakoment"/>
          <w:rFonts w:ascii="Arial" w:hAnsi="Arial" w:cs="Arial"/>
          <w:sz w:val="21"/>
          <w:szCs w:val="21"/>
        </w:rPr>
        <w:t xml:space="preserve">, neboť </w:t>
      </w:r>
      <w:r w:rsidRPr="003E475B">
        <w:rPr>
          <w:rFonts w:ascii="Arial" w:hAnsi="Arial" w:cs="Arial"/>
          <w:sz w:val="21"/>
          <w:szCs w:val="21"/>
        </w:rPr>
        <w:t>usnesení v této části bylo vydáno v rozporu se zákonem, když nebyl důvod o podjatosti JUDr. Nádvorníka usnesením rozhodovat.</w:t>
      </w:r>
      <w:r w:rsidR="00C1199D" w:rsidRPr="003E475B">
        <w:rPr>
          <w:rFonts w:ascii="Arial" w:hAnsi="Arial" w:cs="Arial"/>
          <w:sz w:val="21"/>
          <w:szCs w:val="21"/>
        </w:rPr>
        <w:t xml:space="preserve"> 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Jiná osoba než účastník řízení (úřední osoba, osoba podávající vysvětlení před zahájením řízení podle § 137 správního řádu, svědek či znalec v průběhu již zahájeného řízení apod.) může na pochybnosti o</w:t>
      </w:r>
      <w:r w:rsidR="003E475B" w:rsidRPr="003E475B">
        <w:rPr>
          <w:rStyle w:val="Odkaznakoment"/>
          <w:rFonts w:ascii="Arial" w:hAnsi="Arial" w:cs="Arial"/>
          <w:sz w:val="21"/>
          <w:szCs w:val="21"/>
        </w:rPr>
        <w:t> 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 xml:space="preserve">nepodjatosti správní orgán upozornit svým podáním, jež však nelze posuzovat jako námitku podjatosti. </w:t>
      </w:r>
      <w:r w:rsidRPr="003E475B">
        <w:rPr>
          <w:rStyle w:val="Odkaznakoment"/>
          <w:rFonts w:ascii="Arial" w:hAnsi="Arial" w:cs="Arial"/>
          <w:sz w:val="21"/>
          <w:szCs w:val="21"/>
        </w:rPr>
        <w:t>Jak již bylo výše zmíněno, t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akové podání není na místě vyřídit postupem podle §</w:t>
      </w:r>
      <w:r w:rsidR="003E475B" w:rsidRPr="003E475B">
        <w:rPr>
          <w:rStyle w:val="Odkaznakoment"/>
          <w:rFonts w:ascii="Arial" w:hAnsi="Arial" w:cs="Arial"/>
          <w:sz w:val="21"/>
          <w:szCs w:val="21"/>
        </w:rPr>
        <w:t> 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14</w:t>
      </w:r>
      <w:r w:rsidR="003E475B" w:rsidRPr="003E475B">
        <w:rPr>
          <w:rStyle w:val="Odkaznakoment"/>
          <w:rFonts w:ascii="Arial" w:hAnsi="Arial" w:cs="Arial"/>
          <w:sz w:val="21"/>
          <w:szCs w:val="21"/>
        </w:rPr>
        <w:t> 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odst. 3 věta třetí správního řádu, tedy tak, že představený oprávněné úřední osoby o</w:t>
      </w:r>
      <w:r w:rsidR="003E475B" w:rsidRPr="003E475B">
        <w:rPr>
          <w:rStyle w:val="Odkaznakoment"/>
          <w:rFonts w:ascii="Arial" w:hAnsi="Arial" w:cs="Arial"/>
          <w:sz w:val="21"/>
          <w:szCs w:val="21"/>
        </w:rPr>
        <w:t> 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námitce rozhodne usnesením, proti kterému se může účastník řízení odvolat.</w:t>
      </w:r>
      <w:r w:rsidRPr="003E475B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C252D5" w:rsidRPr="003E475B">
        <w:rPr>
          <w:rStyle w:val="Odkaznakoment"/>
          <w:rFonts w:ascii="Arial" w:hAnsi="Arial" w:cs="Arial"/>
          <w:sz w:val="21"/>
          <w:szCs w:val="21"/>
        </w:rPr>
        <w:t>Naopak, podání těchto jiných osob stojících mimo okruh účastníků zahájeného řízení je třeba posoudit jako podnět ke zkoumání důvodů podjatosti ve smyslu § 14 odst. 4 správního řádu, podle kterého úřední osoba, která se dozví o okolnostech nasvědčujících, že je vyloučena, je povinna o nich bezodkladně uvědomit svého představeného. Do doby, než představený posoudí, zda je úřední osoba vyloučena, a provede potřebné úkony, může tato osoba provádět jen takové úkony, které nesnesou odkladu.</w:t>
      </w:r>
    </w:p>
    <w:p w:rsidR="00B20012" w:rsidRPr="00984EB9" w:rsidRDefault="00B20012" w:rsidP="00C252D5">
      <w:pPr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8B08C2" w:rsidRPr="003E475B" w:rsidRDefault="0090395B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b/>
          <w:sz w:val="21"/>
          <w:szCs w:val="21"/>
        </w:rPr>
      </w:pPr>
      <w:r w:rsidRPr="003E475B">
        <w:rPr>
          <w:rStyle w:val="Odkaznakoment"/>
          <w:rFonts w:ascii="Arial" w:hAnsi="Arial" w:cs="Arial"/>
          <w:b/>
          <w:sz w:val="21"/>
          <w:szCs w:val="21"/>
        </w:rPr>
        <w:t xml:space="preserve">K výroku </w:t>
      </w:r>
      <w:r w:rsidR="00C1199D" w:rsidRPr="003E475B">
        <w:rPr>
          <w:rStyle w:val="Odkaznakoment"/>
          <w:rFonts w:ascii="Arial" w:hAnsi="Arial" w:cs="Arial"/>
          <w:b/>
          <w:sz w:val="21"/>
          <w:szCs w:val="21"/>
        </w:rPr>
        <w:t>II.</w:t>
      </w:r>
      <w:r w:rsidRPr="003E475B">
        <w:rPr>
          <w:rStyle w:val="Odkaznakoment"/>
          <w:rFonts w:ascii="Arial" w:hAnsi="Arial" w:cs="Arial"/>
          <w:b/>
          <w:sz w:val="21"/>
          <w:szCs w:val="21"/>
        </w:rPr>
        <w:t xml:space="preserve"> rozhodnutí krajského úřadu</w:t>
      </w:r>
      <w:r w:rsidR="00C1199D" w:rsidRPr="003E475B">
        <w:rPr>
          <w:rStyle w:val="Odkaznakoment"/>
          <w:rFonts w:ascii="Arial" w:hAnsi="Arial" w:cs="Arial"/>
          <w:b/>
          <w:sz w:val="21"/>
          <w:szCs w:val="21"/>
        </w:rPr>
        <w:t xml:space="preserve"> </w:t>
      </w:r>
    </w:p>
    <w:p w:rsidR="003E475B" w:rsidRPr="003E475B" w:rsidRDefault="003E475B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b/>
          <w:sz w:val="21"/>
          <w:szCs w:val="21"/>
        </w:rPr>
      </w:pPr>
    </w:p>
    <w:p w:rsidR="006A122C" w:rsidRPr="003E475B" w:rsidRDefault="00C1199D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3E475B">
        <w:rPr>
          <w:rStyle w:val="Odkaznakoment"/>
          <w:rFonts w:ascii="Arial" w:hAnsi="Arial" w:cs="Arial"/>
          <w:sz w:val="21"/>
          <w:szCs w:val="21"/>
        </w:rPr>
        <w:t xml:space="preserve">Pokud jde o námitku podjatosti, </w:t>
      </w:r>
      <w:r w:rsidR="008B08C2" w:rsidRPr="003E475B">
        <w:rPr>
          <w:rStyle w:val="Odkaznakoment"/>
          <w:rFonts w:ascii="Arial" w:hAnsi="Arial" w:cs="Arial"/>
          <w:sz w:val="21"/>
          <w:szCs w:val="21"/>
        </w:rPr>
        <w:t xml:space="preserve">kterou </w:t>
      </w:r>
      <w:r w:rsidRPr="003E475B">
        <w:rPr>
          <w:rStyle w:val="Odkaznakoment"/>
          <w:rFonts w:ascii="Arial" w:hAnsi="Arial" w:cs="Arial"/>
          <w:sz w:val="21"/>
          <w:szCs w:val="21"/>
        </w:rPr>
        <w:t xml:space="preserve">odvolatel na ústním jednání dne 01.10.2020 </w:t>
      </w:r>
      <w:r w:rsidR="008B08C2" w:rsidRPr="003E475B">
        <w:rPr>
          <w:rStyle w:val="Odkaznakoment"/>
          <w:rFonts w:ascii="Arial" w:hAnsi="Arial" w:cs="Arial"/>
          <w:sz w:val="21"/>
          <w:szCs w:val="21"/>
        </w:rPr>
        <w:t xml:space="preserve">vznesl vůči Bohuslavu </w:t>
      </w:r>
      <w:proofErr w:type="spellStart"/>
      <w:r w:rsidR="008B08C2" w:rsidRPr="003E475B">
        <w:rPr>
          <w:rStyle w:val="Odkaznakoment"/>
          <w:rFonts w:ascii="Arial" w:hAnsi="Arial" w:cs="Arial"/>
          <w:sz w:val="21"/>
          <w:szCs w:val="21"/>
        </w:rPr>
        <w:t>Forejtkovi</w:t>
      </w:r>
      <w:proofErr w:type="spellEnd"/>
      <w:r w:rsidR="0000348A" w:rsidRPr="003E475B">
        <w:rPr>
          <w:rStyle w:val="Odkaznakoment"/>
          <w:rFonts w:ascii="Arial" w:hAnsi="Arial" w:cs="Arial"/>
          <w:sz w:val="21"/>
          <w:szCs w:val="21"/>
        </w:rPr>
        <w:t xml:space="preserve">, </w:t>
      </w:r>
      <w:r w:rsidRPr="003E475B">
        <w:rPr>
          <w:rStyle w:val="Odkaznakoment"/>
          <w:rFonts w:ascii="Arial" w:hAnsi="Arial" w:cs="Arial"/>
          <w:sz w:val="21"/>
          <w:szCs w:val="21"/>
        </w:rPr>
        <w:t xml:space="preserve">je třeba konstatovat, že vznesená </w:t>
      </w:r>
      <w:r w:rsidR="00CC6B98" w:rsidRPr="003E475B">
        <w:rPr>
          <w:rStyle w:val="Odkaznakoment"/>
          <w:rFonts w:ascii="Arial" w:hAnsi="Arial" w:cs="Arial"/>
          <w:sz w:val="21"/>
          <w:szCs w:val="21"/>
        </w:rPr>
        <w:t xml:space="preserve">námitka podjatosti </w:t>
      </w:r>
      <w:r w:rsidR="00F43BFF" w:rsidRPr="003E475B">
        <w:rPr>
          <w:rStyle w:val="Odkaznakoment"/>
          <w:rFonts w:ascii="Arial" w:hAnsi="Arial" w:cs="Arial"/>
          <w:sz w:val="21"/>
          <w:szCs w:val="21"/>
        </w:rPr>
        <w:t xml:space="preserve">postrádá jakékoliv zdůvodnění, </w:t>
      </w:r>
      <w:r w:rsidR="00CC6B98">
        <w:rPr>
          <w:rStyle w:val="Odkaznakoment"/>
          <w:rFonts w:ascii="Arial" w:hAnsi="Arial" w:cs="Arial"/>
          <w:sz w:val="21"/>
          <w:szCs w:val="21"/>
        </w:rPr>
        <w:t xml:space="preserve">tedy </w:t>
      </w:r>
      <w:r w:rsidR="00F43BFF" w:rsidRPr="008166F2">
        <w:rPr>
          <w:rStyle w:val="Odkaznakoment"/>
          <w:rFonts w:ascii="Arial" w:hAnsi="Arial" w:cs="Arial"/>
          <w:sz w:val="21"/>
          <w:szCs w:val="21"/>
        </w:rPr>
        <w:t>proč odvolatel vznáší námitku podjatosti této úřední osoby</w:t>
      </w:r>
      <w:r w:rsidR="00CC6B98">
        <w:rPr>
          <w:rStyle w:val="Odkaznakoment"/>
          <w:rFonts w:ascii="Arial" w:hAnsi="Arial" w:cs="Arial"/>
          <w:sz w:val="21"/>
          <w:szCs w:val="21"/>
        </w:rPr>
        <w:t xml:space="preserve"> – v čem spatřuje </w:t>
      </w:r>
      <w:r w:rsidR="00D86ADA" w:rsidRPr="00B26328">
        <w:rPr>
          <w:rFonts w:ascii="Arial" w:hAnsi="Arial" w:cs="Arial"/>
          <w:sz w:val="21"/>
          <w:szCs w:val="21"/>
        </w:rPr>
        <w:t>konkrétní skutečnosti nasvědčující zájmu úřední osoby na výsledku řízení s ohledem na její vztah k předmětu řízení, jeho účastníku či jeho zástupci</w:t>
      </w:r>
      <w:r w:rsidR="00CC6B98">
        <w:rPr>
          <w:rStyle w:val="Odkaznakoment"/>
          <w:rFonts w:ascii="Arial" w:hAnsi="Arial" w:cs="Arial"/>
          <w:sz w:val="21"/>
          <w:szCs w:val="21"/>
        </w:rPr>
        <w:t xml:space="preserve">. </w:t>
      </w:r>
      <w:r w:rsidR="008B08C2" w:rsidRPr="008166F2">
        <w:rPr>
          <w:rStyle w:val="Odkaznakoment"/>
          <w:rFonts w:ascii="Arial" w:hAnsi="Arial" w:cs="Arial"/>
          <w:sz w:val="21"/>
          <w:szCs w:val="21"/>
        </w:rPr>
        <w:t>Odvo</w:t>
      </w:r>
      <w:r w:rsidR="0076139B" w:rsidRPr="008166F2">
        <w:rPr>
          <w:rStyle w:val="Odkaznakoment"/>
          <w:rFonts w:ascii="Arial" w:hAnsi="Arial" w:cs="Arial"/>
          <w:sz w:val="21"/>
          <w:szCs w:val="21"/>
        </w:rPr>
        <w:t>latelem bylo pouze uvedeno, že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 namítá podjatost člena komise pro projednávání přestupků p. </w:t>
      </w:r>
      <w:proofErr w:type="spellStart"/>
      <w:r w:rsidR="00E1009E">
        <w:rPr>
          <w:rStyle w:val="Odkaznakoment"/>
          <w:rFonts w:ascii="Arial" w:hAnsi="Arial" w:cs="Arial"/>
          <w:sz w:val="21"/>
          <w:szCs w:val="21"/>
        </w:rPr>
        <w:t>Forejtka</w:t>
      </w:r>
      <w:proofErr w:type="spellEnd"/>
      <w:r w:rsidR="00E1009E">
        <w:rPr>
          <w:rStyle w:val="Odkaznakoment"/>
          <w:rFonts w:ascii="Arial" w:hAnsi="Arial" w:cs="Arial"/>
          <w:sz w:val="21"/>
          <w:szCs w:val="21"/>
        </w:rPr>
        <w:t xml:space="preserve"> a členky komise pro projednávání přestupků Mgr. Poláškové, když </w:t>
      </w:r>
      <w:r w:rsidR="0076139B" w:rsidRPr="008166F2">
        <w:rPr>
          <w:rStyle w:val="Odkaznakoment"/>
          <w:rFonts w:ascii="Arial" w:hAnsi="Arial" w:cs="Arial"/>
          <w:sz w:val="21"/>
          <w:szCs w:val="21"/>
        </w:rPr>
        <w:t>j</w:t>
      </w:r>
      <w:r w:rsidR="008B08C2" w:rsidRPr="008166F2">
        <w:rPr>
          <w:rStyle w:val="Odkaznakoment"/>
          <w:rFonts w:ascii="Arial" w:hAnsi="Arial" w:cs="Arial"/>
          <w:sz w:val="21"/>
          <w:szCs w:val="21"/>
        </w:rPr>
        <w:t>eho námitka v</w:t>
      </w:r>
      <w:r w:rsidR="00E1009E">
        <w:rPr>
          <w:rStyle w:val="Odkaznakoment"/>
          <w:rFonts w:ascii="Arial" w:hAnsi="Arial" w:cs="Arial"/>
          <w:sz w:val="21"/>
          <w:szCs w:val="21"/>
        </w:rPr>
        <w:t> </w:t>
      </w:r>
      <w:r w:rsidR="008B08C2" w:rsidRPr="008166F2">
        <w:rPr>
          <w:rStyle w:val="Odkaznakoment"/>
          <w:rFonts w:ascii="Arial" w:hAnsi="Arial" w:cs="Arial"/>
          <w:sz w:val="21"/>
          <w:szCs w:val="21"/>
        </w:rPr>
        <w:t>žádném případě není vedena žádnými osobními animozitami ani žádnými jinými osobními důvody vůči osobám</w:t>
      </w:r>
      <w:r w:rsidR="0076139B" w:rsidRPr="008166F2">
        <w:rPr>
          <w:rStyle w:val="Odkaznakoment"/>
          <w:rFonts w:ascii="Arial" w:hAnsi="Arial" w:cs="Arial"/>
          <w:sz w:val="21"/>
          <w:szCs w:val="21"/>
        </w:rPr>
        <w:t>, pro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ti kterým je podjatost namítána, </w:t>
      </w:r>
      <w:r w:rsidR="00F43BFF" w:rsidRPr="003E475B">
        <w:rPr>
          <w:rStyle w:val="Odkaznakoment"/>
          <w:rFonts w:ascii="Arial" w:hAnsi="Arial" w:cs="Arial"/>
          <w:sz w:val="21"/>
          <w:szCs w:val="21"/>
        </w:rPr>
        <w:t>a dále</w:t>
      </w:r>
      <w:r w:rsidR="0076139B" w:rsidRPr="003E475B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647FA4" w:rsidRPr="003E475B">
        <w:rPr>
          <w:rStyle w:val="Odkaznakoment"/>
          <w:rFonts w:ascii="Arial" w:hAnsi="Arial" w:cs="Arial"/>
          <w:sz w:val="21"/>
          <w:szCs w:val="21"/>
        </w:rPr>
        <w:t>pak</w:t>
      </w:r>
      <w:r w:rsidR="0076139B" w:rsidRPr="003E475B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CC6B98" w:rsidRPr="003E475B">
        <w:rPr>
          <w:rStyle w:val="Odkaznakoment"/>
          <w:rFonts w:ascii="Arial" w:hAnsi="Arial" w:cs="Arial"/>
          <w:sz w:val="21"/>
          <w:szCs w:val="21"/>
        </w:rPr>
        <w:t xml:space="preserve">již </w:t>
      </w:r>
      <w:r w:rsidR="00647FA4" w:rsidRPr="003E475B">
        <w:rPr>
          <w:rStyle w:val="Odkaznakoment"/>
          <w:rFonts w:ascii="Arial" w:hAnsi="Arial" w:cs="Arial"/>
          <w:sz w:val="21"/>
          <w:szCs w:val="21"/>
        </w:rPr>
        <w:t xml:space="preserve">rozvedl </w:t>
      </w:r>
      <w:r w:rsidR="0076139B" w:rsidRPr="003E475B">
        <w:rPr>
          <w:rStyle w:val="Odkaznakoment"/>
          <w:rFonts w:ascii="Arial" w:hAnsi="Arial" w:cs="Arial"/>
          <w:sz w:val="21"/>
          <w:szCs w:val="21"/>
        </w:rPr>
        <w:t>pouze námit</w:t>
      </w:r>
      <w:r w:rsidR="00647FA4" w:rsidRPr="003E475B">
        <w:rPr>
          <w:rStyle w:val="Odkaznakoment"/>
          <w:rFonts w:ascii="Arial" w:hAnsi="Arial" w:cs="Arial"/>
          <w:sz w:val="21"/>
          <w:szCs w:val="21"/>
        </w:rPr>
        <w:t>ku</w:t>
      </w:r>
      <w:r w:rsidR="0076139B" w:rsidRPr="003E475B">
        <w:rPr>
          <w:rStyle w:val="Odkaznakoment"/>
          <w:rFonts w:ascii="Arial" w:hAnsi="Arial" w:cs="Arial"/>
          <w:sz w:val="21"/>
          <w:szCs w:val="21"/>
        </w:rPr>
        <w:t xml:space="preserve"> podjatosti, kterou vznesl vůči Mgr. Ivaně Poláškové.</w:t>
      </w:r>
      <w:r w:rsidR="006A122C" w:rsidRPr="003E475B">
        <w:rPr>
          <w:rStyle w:val="Odkaznakoment"/>
          <w:rFonts w:ascii="Arial" w:hAnsi="Arial" w:cs="Arial"/>
          <w:sz w:val="21"/>
          <w:szCs w:val="21"/>
        </w:rPr>
        <w:t xml:space="preserve"> </w:t>
      </w:r>
    </w:p>
    <w:p w:rsidR="006A122C" w:rsidRPr="008166F2" w:rsidRDefault="006A122C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DF256F" w:rsidRPr="008166F2" w:rsidRDefault="0076139B" w:rsidP="00647FA4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166F2">
        <w:rPr>
          <w:rStyle w:val="Odkaznakoment"/>
          <w:rFonts w:ascii="Arial" w:hAnsi="Arial" w:cs="Arial"/>
          <w:sz w:val="21"/>
          <w:szCs w:val="21"/>
        </w:rPr>
        <w:t>Z</w:t>
      </w:r>
      <w:r w:rsidR="006A122C" w:rsidRPr="008166F2">
        <w:rPr>
          <w:rStyle w:val="Odkaznakoment"/>
          <w:rFonts w:ascii="Arial" w:hAnsi="Arial" w:cs="Arial"/>
          <w:sz w:val="21"/>
          <w:szCs w:val="21"/>
        </w:rPr>
        <w:t> </w:t>
      </w:r>
      <w:r w:rsidRPr="008166F2">
        <w:rPr>
          <w:rStyle w:val="Odkaznakoment"/>
          <w:rFonts w:ascii="Arial" w:hAnsi="Arial" w:cs="Arial"/>
          <w:sz w:val="21"/>
          <w:szCs w:val="21"/>
        </w:rPr>
        <w:t>vyjádření odvolatele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Pr="008166F2">
        <w:rPr>
          <w:rStyle w:val="Odkaznakoment"/>
          <w:rFonts w:ascii="Arial" w:hAnsi="Arial" w:cs="Arial"/>
          <w:sz w:val="21"/>
          <w:szCs w:val="21"/>
        </w:rPr>
        <w:t xml:space="preserve">nelze seznat, proč opětovně namítá podjatost Bohuslava </w:t>
      </w:r>
      <w:proofErr w:type="spellStart"/>
      <w:r w:rsidRPr="008166F2">
        <w:rPr>
          <w:rStyle w:val="Odkaznakoment"/>
          <w:rFonts w:ascii="Arial" w:hAnsi="Arial" w:cs="Arial"/>
          <w:sz w:val="21"/>
          <w:szCs w:val="21"/>
        </w:rPr>
        <w:t>Forejtka</w:t>
      </w:r>
      <w:proofErr w:type="spellEnd"/>
      <w:r w:rsidRPr="008166F2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6A122C" w:rsidRPr="008166F2">
        <w:rPr>
          <w:rStyle w:val="Odkaznakoment"/>
          <w:rFonts w:ascii="Arial" w:hAnsi="Arial" w:cs="Arial"/>
          <w:sz w:val="21"/>
          <w:szCs w:val="21"/>
        </w:rPr>
        <w:t>(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pozn. krajského úřadu – </w:t>
      </w:r>
      <w:r w:rsidR="006A122C" w:rsidRPr="008166F2">
        <w:rPr>
          <w:rStyle w:val="Odkaznakoment"/>
          <w:rFonts w:ascii="Arial" w:hAnsi="Arial" w:cs="Arial"/>
          <w:sz w:val="21"/>
          <w:szCs w:val="21"/>
        </w:rPr>
        <w:t>o </w:t>
      </w:r>
      <w:r w:rsidRPr="008166F2">
        <w:rPr>
          <w:rStyle w:val="Odkaznakoment"/>
          <w:rFonts w:ascii="Arial" w:hAnsi="Arial" w:cs="Arial"/>
          <w:sz w:val="21"/>
          <w:szCs w:val="21"/>
        </w:rPr>
        <w:t>námitce podjatosti</w:t>
      </w:r>
      <w:r w:rsidR="006A122C" w:rsidRPr="008166F2">
        <w:rPr>
          <w:rStyle w:val="Odkaznakoment"/>
          <w:rFonts w:ascii="Arial" w:hAnsi="Arial" w:cs="Arial"/>
          <w:sz w:val="21"/>
          <w:szCs w:val="21"/>
        </w:rPr>
        <w:t xml:space="preserve"> Bohuslava </w:t>
      </w:r>
      <w:proofErr w:type="spellStart"/>
      <w:r w:rsidR="006A122C" w:rsidRPr="008166F2">
        <w:rPr>
          <w:rStyle w:val="Odkaznakoment"/>
          <w:rFonts w:ascii="Arial" w:hAnsi="Arial" w:cs="Arial"/>
          <w:sz w:val="21"/>
          <w:szCs w:val="21"/>
        </w:rPr>
        <w:t>For</w:t>
      </w:r>
      <w:r w:rsidR="00E1009E">
        <w:rPr>
          <w:rStyle w:val="Odkaznakoment"/>
          <w:rFonts w:ascii="Arial" w:hAnsi="Arial" w:cs="Arial"/>
          <w:sz w:val="21"/>
          <w:szCs w:val="21"/>
        </w:rPr>
        <w:t>ejtka</w:t>
      </w:r>
      <w:proofErr w:type="spellEnd"/>
      <w:r w:rsidR="00E1009E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Pr="008166F2">
        <w:rPr>
          <w:rStyle w:val="Odkaznakoment"/>
          <w:rFonts w:ascii="Arial" w:hAnsi="Arial" w:cs="Arial"/>
          <w:sz w:val="21"/>
          <w:szCs w:val="21"/>
        </w:rPr>
        <w:t>již bylo v řízení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 rozhodováno, viz výše). </w:t>
      </w:r>
      <w:r w:rsidR="00A01271" w:rsidRPr="008166F2">
        <w:rPr>
          <w:rStyle w:val="Odkaznakoment"/>
          <w:rFonts w:ascii="Arial" w:hAnsi="Arial" w:cs="Arial"/>
          <w:sz w:val="21"/>
          <w:szCs w:val="21"/>
        </w:rPr>
        <w:t>Odvolatel se pouze vyjádřil</w:t>
      </w:r>
      <w:r w:rsidR="00F43BFF" w:rsidRPr="008166F2">
        <w:rPr>
          <w:rStyle w:val="Odkaznakoment"/>
          <w:rFonts w:ascii="Arial" w:hAnsi="Arial" w:cs="Arial"/>
          <w:sz w:val="21"/>
          <w:szCs w:val="21"/>
        </w:rPr>
        <w:t>, čím jeho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 námitka podjatosti </w:t>
      </w:r>
      <w:r w:rsidR="00CC6B98">
        <w:rPr>
          <w:rStyle w:val="Odkaznakoment"/>
          <w:rFonts w:ascii="Arial" w:hAnsi="Arial" w:cs="Arial"/>
          <w:sz w:val="21"/>
          <w:szCs w:val="21"/>
        </w:rPr>
        <w:t xml:space="preserve">vůči Bohuslavu </w:t>
      </w:r>
      <w:proofErr w:type="spellStart"/>
      <w:r w:rsidR="00CC6B98">
        <w:rPr>
          <w:rStyle w:val="Odkaznakoment"/>
          <w:rFonts w:ascii="Arial" w:hAnsi="Arial" w:cs="Arial"/>
          <w:sz w:val="21"/>
          <w:szCs w:val="21"/>
        </w:rPr>
        <w:t>Forejtkovi</w:t>
      </w:r>
      <w:proofErr w:type="spellEnd"/>
      <w:r w:rsidR="00CC6B98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A01271" w:rsidRPr="008166F2">
        <w:rPr>
          <w:rStyle w:val="Odkaznakoment"/>
          <w:rFonts w:ascii="Arial" w:hAnsi="Arial" w:cs="Arial"/>
          <w:sz w:val="21"/>
          <w:szCs w:val="21"/>
        </w:rPr>
        <w:t>vedena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E1009E">
        <w:rPr>
          <w:rStyle w:val="Odkaznakoment"/>
          <w:rFonts w:ascii="Arial" w:hAnsi="Arial" w:cs="Arial"/>
          <w:sz w:val="21"/>
          <w:szCs w:val="21"/>
        </w:rPr>
        <w:lastRenderedPageBreak/>
        <w:t>není</w:t>
      </w:r>
      <w:r w:rsidR="00A01271" w:rsidRPr="008166F2">
        <w:rPr>
          <w:rStyle w:val="Odkaznakoment"/>
          <w:rFonts w:ascii="Arial" w:hAnsi="Arial" w:cs="Arial"/>
          <w:sz w:val="21"/>
          <w:szCs w:val="21"/>
        </w:rPr>
        <w:t xml:space="preserve">, </w:t>
      </w:r>
      <w:r w:rsidR="00E1009E">
        <w:rPr>
          <w:rStyle w:val="Odkaznakoment"/>
          <w:rFonts w:ascii="Arial" w:hAnsi="Arial" w:cs="Arial"/>
          <w:sz w:val="21"/>
          <w:szCs w:val="21"/>
        </w:rPr>
        <w:t>a</w:t>
      </w:r>
      <w:r w:rsidR="00A01271" w:rsidRPr="008166F2">
        <w:rPr>
          <w:rStyle w:val="Odkaznakoment"/>
          <w:rFonts w:ascii="Arial" w:hAnsi="Arial" w:cs="Arial"/>
          <w:sz w:val="21"/>
          <w:szCs w:val="21"/>
        </w:rPr>
        <w:t xml:space="preserve">však </w:t>
      </w:r>
      <w:r w:rsidR="00E1009E">
        <w:rPr>
          <w:rStyle w:val="Odkaznakoment"/>
          <w:rFonts w:ascii="Arial" w:hAnsi="Arial" w:cs="Arial"/>
          <w:sz w:val="21"/>
          <w:szCs w:val="21"/>
        </w:rPr>
        <w:t xml:space="preserve">v čem </w:t>
      </w:r>
      <w:r w:rsidR="00647FA4" w:rsidRPr="003E475B">
        <w:rPr>
          <w:rStyle w:val="Odkaznakoment"/>
          <w:rFonts w:ascii="Arial" w:hAnsi="Arial" w:cs="Arial"/>
          <w:sz w:val="21"/>
          <w:szCs w:val="21"/>
        </w:rPr>
        <w:t xml:space="preserve">konkrétně důvody podjatosti Bohuslava </w:t>
      </w:r>
      <w:proofErr w:type="spellStart"/>
      <w:r w:rsidR="00647FA4" w:rsidRPr="003E475B">
        <w:rPr>
          <w:rStyle w:val="Odkaznakoment"/>
          <w:rFonts w:ascii="Arial" w:hAnsi="Arial" w:cs="Arial"/>
          <w:sz w:val="21"/>
          <w:szCs w:val="21"/>
        </w:rPr>
        <w:t>Forejtka</w:t>
      </w:r>
      <w:proofErr w:type="spellEnd"/>
      <w:r w:rsidR="00647FA4" w:rsidRPr="003E475B">
        <w:rPr>
          <w:rStyle w:val="Odkaznakoment"/>
          <w:rFonts w:ascii="Arial" w:hAnsi="Arial" w:cs="Arial"/>
          <w:sz w:val="21"/>
          <w:szCs w:val="21"/>
        </w:rPr>
        <w:t xml:space="preserve"> (</w:t>
      </w:r>
      <w:r w:rsidR="00647FA4">
        <w:rPr>
          <w:rStyle w:val="Odkaznakoment"/>
          <w:rFonts w:ascii="Arial" w:hAnsi="Arial" w:cs="Arial"/>
          <w:sz w:val="21"/>
          <w:szCs w:val="21"/>
        </w:rPr>
        <w:t xml:space="preserve">zda např. vyšly v řízení najevo nové skutečnosti, jež by zakládaly </w:t>
      </w:r>
      <w:r w:rsidR="00647FA4" w:rsidRPr="008166F2">
        <w:rPr>
          <w:rStyle w:val="Odkaznakoment"/>
          <w:rFonts w:ascii="Arial" w:hAnsi="Arial" w:cs="Arial"/>
          <w:sz w:val="21"/>
          <w:szCs w:val="21"/>
        </w:rPr>
        <w:t>pochybnosti o nepodjatosti</w:t>
      </w:r>
      <w:r w:rsidR="00647FA4">
        <w:rPr>
          <w:rStyle w:val="Odkaznakoment"/>
          <w:rFonts w:ascii="Arial" w:hAnsi="Arial" w:cs="Arial"/>
          <w:sz w:val="21"/>
          <w:szCs w:val="21"/>
        </w:rPr>
        <w:t xml:space="preserve"> této úřední osoby) spatřuje, odvolatel neuvedl. </w:t>
      </w:r>
      <w:r w:rsidR="00647FA4" w:rsidRPr="003E475B">
        <w:rPr>
          <w:rStyle w:val="Odkaznakoment"/>
          <w:rFonts w:ascii="Arial" w:hAnsi="Arial" w:cs="Arial"/>
          <w:sz w:val="21"/>
          <w:szCs w:val="21"/>
        </w:rPr>
        <w:t xml:space="preserve">Vzhledem k tomu měl prvostupňový orgán odvolatele vyzvat, aby svoji námitku doplnil o </w:t>
      </w:r>
      <w:r w:rsidR="00647FA4" w:rsidRPr="003E475B">
        <w:rPr>
          <w:rFonts w:ascii="Arial" w:hAnsi="Arial" w:cs="Arial"/>
          <w:sz w:val="21"/>
          <w:szCs w:val="21"/>
        </w:rPr>
        <w:t xml:space="preserve">konkrétní skutečnosti </w:t>
      </w:r>
      <w:r w:rsidR="00647FA4" w:rsidRPr="00B26328">
        <w:rPr>
          <w:rFonts w:ascii="Arial" w:hAnsi="Arial" w:cs="Arial"/>
          <w:sz w:val="21"/>
          <w:szCs w:val="21"/>
        </w:rPr>
        <w:t xml:space="preserve">nasvědčující zájmu </w:t>
      </w:r>
      <w:r w:rsidR="00647FA4">
        <w:rPr>
          <w:rFonts w:ascii="Arial" w:hAnsi="Arial" w:cs="Arial"/>
          <w:sz w:val="21"/>
          <w:szCs w:val="21"/>
        </w:rPr>
        <w:t xml:space="preserve">Bohuslava </w:t>
      </w:r>
      <w:proofErr w:type="spellStart"/>
      <w:r w:rsidR="00647FA4">
        <w:rPr>
          <w:rFonts w:ascii="Arial" w:hAnsi="Arial" w:cs="Arial"/>
          <w:sz w:val="21"/>
          <w:szCs w:val="21"/>
        </w:rPr>
        <w:t>Forejtka</w:t>
      </w:r>
      <w:proofErr w:type="spellEnd"/>
      <w:r w:rsidR="00647FA4" w:rsidRPr="00B26328">
        <w:rPr>
          <w:rFonts w:ascii="Arial" w:hAnsi="Arial" w:cs="Arial"/>
          <w:sz w:val="21"/>
          <w:szCs w:val="21"/>
        </w:rPr>
        <w:t xml:space="preserve"> na výsledku řízení s ohledem na je</w:t>
      </w:r>
      <w:r w:rsidR="00647FA4">
        <w:rPr>
          <w:rFonts w:ascii="Arial" w:hAnsi="Arial" w:cs="Arial"/>
          <w:sz w:val="21"/>
          <w:szCs w:val="21"/>
        </w:rPr>
        <w:t>ho</w:t>
      </w:r>
      <w:r w:rsidR="00647FA4" w:rsidRPr="00B26328">
        <w:rPr>
          <w:rFonts w:ascii="Arial" w:hAnsi="Arial" w:cs="Arial"/>
          <w:sz w:val="21"/>
          <w:szCs w:val="21"/>
        </w:rPr>
        <w:t xml:space="preserve"> vztah k předmětu řízení, účastníku či jeho zástupci</w:t>
      </w:r>
      <w:r w:rsidR="00647FA4" w:rsidRPr="008166F2">
        <w:rPr>
          <w:rStyle w:val="Odkaznakoment"/>
          <w:rFonts w:ascii="Arial" w:hAnsi="Arial" w:cs="Arial"/>
          <w:sz w:val="21"/>
          <w:szCs w:val="21"/>
        </w:rPr>
        <w:t>, pro něž opětovně vznesl v řízení námitku podjatosti této úřední osoby</w:t>
      </w:r>
      <w:r w:rsidR="00647FA4">
        <w:rPr>
          <w:rStyle w:val="Odkaznakoment"/>
          <w:rFonts w:ascii="Arial" w:hAnsi="Arial" w:cs="Arial"/>
          <w:sz w:val="21"/>
          <w:szCs w:val="21"/>
        </w:rPr>
        <w:t xml:space="preserve">, což neučinil. </w:t>
      </w:r>
      <w:r w:rsidR="00DF256F" w:rsidRPr="008166F2">
        <w:rPr>
          <w:rStyle w:val="Odkaznakoment"/>
          <w:rFonts w:ascii="Arial" w:hAnsi="Arial" w:cs="Arial"/>
          <w:sz w:val="21"/>
          <w:szCs w:val="21"/>
        </w:rPr>
        <w:t xml:space="preserve">S ohledem na uvedené, kdy prvostupňový orgán rozhodoval o námitce podjatosti Bohuslava </w:t>
      </w:r>
      <w:proofErr w:type="spellStart"/>
      <w:r w:rsidR="00DF256F" w:rsidRPr="008166F2">
        <w:rPr>
          <w:rStyle w:val="Odkaznakoment"/>
          <w:rFonts w:ascii="Arial" w:hAnsi="Arial" w:cs="Arial"/>
          <w:sz w:val="21"/>
          <w:szCs w:val="21"/>
        </w:rPr>
        <w:t>Forejtka</w:t>
      </w:r>
      <w:proofErr w:type="spellEnd"/>
      <w:r w:rsidR="00DF256F" w:rsidRPr="008166F2">
        <w:rPr>
          <w:rStyle w:val="Odkaznakoment"/>
          <w:rFonts w:ascii="Arial" w:hAnsi="Arial" w:cs="Arial"/>
          <w:sz w:val="21"/>
          <w:szCs w:val="21"/>
        </w:rPr>
        <w:t>, aniž by byly Ing.</w:t>
      </w:r>
      <w:r w:rsidR="003E475B">
        <w:rPr>
          <w:rStyle w:val="Odkaznakoment"/>
          <w:rFonts w:ascii="Arial" w:hAnsi="Arial" w:cs="Arial"/>
          <w:sz w:val="21"/>
          <w:szCs w:val="21"/>
        </w:rPr>
        <w:t> </w:t>
      </w:r>
      <w:r w:rsidR="00DF256F" w:rsidRPr="008166F2">
        <w:rPr>
          <w:rStyle w:val="Odkaznakoment"/>
          <w:rFonts w:ascii="Arial" w:hAnsi="Arial" w:cs="Arial"/>
          <w:sz w:val="21"/>
          <w:szCs w:val="21"/>
        </w:rPr>
        <w:t xml:space="preserve">Vítězslavem Křížem </w:t>
      </w:r>
      <w:r w:rsidR="00CF6D6C" w:rsidRPr="008166F2">
        <w:rPr>
          <w:rStyle w:val="Odkaznakoment"/>
          <w:rFonts w:ascii="Arial" w:hAnsi="Arial" w:cs="Arial"/>
          <w:sz w:val="21"/>
          <w:szCs w:val="21"/>
        </w:rPr>
        <w:t xml:space="preserve">vůči této úřední osobě </w:t>
      </w:r>
      <w:r w:rsidR="00DF256F" w:rsidRPr="008166F2">
        <w:rPr>
          <w:rStyle w:val="Odkaznakoment"/>
          <w:rFonts w:ascii="Arial" w:hAnsi="Arial" w:cs="Arial"/>
          <w:sz w:val="21"/>
          <w:szCs w:val="21"/>
        </w:rPr>
        <w:t>namítány konkrétní skutečnost</w:t>
      </w:r>
      <w:r w:rsidR="00CF6D6C" w:rsidRPr="008166F2">
        <w:rPr>
          <w:rStyle w:val="Odkaznakoment"/>
          <w:rFonts w:ascii="Arial" w:hAnsi="Arial" w:cs="Arial"/>
          <w:sz w:val="21"/>
          <w:szCs w:val="21"/>
        </w:rPr>
        <w:t xml:space="preserve">i, </w:t>
      </w:r>
      <w:r w:rsidR="00647FA4">
        <w:rPr>
          <w:rStyle w:val="Odkaznakoment"/>
          <w:rFonts w:ascii="Arial" w:hAnsi="Arial" w:cs="Arial"/>
          <w:sz w:val="21"/>
          <w:szCs w:val="21"/>
        </w:rPr>
        <w:t xml:space="preserve">na základě jejichž posouzení by teprve bylo možno učinit závěr o její (ne)podjatosti, </w:t>
      </w:r>
      <w:r w:rsidR="00DF256F" w:rsidRPr="008166F2">
        <w:rPr>
          <w:rFonts w:ascii="Arial" w:hAnsi="Arial" w:cs="Arial"/>
          <w:sz w:val="21"/>
          <w:szCs w:val="21"/>
        </w:rPr>
        <w:t xml:space="preserve">nezbývá krajskému úřadu </w:t>
      </w:r>
      <w:r w:rsidR="00647FA4" w:rsidRPr="008166F2">
        <w:rPr>
          <w:rFonts w:ascii="Arial" w:hAnsi="Arial" w:cs="Arial"/>
          <w:sz w:val="21"/>
          <w:szCs w:val="21"/>
        </w:rPr>
        <w:t xml:space="preserve">než </w:t>
      </w:r>
      <w:r w:rsidR="00DF256F" w:rsidRPr="008166F2">
        <w:rPr>
          <w:rFonts w:ascii="Arial" w:hAnsi="Arial" w:cs="Arial"/>
          <w:sz w:val="21"/>
          <w:szCs w:val="21"/>
        </w:rPr>
        <w:t xml:space="preserve">konstatovat, </w:t>
      </w:r>
      <w:r w:rsidR="00DF256F" w:rsidRPr="003E475B">
        <w:rPr>
          <w:rFonts w:ascii="Arial" w:hAnsi="Arial" w:cs="Arial"/>
          <w:sz w:val="21"/>
          <w:szCs w:val="21"/>
        </w:rPr>
        <w:t xml:space="preserve">že </w:t>
      </w:r>
      <w:r w:rsidR="009D1583" w:rsidRPr="003E475B">
        <w:rPr>
          <w:rFonts w:ascii="Arial" w:hAnsi="Arial" w:cs="Arial"/>
          <w:sz w:val="21"/>
          <w:szCs w:val="21"/>
        </w:rPr>
        <w:t xml:space="preserve">ta </w:t>
      </w:r>
      <w:r w:rsidR="00647FA4" w:rsidRPr="003E475B">
        <w:rPr>
          <w:rFonts w:ascii="Arial" w:hAnsi="Arial" w:cs="Arial"/>
          <w:sz w:val="21"/>
          <w:szCs w:val="21"/>
        </w:rPr>
        <w:t xml:space="preserve">část napadeného usnesení, </w:t>
      </w:r>
      <w:r w:rsidR="009D1583" w:rsidRPr="003E475B">
        <w:rPr>
          <w:rFonts w:ascii="Arial" w:hAnsi="Arial" w:cs="Arial"/>
          <w:sz w:val="21"/>
          <w:szCs w:val="21"/>
        </w:rPr>
        <w:t>v níž</w:t>
      </w:r>
      <w:r w:rsidR="00647FA4" w:rsidRPr="003E475B">
        <w:rPr>
          <w:rFonts w:ascii="Arial" w:hAnsi="Arial" w:cs="Arial"/>
          <w:sz w:val="21"/>
          <w:szCs w:val="21"/>
        </w:rPr>
        <w:t xml:space="preserve"> bylo rozhodnuto o námitce podjatosti vznesené vůči Bohuslavu </w:t>
      </w:r>
      <w:proofErr w:type="spellStart"/>
      <w:r w:rsidR="00647FA4" w:rsidRPr="003E475B">
        <w:rPr>
          <w:rFonts w:ascii="Arial" w:hAnsi="Arial" w:cs="Arial"/>
          <w:sz w:val="21"/>
          <w:szCs w:val="21"/>
        </w:rPr>
        <w:t>Forejtkovi</w:t>
      </w:r>
      <w:proofErr w:type="spellEnd"/>
      <w:r w:rsidR="00647FA4" w:rsidRPr="003E475B">
        <w:rPr>
          <w:rFonts w:ascii="Arial" w:hAnsi="Arial" w:cs="Arial"/>
          <w:sz w:val="21"/>
          <w:szCs w:val="21"/>
        </w:rPr>
        <w:t xml:space="preserve">, </w:t>
      </w:r>
      <w:r w:rsidR="009D1583" w:rsidRPr="003E475B">
        <w:rPr>
          <w:rFonts w:ascii="Arial" w:hAnsi="Arial" w:cs="Arial"/>
          <w:sz w:val="21"/>
          <w:szCs w:val="21"/>
        </w:rPr>
        <w:t xml:space="preserve">je </w:t>
      </w:r>
      <w:r w:rsidR="009D1583">
        <w:rPr>
          <w:rFonts w:ascii="Arial" w:hAnsi="Arial" w:cs="Arial"/>
          <w:sz w:val="21"/>
          <w:szCs w:val="21"/>
        </w:rPr>
        <w:t xml:space="preserve">nepřezkoumatelná a tedy nezákonná. </w:t>
      </w:r>
      <w:r w:rsidR="00CF6D6C" w:rsidRPr="008166F2">
        <w:rPr>
          <w:rFonts w:ascii="Arial" w:hAnsi="Arial" w:cs="Arial"/>
          <w:sz w:val="21"/>
          <w:szCs w:val="21"/>
        </w:rPr>
        <w:t>Krajský úřad</w:t>
      </w:r>
      <w:r w:rsidR="00DF256F" w:rsidRPr="008166F2">
        <w:rPr>
          <w:rFonts w:ascii="Arial" w:hAnsi="Arial" w:cs="Arial"/>
          <w:sz w:val="21"/>
          <w:szCs w:val="21"/>
        </w:rPr>
        <w:t xml:space="preserve"> proto podle § 90 odst. 1 písm. b) správního </w:t>
      </w:r>
      <w:r w:rsidR="00DF256F" w:rsidRPr="003E475B">
        <w:rPr>
          <w:rFonts w:ascii="Arial" w:hAnsi="Arial" w:cs="Arial"/>
          <w:sz w:val="21"/>
          <w:szCs w:val="21"/>
        </w:rPr>
        <w:t xml:space="preserve">řádu </w:t>
      </w:r>
      <w:r w:rsidR="009D1583" w:rsidRPr="003E475B">
        <w:rPr>
          <w:rFonts w:ascii="Arial" w:hAnsi="Arial" w:cs="Arial"/>
          <w:sz w:val="21"/>
          <w:szCs w:val="21"/>
        </w:rPr>
        <w:t xml:space="preserve">rozhodl o zrušení té části </w:t>
      </w:r>
      <w:r w:rsidR="00DF256F" w:rsidRPr="003E475B">
        <w:rPr>
          <w:rFonts w:ascii="Arial" w:hAnsi="Arial" w:cs="Arial"/>
          <w:sz w:val="21"/>
          <w:szCs w:val="21"/>
        </w:rPr>
        <w:t>napadené</w:t>
      </w:r>
      <w:r w:rsidR="009D1583" w:rsidRPr="003E475B">
        <w:rPr>
          <w:rFonts w:ascii="Arial" w:hAnsi="Arial" w:cs="Arial"/>
          <w:sz w:val="21"/>
          <w:szCs w:val="21"/>
        </w:rPr>
        <w:t>ho</w:t>
      </w:r>
      <w:r w:rsidR="00DF256F" w:rsidRPr="003E475B">
        <w:rPr>
          <w:rFonts w:ascii="Arial" w:hAnsi="Arial" w:cs="Arial"/>
          <w:sz w:val="21"/>
          <w:szCs w:val="21"/>
        </w:rPr>
        <w:t xml:space="preserve"> usnesení prvostupňového orgánu, </w:t>
      </w:r>
      <w:r w:rsidR="009D1583" w:rsidRPr="003E475B">
        <w:rPr>
          <w:rFonts w:ascii="Arial" w:hAnsi="Arial" w:cs="Arial"/>
          <w:sz w:val="21"/>
          <w:szCs w:val="21"/>
        </w:rPr>
        <w:t>v níž</w:t>
      </w:r>
      <w:r w:rsidR="00DF256F" w:rsidRPr="003E475B">
        <w:rPr>
          <w:rFonts w:ascii="Arial" w:hAnsi="Arial" w:cs="Arial"/>
          <w:sz w:val="21"/>
          <w:szCs w:val="21"/>
        </w:rPr>
        <w:t xml:space="preserve"> bylo rozhodnuto, že Bohuslav </w:t>
      </w:r>
      <w:proofErr w:type="spellStart"/>
      <w:r w:rsidR="00DF256F" w:rsidRPr="003E475B">
        <w:rPr>
          <w:rFonts w:ascii="Arial" w:hAnsi="Arial" w:cs="Arial"/>
          <w:sz w:val="21"/>
          <w:szCs w:val="21"/>
        </w:rPr>
        <w:t>Forejtek</w:t>
      </w:r>
      <w:proofErr w:type="spellEnd"/>
      <w:r w:rsidR="00CF6D6C" w:rsidRPr="003E475B">
        <w:rPr>
          <w:rFonts w:ascii="Arial" w:hAnsi="Arial" w:cs="Arial"/>
          <w:sz w:val="21"/>
          <w:szCs w:val="21"/>
        </w:rPr>
        <w:t xml:space="preserve"> </w:t>
      </w:r>
      <w:r w:rsidR="00DF256F" w:rsidRPr="003E475B">
        <w:rPr>
          <w:rFonts w:ascii="Arial" w:hAnsi="Arial" w:cs="Arial"/>
          <w:sz w:val="21"/>
          <w:szCs w:val="21"/>
        </w:rPr>
        <w:t>není vyloučen z projednávání a rozhodování věci veden</w:t>
      </w:r>
      <w:r w:rsidR="00CF6D6C" w:rsidRPr="003E475B">
        <w:rPr>
          <w:rFonts w:ascii="Arial" w:hAnsi="Arial" w:cs="Arial"/>
          <w:sz w:val="21"/>
          <w:szCs w:val="21"/>
        </w:rPr>
        <w:t>é pod spis. zn. KPP 18/2019</w:t>
      </w:r>
      <w:r w:rsidR="00F0305C" w:rsidRPr="003E475B">
        <w:rPr>
          <w:rFonts w:ascii="Arial" w:hAnsi="Arial" w:cs="Arial"/>
          <w:sz w:val="21"/>
          <w:szCs w:val="21"/>
        </w:rPr>
        <w:t>,</w:t>
      </w:r>
      <w:r w:rsidR="00CF6D6C" w:rsidRPr="003E475B">
        <w:rPr>
          <w:rFonts w:ascii="Arial" w:hAnsi="Arial" w:cs="Arial"/>
          <w:sz w:val="21"/>
          <w:szCs w:val="21"/>
        </w:rPr>
        <w:t xml:space="preserve"> </w:t>
      </w:r>
      <w:r w:rsidR="009D1583" w:rsidRPr="003E475B">
        <w:rPr>
          <w:rFonts w:ascii="Arial" w:hAnsi="Arial" w:cs="Arial"/>
          <w:sz w:val="21"/>
          <w:szCs w:val="21"/>
        </w:rPr>
        <w:t>a o vrácení věci vznesené námitky pod</w:t>
      </w:r>
      <w:r w:rsidR="00DF256F" w:rsidRPr="003E475B">
        <w:rPr>
          <w:rFonts w:ascii="Arial" w:hAnsi="Arial" w:cs="Arial"/>
          <w:sz w:val="21"/>
          <w:szCs w:val="21"/>
        </w:rPr>
        <w:t xml:space="preserve">jatosti </w:t>
      </w:r>
      <w:r w:rsidR="00CF6D6C" w:rsidRPr="003E475B">
        <w:rPr>
          <w:rFonts w:ascii="Arial" w:hAnsi="Arial" w:cs="Arial"/>
          <w:sz w:val="21"/>
          <w:szCs w:val="21"/>
        </w:rPr>
        <w:t xml:space="preserve">Bohuslava </w:t>
      </w:r>
      <w:proofErr w:type="spellStart"/>
      <w:r w:rsidR="00CF6D6C" w:rsidRPr="003E475B">
        <w:rPr>
          <w:rFonts w:ascii="Arial" w:hAnsi="Arial" w:cs="Arial"/>
          <w:sz w:val="21"/>
          <w:szCs w:val="21"/>
        </w:rPr>
        <w:t>Forejtka</w:t>
      </w:r>
      <w:proofErr w:type="spellEnd"/>
      <w:r w:rsidR="00CF6D6C" w:rsidRPr="003E475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DF256F" w:rsidRPr="003E475B">
        <w:rPr>
          <w:rFonts w:ascii="Arial" w:hAnsi="Arial" w:cs="Arial"/>
          <w:sz w:val="21"/>
          <w:szCs w:val="21"/>
        </w:rPr>
        <w:t>prvostupňovému</w:t>
      </w:r>
      <w:proofErr w:type="spellEnd"/>
      <w:r w:rsidR="00DF256F" w:rsidRPr="003E475B">
        <w:rPr>
          <w:rFonts w:ascii="Arial" w:hAnsi="Arial" w:cs="Arial"/>
          <w:sz w:val="21"/>
          <w:szCs w:val="21"/>
        </w:rPr>
        <w:t xml:space="preserve"> orgánu</w:t>
      </w:r>
      <w:r w:rsidR="00CF6D6C" w:rsidRPr="003E475B">
        <w:rPr>
          <w:rFonts w:ascii="Arial" w:hAnsi="Arial" w:cs="Arial"/>
          <w:sz w:val="21"/>
          <w:szCs w:val="21"/>
        </w:rPr>
        <w:t xml:space="preserve"> k novému projednání.</w:t>
      </w:r>
    </w:p>
    <w:p w:rsidR="00DF256F" w:rsidRDefault="00DF256F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0305C" w:rsidRPr="002A6C8B" w:rsidRDefault="00F0305C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A6C8B">
        <w:rPr>
          <w:rFonts w:ascii="Arial" w:hAnsi="Arial" w:cs="Arial"/>
          <w:sz w:val="21"/>
          <w:szCs w:val="21"/>
        </w:rPr>
        <w:t xml:space="preserve">V novém řízení (o námitce podjatosti) prvostupňový orgán odstraní výše </w:t>
      </w:r>
      <w:r w:rsidR="00667E9B" w:rsidRPr="002A6C8B">
        <w:rPr>
          <w:rFonts w:ascii="Arial" w:hAnsi="Arial" w:cs="Arial"/>
          <w:sz w:val="21"/>
          <w:szCs w:val="21"/>
        </w:rPr>
        <w:t xml:space="preserve">vytýkané </w:t>
      </w:r>
      <w:r w:rsidRPr="002A6C8B">
        <w:rPr>
          <w:rFonts w:ascii="Arial" w:hAnsi="Arial" w:cs="Arial"/>
          <w:sz w:val="21"/>
          <w:szCs w:val="21"/>
        </w:rPr>
        <w:t xml:space="preserve">nedostatky, </w:t>
      </w:r>
      <w:r w:rsidR="00667E9B" w:rsidRPr="002A6C8B">
        <w:rPr>
          <w:rFonts w:ascii="Arial" w:hAnsi="Arial" w:cs="Arial"/>
          <w:sz w:val="21"/>
          <w:szCs w:val="21"/>
        </w:rPr>
        <w:t xml:space="preserve">tedy vyzve odvolatele k </w:t>
      </w:r>
      <w:r w:rsidRPr="002A6C8B">
        <w:rPr>
          <w:rFonts w:ascii="Arial" w:hAnsi="Arial" w:cs="Arial"/>
          <w:sz w:val="21"/>
          <w:szCs w:val="21"/>
        </w:rPr>
        <w:t>upřesnění jeho námitky podjatost</w:t>
      </w:r>
      <w:r w:rsidR="00667E9B" w:rsidRPr="002A6C8B">
        <w:rPr>
          <w:rFonts w:ascii="Arial" w:hAnsi="Arial" w:cs="Arial"/>
          <w:sz w:val="21"/>
          <w:szCs w:val="21"/>
        </w:rPr>
        <w:t xml:space="preserve">i vůči Bohuslavu </w:t>
      </w:r>
      <w:proofErr w:type="spellStart"/>
      <w:r w:rsidR="00667E9B" w:rsidRPr="002A6C8B">
        <w:rPr>
          <w:rFonts w:ascii="Arial" w:hAnsi="Arial" w:cs="Arial"/>
          <w:sz w:val="21"/>
          <w:szCs w:val="21"/>
        </w:rPr>
        <w:t>Forejtkovi</w:t>
      </w:r>
      <w:proofErr w:type="spellEnd"/>
      <w:r w:rsidR="00667E9B" w:rsidRPr="002A6C8B">
        <w:rPr>
          <w:rFonts w:ascii="Arial" w:hAnsi="Arial" w:cs="Arial"/>
          <w:sz w:val="21"/>
          <w:szCs w:val="21"/>
        </w:rPr>
        <w:t>.</w:t>
      </w:r>
    </w:p>
    <w:p w:rsidR="00F0305C" w:rsidRPr="002A6C8B" w:rsidRDefault="00F0305C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A01271" w:rsidRPr="002A6C8B" w:rsidRDefault="00330571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2A6C8B">
        <w:rPr>
          <w:rFonts w:ascii="Arial" w:hAnsi="Arial" w:cs="Arial"/>
          <w:sz w:val="21"/>
          <w:szCs w:val="21"/>
        </w:rPr>
        <w:t>Podle § 90 odst. 1 písm. b) správního řádu je prvostupňový orgán právním názorem odvolacího orgánu vázán.</w:t>
      </w:r>
      <w:r w:rsidR="00172729" w:rsidRPr="002A6C8B">
        <w:rPr>
          <w:rStyle w:val="Odkaznakoment"/>
          <w:rFonts w:ascii="Arial" w:hAnsi="Arial" w:cs="Arial"/>
          <w:sz w:val="21"/>
          <w:szCs w:val="21"/>
        </w:rPr>
        <w:t xml:space="preserve"> </w:t>
      </w:r>
    </w:p>
    <w:p w:rsidR="001E7C03" w:rsidRDefault="001E7C03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957B18" w:rsidRDefault="00957B18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b/>
          <w:sz w:val="21"/>
          <w:szCs w:val="21"/>
        </w:rPr>
      </w:pPr>
      <w:bookmarkStart w:id="1" w:name="_Hlk57890582"/>
      <w:r w:rsidRPr="003E475B">
        <w:rPr>
          <w:rStyle w:val="Odkaznakoment"/>
          <w:rFonts w:ascii="Arial" w:hAnsi="Arial" w:cs="Arial"/>
          <w:b/>
          <w:sz w:val="21"/>
          <w:szCs w:val="21"/>
        </w:rPr>
        <w:t>K výroku III. rozhodnutí krajského úřadu</w:t>
      </w:r>
      <w:bookmarkEnd w:id="1"/>
    </w:p>
    <w:p w:rsidR="003E475B" w:rsidRPr="003E475B" w:rsidRDefault="003E475B" w:rsidP="00957B1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b/>
          <w:sz w:val="21"/>
          <w:szCs w:val="21"/>
        </w:rPr>
      </w:pPr>
    </w:p>
    <w:p w:rsidR="00CA4A2B" w:rsidRDefault="00F122BB" w:rsidP="00610422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>
        <w:rPr>
          <w:rStyle w:val="Odkaznakoment"/>
          <w:rFonts w:ascii="Arial" w:hAnsi="Arial" w:cs="Arial"/>
          <w:sz w:val="21"/>
          <w:szCs w:val="21"/>
        </w:rPr>
        <w:t>Z obsahu spisové dokumentace je zřejmé, že odvolatel vznesl námitku podjatosti členky komise pro pr</w:t>
      </w:r>
      <w:r w:rsidR="00F0305C">
        <w:rPr>
          <w:rStyle w:val="Odkaznakoment"/>
          <w:rFonts w:ascii="Arial" w:hAnsi="Arial" w:cs="Arial"/>
          <w:sz w:val="21"/>
          <w:szCs w:val="21"/>
        </w:rPr>
        <w:t>ojednávání přestupků, Mgr. Ivany</w:t>
      </w:r>
      <w:r>
        <w:rPr>
          <w:rStyle w:val="Odkaznakoment"/>
          <w:rFonts w:ascii="Arial" w:hAnsi="Arial" w:cs="Arial"/>
          <w:sz w:val="21"/>
          <w:szCs w:val="21"/>
        </w:rPr>
        <w:t xml:space="preserve"> Poláš</w:t>
      </w:r>
      <w:r w:rsidR="00021569">
        <w:rPr>
          <w:rStyle w:val="Odkaznakoment"/>
          <w:rFonts w:ascii="Arial" w:hAnsi="Arial" w:cs="Arial"/>
          <w:sz w:val="21"/>
          <w:szCs w:val="21"/>
        </w:rPr>
        <w:t xml:space="preserve">kové, z důvodu, že </w:t>
      </w:r>
      <w:r w:rsidR="00F0305C">
        <w:rPr>
          <w:rStyle w:val="Odkaznakoment"/>
          <w:rFonts w:ascii="Arial" w:hAnsi="Arial" w:cs="Arial"/>
          <w:sz w:val="21"/>
          <w:szCs w:val="21"/>
        </w:rPr>
        <w:t xml:space="preserve">ona </w:t>
      </w:r>
      <w:r w:rsidR="00021569">
        <w:rPr>
          <w:rStyle w:val="Odkaznakoment"/>
          <w:rFonts w:ascii="Arial" w:hAnsi="Arial" w:cs="Arial"/>
          <w:sz w:val="21"/>
          <w:szCs w:val="21"/>
        </w:rPr>
        <w:t xml:space="preserve">jako zaměstnankyně (úřednice) Městského úřadu Týniště nad Orlicí chtěla svojí činností v komisi pro projednávání přestupků skrýt svoji nedbalost, kterou </w:t>
      </w:r>
      <w:r w:rsidR="000B6D5C">
        <w:rPr>
          <w:rStyle w:val="Odkaznakoment"/>
          <w:rFonts w:ascii="Arial" w:hAnsi="Arial" w:cs="Arial"/>
          <w:sz w:val="21"/>
          <w:szCs w:val="21"/>
        </w:rPr>
        <w:t xml:space="preserve">on </w:t>
      </w:r>
      <w:r w:rsidR="00021569">
        <w:rPr>
          <w:rStyle w:val="Odkaznakoment"/>
          <w:rFonts w:ascii="Arial" w:hAnsi="Arial" w:cs="Arial"/>
          <w:sz w:val="21"/>
          <w:szCs w:val="21"/>
        </w:rPr>
        <w:t>spatřuje v chybo</w:t>
      </w:r>
      <w:r w:rsidR="00F0305C">
        <w:rPr>
          <w:rStyle w:val="Odkaznakoment"/>
          <w:rFonts w:ascii="Arial" w:hAnsi="Arial" w:cs="Arial"/>
          <w:sz w:val="21"/>
          <w:szCs w:val="21"/>
        </w:rPr>
        <w:t>vosti uváděných dat platnosti a </w:t>
      </w:r>
      <w:r w:rsidR="004A0799">
        <w:rPr>
          <w:rStyle w:val="Odkaznakoment"/>
          <w:rFonts w:ascii="Arial" w:hAnsi="Arial" w:cs="Arial"/>
          <w:sz w:val="21"/>
          <w:szCs w:val="21"/>
        </w:rPr>
        <w:t>účinnosti OZV, když OZV</w:t>
      </w:r>
      <w:r w:rsidR="00021569">
        <w:rPr>
          <w:rStyle w:val="Odkaznakoment"/>
          <w:rFonts w:ascii="Arial" w:hAnsi="Arial" w:cs="Arial"/>
          <w:sz w:val="21"/>
          <w:szCs w:val="21"/>
        </w:rPr>
        <w:t xml:space="preserve"> mu tato úřednice</w:t>
      </w:r>
      <w:r w:rsidR="000B6D5C">
        <w:rPr>
          <w:rStyle w:val="Odkaznakoment"/>
          <w:rFonts w:ascii="Arial" w:hAnsi="Arial" w:cs="Arial"/>
          <w:sz w:val="21"/>
          <w:szCs w:val="21"/>
        </w:rPr>
        <w:t>,</w:t>
      </w:r>
      <w:r w:rsidR="00021569">
        <w:rPr>
          <w:rStyle w:val="Odkaznakoment"/>
          <w:rFonts w:ascii="Arial" w:hAnsi="Arial" w:cs="Arial"/>
          <w:sz w:val="21"/>
          <w:szCs w:val="21"/>
        </w:rPr>
        <w:t xml:space="preserve"> vytištěnou z webových stránek města Týniště nad Orlicí</w:t>
      </w:r>
      <w:r w:rsidR="000B6D5C">
        <w:rPr>
          <w:rStyle w:val="Odkaznakoment"/>
          <w:rFonts w:ascii="Arial" w:hAnsi="Arial" w:cs="Arial"/>
          <w:sz w:val="21"/>
          <w:szCs w:val="21"/>
        </w:rPr>
        <w:t xml:space="preserve"> s datem 14.08.2019,</w:t>
      </w:r>
      <w:r w:rsidR="00021569">
        <w:rPr>
          <w:rStyle w:val="Odkaznakoment"/>
          <w:rFonts w:ascii="Arial" w:hAnsi="Arial" w:cs="Arial"/>
          <w:sz w:val="21"/>
          <w:szCs w:val="21"/>
        </w:rPr>
        <w:t xml:space="preserve"> osobně předala.</w:t>
      </w:r>
      <w:r w:rsidR="001A1E35">
        <w:rPr>
          <w:rStyle w:val="Odkaznakoment"/>
          <w:rFonts w:ascii="Arial" w:hAnsi="Arial" w:cs="Arial"/>
          <w:sz w:val="21"/>
          <w:szCs w:val="21"/>
        </w:rPr>
        <w:t xml:space="preserve"> </w:t>
      </w:r>
    </w:p>
    <w:p w:rsidR="00CA4A2B" w:rsidRPr="00CA4A2B" w:rsidRDefault="00CA4A2B" w:rsidP="00610422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610422" w:rsidRPr="003E475B" w:rsidRDefault="00CA4A2B" w:rsidP="00610422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  <w:r w:rsidRPr="003E475B">
        <w:rPr>
          <w:rStyle w:val="Odkaznakoment"/>
          <w:rFonts w:ascii="Arial" w:hAnsi="Arial" w:cs="Arial"/>
          <w:sz w:val="21"/>
          <w:szCs w:val="21"/>
        </w:rPr>
        <w:t>K tomuto krajský úřad uvádí, že p</w:t>
      </w:r>
      <w:r w:rsidR="00610422" w:rsidRPr="003E475B">
        <w:rPr>
          <w:rStyle w:val="Odkaznakoment"/>
          <w:rFonts w:ascii="Arial" w:hAnsi="Arial" w:cs="Arial"/>
          <w:sz w:val="21"/>
          <w:szCs w:val="21"/>
        </w:rPr>
        <w:t>řestože ze spisové dokumentace nelze jednoznačně vyčíst, kdy byla OZV touto úřední osobou odvolateli předána, lze však s jistotou uvést, že tuto OZV měl obviněný v</w:t>
      </w:r>
      <w:r w:rsidRPr="003E475B">
        <w:rPr>
          <w:rStyle w:val="Odkaznakoment"/>
          <w:rFonts w:ascii="Arial" w:hAnsi="Arial" w:cs="Arial"/>
          <w:sz w:val="21"/>
          <w:szCs w:val="21"/>
        </w:rPr>
        <w:t> </w:t>
      </w:r>
      <w:r w:rsidR="00610422" w:rsidRPr="003E475B">
        <w:rPr>
          <w:rStyle w:val="Odkaznakoment"/>
          <w:rFonts w:ascii="Arial" w:hAnsi="Arial" w:cs="Arial"/>
          <w:sz w:val="21"/>
          <w:szCs w:val="21"/>
        </w:rPr>
        <w:t>dispozici, když komisi pro projednávání přestupků podal své vyjádření k projednávané věci, a to dne 21.01.2020. Je tedy zřejmé, že minimálně od 21.01.2020 mu jím uváděné skutečnosti</w:t>
      </w:r>
      <w:r w:rsidR="0090395B" w:rsidRPr="003E475B">
        <w:rPr>
          <w:rStyle w:val="Odkaznakoment"/>
          <w:rFonts w:ascii="Arial" w:hAnsi="Arial" w:cs="Arial"/>
          <w:sz w:val="21"/>
          <w:szCs w:val="21"/>
        </w:rPr>
        <w:t xml:space="preserve">, nasvědčující dle jeho názoru podjatosti Mgr. Ivany Poláškové, </w:t>
      </w:r>
      <w:r w:rsidR="00610422" w:rsidRPr="003E475B">
        <w:rPr>
          <w:rStyle w:val="Odkaznakoment"/>
          <w:rFonts w:ascii="Arial" w:hAnsi="Arial" w:cs="Arial"/>
          <w:sz w:val="21"/>
          <w:szCs w:val="21"/>
        </w:rPr>
        <w:t xml:space="preserve">byly </w:t>
      </w:r>
      <w:r w:rsidRPr="003E475B">
        <w:rPr>
          <w:rStyle w:val="Odkaznakoment"/>
          <w:rFonts w:ascii="Arial" w:hAnsi="Arial" w:cs="Arial"/>
          <w:sz w:val="21"/>
          <w:szCs w:val="21"/>
        </w:rPr>
        <w:t>známy</w:t>
      </w:r>
      <w:r w:rsidR="00610422" w:rsidRPr="003E475B">
        <w:rPr>
          <w:rStyle w:val="Odkaznakoment"/>
          <w:rFonts w:ascii="Arial" w:hAnsi="Arial" w:cs="Arial"/>
          <w:sz w:val="21"/>
          <w:szCs w:val="21"/>
        </w:rPr>
        <w:t xml:space="preserve">, on však námitku podjatosti vznesl až na ústním jednání </w:t>
      </w:r>
      <w:r w:rsidRPr="003E475B">
        <w:rPr>
          <w:rStyle w:val="Odkaznakoment"/>
          <w:rFonts w:ascii="Arial" w:hAnsi="Arial" w:cs="Arial"/>
          <w:sz w:val="21"/>
          <w:szCs w:val="21"/>
        </w:rPr>
        <w:t xml:space="preserve">před komisí pro projednávání přestupků </w:t>
      </w:r>
      <w:r w:rsidR="00610422" w:rsidRPr="003E475B">
        <w:rPr>
          <w:rStyle w:val="Odkaznakoment"/>
          <w:rFonts w:ascii="Arial" w:hAnsi="Arial" w:cs="Arial"/>
          <w:sz w:val="21"/>
          <w:szCs w:val="21"/>
        </w:rPr>
        <w:t>dne 01.10.2020</w:t>
      </w:r>
      <w:r w:rsidR="00720268" w:rsidRPr="003E475B">
        <w:rPr>
          <w:rStyle w:val="Odkaznakoment"/>
          <w:rFonts w:ascii="Arial" w:hAnsi="Arial" w:cs="Arial"/>
          <w:sz w:val="21"/>
          <w:szCs w:val="21"/>
        </w:rPr>
        <w:t>.</w:t>
      </w:r>
    </w:p>
    <w:p w:rsidR="000B6D5C" w:rsidRDefault="000B6D5C" w:rsidP="00F122B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</w:p>
    <w:p w:rsidR="006B5D6D" w:rsidRPr="00D20E92" w:rsidRDefault="000B6D5C" w:rsidP="00F122B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F122BB">
        <w:rPr>
          <w:rStyle w:val="Odkaznakoment"/>
          <w:rFonts w:ascii="Arial" w:hAnsi="Arial" w:cs="Arial"/>
          <w:sz w:val="21"/>
          <w:szCs w:val="21"/>
        </w:rPr>
        <w:t xml:space="preserve">Podle </w:t>
      </w:r>
      <w:r>
        <w:rPr>
          <w:rStyle w:val="Odkaznakoment"/>
          <w:rFonts w:ascii="Arial" w:hAnsi="Arial" w:cs="Arial"/>
          <w:sz w:val="21"/>
          <w:szCs w:val="21"/>
        </w:rPr>
        <w:t>§ 14 odst.</w:t>
      </w:r>
      <w:r w:rsidRPr="00F122BB">
        <w:rPr>
          <w:rStyle w:val="Odkaznakoment"/>
          <w:rFonts w:ascii="Arial" w:hAnsi="Arial" w:cs="Arial"/>
          <w:sz w:val="21"/>
          <w:szCs w:val="21"/>
        </w:rPr>
        <w:t xml:space="preserve"> 3 </w:t>
      </w:r>
      <w:r>
        <w:rPr>
          <w:rStyle w:val="Odkaznakoment"/>
          <w:rFonts w:ascii="Arial" w:hAnsi="Arial" w:cs="Arial"/>
          <w:sz w:val="21"/>
          <w:szCs w:val="21"/>
        </w:rPr>
        <w:t>správního řádu</w:t>
      </w:r>
      <w:r w:rsidRPr="00F122BB">
        <w:rPr>
          <w:rStyle w:val="Odkaznakoment"/>
          <w:rFonts w:ascii="Arial" w:hAnsi="Arial" w:cs="Arial"/>
          <w:sz w:val="21"/>
          <w:szCs w:val="21"/>
        </w:rPr>
        <w:t xml:space="preserve"> má účastník řízen</w:t>
      </w:r>
      <w:r>
        <w:rPr>
          <w:rStyle w:val="Odkaznakoment"/>
          <w:rFonts w:ascii="Arial" w:hAnsi="Arial" w:cs="Arial"/>
          <w:sz w:val="21"/>
          <w:szCs w:val="21"/>
        </w:rPr>
        <w:t xml:space="preserve">í </w:t>
      </w:r>
      <w:r w:rsidRPr="00F122BB">
        <w:rPr>
          <w:rStyle w:val="Odkaznakoment"/>
          <w:rFonts w:ascii="Arial" w:hAnsi="Arial" w:cs="Arial"/>
          <w:sz w:val="21"/>
          <w:szCs w:val="21"/>
        </w:rPr>
        <w:t>právo namítnout podjatost úřední osoby, jakmile se o ní dozví.</w:t>
      </w:r>
      <w:r w:rsidR="00623221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Pr="00F122BB">
        <w:rPr>
          <w:rStyle w:val="Odkaznakoment"/>
          <w:rFonts w:ascii="Arial" w:hAnsi="Arial" w:cs="Arial"/>
          <w:sz w:val="21"/>
          <w:szCs w:val="21"/>
        </w:rPr>
        <w:t>Již z této formulace je patrné, že námitka mu</w:t>
      </w:r>
      <w:r>
        <w:rPr>
          <w:rStyle w:val="Odkaznakoment"/>
          <w:rFonts w:ascii="Arial" w:hAnsi="Arial" w:cs="Arial"/>
          <w:sz w:val="21"/>
          <w:szCs w:val="21"/>
        </w:rPr>
        <w:t>sí mít nějaký reálný podklad, s </w:t>
      </w:r>
      <w:r w:rsidRPr="00F122BB">
        <w:rPr>
          <w:rStyle w:val="Odkaznakoment"/>
          <w:rFonts w:ascii="Arial" w:hAnsi="Arial" w:cs="Arial"/>
          <w:sz w:val="21"/>
          <w:szCs w:val="21"/>
        </w:rPr>
        <w:t>nímž je spojeno, že se o této skutečnosti účastník řízení dozví. Nikdo jiný než účastník (a jeho zástupce jménem účastníka) uplatnit ná</w:t>
      </w:r>
      <w:r>
        <w:rPr>
          <w:rStyle w:val="Odkaznakoment"/>
          <w:rFonts w:ascii="Arial" w:hAnsi="Arial" w:cs="Arial"/>
          <w:sz w:val="21"/>
          <w:szCs w:val="21"/>
        </w:rPr>
        <w:t>mitku podjatosti, jak již uvedeno výše, nemůže</w:t>
      </w:r>
      <w:r w:rsidRPr="00F122BB">
        <w:rPr>
          <w:rStyle w:val="Odkaznakoment"/>
          <w:rFonts w:ascii="Arial" w:hAnsi="Arial" w:cs="Arial"/>
          <w:sz w:val="21"/>
          <w:szCs w:val="21"/>
        </w:rPr>
        <w:t>.</w:t>
      </w:r>
      <w:r>
        <w:rPr>
          <w:rStyle w:val="Odkaznakoment"/>
          <w:rFonts w:ascii="Arial" w:hAnsi="Arial" w:cs="Arial"/>
          <w:sz w:val="21"/>
          <w:szCs w:val="21"/>
        </w:rPr>
        <w:t xml:space="preserve"> </w:t>
      </w:r>
      <w:r w:rsidRPr="00F122BB">
        <w:rPr>
          <w:rStyle w:val="Odkaznakoment"/>
          <w:rFonts w:ascii="Arial" w:hAnsi="Arial" w:cs="Arial"/>
          <w:sz w:val="21"/>
          <w:szCs w:val="21"/>
        </w:rPr>
        <w:t xml:space="preserve">Od tohoto okamžiku </w:t>
      </w:r>
      <w:r>
        <w:rPr>
          <w:rStyle w:val="Odkaznakoment"/>
          <w:rFonts w:ascii="Arial" w:hAnsi="Arial" w:cs="Arial"/>
          <w:sz w:val="21"/>
          <w:szCs w:val="21"/>
        </w:rPr>
        <w:t xml:space="preserve">pak </w:t>
      </w:r>
      <w:r w:rsidRPr="00F122BB">
        <w:rPr>
          <w:rStyle w:val="Odkaznakoment"/>
          <w:rFonts w:ascii="Arial" w:hAnsi="Arial" w:cs="Arial"/>
          <w:sz w:val="21"/>
          <w:szCs w:val="21"/>
        </w:rPr>
        <w:t xml:space="preserve">počíná běžet prekluzivní lhůta v délce „bez zbytečného odkladu“, v níž </w:t>
      </w:r>
      <w:r>
        <w:rPr>
          <w:rStyle w:val="Odkaznakoment"/>
          <w:rFonts w:ascii="Arial" w:hAnsi="Arial" w:cs="Arial"/>
          <w:sz w:val="21"/>
          <w:szCs w:val="21"/>
        </w:rPr>
        <w:t>je třeba, aby účastník, který o </w:t>
      </w:r>
      <w:r w:rsidRPr="00F122BB">
        <w:rPr>
          <w:rStyle w:val="Odkaznakoment"/>
          <w:rFonts w:ascii="Arial" w:hAnsi="Arial" w:cs="Arial"/>
          <w:sz w:val="21"/>
          <w:szCs w:val="21"/>
        </w:rPr>
        <w:t xml:space="preserve">důvodu vyloučení prokazatelně ví, tuto námitku uplatnil. V opačném případě nastává zákonem stanovený následek, že k pozdě uplatněné námitce se nepřihlédne. Jde o to, </w:t>
      </w:r>
      <w:r w:rsidRPr="00D20E92">
        <w:rPr>
          <w:rStyle w:val="Odkaznakoment"/>
          <w:rFonts w:ascii="Arial" w:hAnsi="Arial" w:cs="Arial"/>
          <w:sz w:val="21"/>
          <w:szCs w:val="21"/>
        </w:rPr>
        <w:t xml:space="preserve">že účastník řízení po marném uplynutí lhůty bez zbytečného odkladu ztrácí možnost, aby jeho podání bylo vyřizováno v režimu námitky podjatosti. </w:t>
      </w:r>
    </w:p>
    <w:p w:rsidR="006B5D6D" w:rsidRPr="00D20E92" w:rsidRDefault="006B5D6D" w:rsidP="006B5D6D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</w:p>
    <w:p w:rsidR="006B5D6D" w:rsidRPr="008166F2" w:rsidRDefault="006B5D6D" w:rsidP="006B5D6D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  <w:r w:rsidRPr="00D20E92">
        <w:rPr>
          <w:rFonts w:ascii="Arial" w:eastAsia="Arial" w:hAnsi="Arial" w:cs="Arial"/>
          <w:sz w:val="21"/>
          <w:szCs w:val="21"/>
        </w:rPr>
        <w:lastRenderedPageBreak/>
        <w:t xml:space="preserve">Neurčitý právní pojem „bez zbytečného odkladu“ dává správním orgánům prostor pro vlastní posouzení délky lhůty. I podle judikatury Nejvyššího správního soudu (k tomu např. rozsudek </w:t>
      </w:r>
      <w:r w:rsidRPr="008166F2">
        <w:rPr>
          <w:rFonts w:ascii="Arial" w:eastAsia="Arial" w:hAnsi="Arial" w:cs="Arial"/>
          <w:sz w:val="21"/>
          <w:szCs w:val="21"/>
        </w:rPr>
        <w:t xml:space="preserve">Nejvyššího správního soudu ze dne 12.08.2010, čj. </w:t>
      </w:r>
      <w:proofErr w:type="spellStart"/>
      <w:r w:rsidRPr="008166F2">
        <w:rPr>
          <w:rFonts w:ascii="Arial" w:eastAsia="Arial" w:hAnsi="Arial" w:cs="Arial"/>
          <w:sz w:val="21"/>
          <w:szCs w:val="21"/>
        </w:rPr>
        <w:t>Afs</w:t>
      </w:r>
      <w:proofErr w:type="spellEnd"/>
      <w:r w:rsidRPr="008166F2">
        <w:rPr>
          <w:rFonts w:ascii="Arial" w:eastAsia="Arial" w:hAnsi="Arial" w:cs="Arial"/>
          <w:sz w:val="21"/>
          <w:szCs w:val="21"/>
        </w:rPr>
        <w:t xml:space="preserve"> 20/2010-74, www.nssoud.cz) je pod pojmem bez zbytečného odkladu (resp. bezodkladně) potřeba rozumět „v co nejkratším časovém úseku“. V praxi je nutno tento pojem vykládat „ad hoc“, podle okolností konkrétního případu v závislosti od účelu, který chce zákonodárce konkrétním ustanovením za pomoci tohoto pojmu dosáhnout. Přesnější stanovení této lhůty v obecné rovině není možné. </w:t>
      </w:r>
    </w:p>
    <w:p w:rsidR="006B5D6D" w:rsidRDefault="006B5D6D" w:rsidP="00F122B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</w:p>
    <w:p w:rsidR="00610422" w:rsidRDefault="009D2F19" w:rsidP="006B5D6D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9D2F19">
        <w:rPr>
          <w:rFonts w:ascii="Arial" w:eastAsia="Arial" w:hAnsi="Arial" w:cs="Arial"/>
          <w:sz w:val="21"/>
          <w:szCs w:val="21"/>
        </w:rPr>
        <w:t>Neznamená to však, že v</w:t>
      </w:r>
      <w:r>
        <w:rPr>
          <w:rFonts w:ascii="Arial" w:eastAsia="Arial" w:hAnsi="Arial" w:cs="Arial"/>
          <w:sz w:val="21"/>
          <w:szCs w:val="21"/>
        </w:rPr>
        <w:t xml:space="preserve"> případě, kdy účastník řízení o </w:t>
      </w:r>
      <w:r w:rsidRPr="009D2F19">
        <w:rPr>
          <w:rFonts w:ascii="Arial" w:eastAsia="Arial" w:hAnsi="Arial" w:cs="Arial"/>
          <w:sz w:val="21"/>
          <w:szCs w:val="21"/>
        </w:rPr>
        <w:t>důvodu vyloučení prokazatelně věděl, ale bez zbytečného odkladu námitku neuplatnil, by nebylo možné k této skutečnost</w:t>
      </w:r>
      <w:r>
        <w:rPr>
          <w:rFonts w:ascii="Arial" w:eastAsia="Arial" w:hAnsi="Arial" w:cs="Arial"/>
          <w:sz w:val="21"/>
          <w:szCs w:val="21"/>
        </w:rPr>
        <w:t xml:space="preserve">i již vůbec přihlédnout (jen </w:t>
      </w:r>
      <w:r w:rsidRPr="009D2F19">
        <w:rPr>
          <w:rFonts w:ascii="Arial" w:eastAsia="Arial" w:hAnsi="Arial" w:cs="Arial"/>
          <w:sz w:val="21"/>
          <w:szCs w:val="21"/>
        </w:rPr>
        <w:t>se</w:t>
      </w:r>
      <w:r>
        <w:rPr>
          <w:rFonts w:ascii="Arial" w:eastAsia="Arial" w:hAnsi="Arial" w:cs="Arial"/>
          <w:sz w:val="21"/>
          <w:szCs w:val="21"/>
        </w:rPr>
        <w:t xml:space="preserve"> o této podjatosti nerozhoduje</w:t>
      </w:r>
      <w:r w:rsidRPr="009D2F19">
        <w:rPr>
          <w:rFonts w:ascii="Arial" w:eastAsia="Arial" w:hAnsi="Arial" w:cs="Arial"/>
          <w:sz w:val="21"/>
          <w:szCs w:val="21"/>
        </w:rPr>
        <w:t xml:space="preserve"> usnesením podle § 14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E11148">
        <w:rPr>
          <w:rFonts w:ascii="Arial" w:eastAsia="Arial" w:hAnsi="Arial" w:cs="Arial"/>
          <w:sz w:val="21"/>
          <w:szCs w:val="21"/>
        </w:rPr>
        <w:t xml:space="preserve">odst. 3 </w:t>
      </w:r>
      <w:r>
        <w:rPr>
          <w:rFonts w:ascii="Arial" w:eastAsia="Arial" w:hAnsi="Arial" w:cs="Arial"/>
          <w:sz w:val="21"/>
          <w:szCs w:val="21"/>
        </w:rPr>
        <w:t>správního řádu</w:t>
      </w:r>
      <w:r w:rsidRPr="009D2F19">
        <w:rPr>
          <w:rFonts w:ascii="Arial" w:eastAsia="Arial" w:hAnsi="Arial" w:cs="Arial"/>
          <w:sz w:val="21"/>
          <w:szCs w:val="21"/>
        </w:rPr>
        <w:t>).</w:t>
      </w:r>
      <w:r w:rsidR="006B5D6D">
        <w:rPr>
          <w:rFonts w:ascii="Arial" w:eastAsia="Arial" w:hAnsi="Arial" w:cs="Arial"/>
          <w:sz w:val="21"/>
          <w:szCs w:val="21"/>
        </w:rPr>
        <w:t xml:space="preserve"> T</w:t>
      </w:r>
      <w:r w:rsidR="006B5D6D" w:rsidRPr="00F122BB">
        <w:rPr>
          <w:rStyle w:val="Odkaznakoment"/>
          <w:rFonts w:ascii="Arial" w:hAnsi="Arial" w:cs="Arial"/>
          <w:sz w:val="21"/>
          <w:szCs w:val="21"/>
        </w:rPr>
        <w:t>akové podání bude nutno považovat za realizaci jeho procesních práv zaručených § 36 odst. 1</w:t>
      </w:r>
      <w:r w:rsidR="006B5D6D">
        <w:rPr>
          <w:rStyle w:val="Odkaznakoment"/>
          <w:rFonts w:ascii="Arial" w:hAnsi="Arial" w:cs="Arial"/>
          <w:sz w:val="21"/>
          <w:szCs w:val="21"/>
        </w:rPr>
        <w:t xml:space="preserve"> správního řádu</w:t>
      </w:r>
      <w:r w:rsidR="006B5D6D" w:rsidRPr="00F122BB">
        <w:rPr>
          <w:rStyle w:val="Odkaznakoment"/>
          <w:rFonts w:ascii="Arial" w:hAnsi="Arial" w:cs="Arial"/>
          <w:sz w:val="21"/>
          <w:szCs w:val="21"/>
        </w:rPr>
        <w:t>. I z toho vyplývá, že by se uvedenými skutečnostmi měl správní orgán zabývat, nikoliv však v režimu námitky podjatosti. Vždy je třeba p</w:t>
      </w:r>
      <w:r w:rsidR="006B5D6D">
        <w:rPr>
          <w:rStyle w:val="Odkaznakoment"/>
          <w:rFonts w:ascii="Arial" w:hAnsi="Arial" w:cs="Arial"/>
          <w:sz w:val="21"/>
          <w:szCs w:val="21"/>
        </w:rPr>
        <w:t>rověřovat skutečnosti vedoucí k </w:t>
      </w:r>
      <w:r w:rsidR="006B5D6D" w:rsidRPr="00F122BB">
        <w:rPr>
          <w:rStyle w:val="Odkaznakoment"/>
          <w:rFonts w:ascii="Arial" w:hAnsi="Arial" w:cs="Arial"/>
          <w:sz w:val="21"/>
          <w:szCs w:val="21"/>
        </w:rPr>
        <w:t>možnému vyloučení úřední osoby.</w:t>
      </w:r>
    </w:p>
    <w:p w:rsidR="001A1E35" w:rsidRPr="00623221" w:rsidRDefault="001A1E35" w:rsidP="00F122B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eastAsia="Arial" w:hAnsi="Arial" w:cs="Arial"/>
          <w:sz w:val="21"/>
          <w:szCs w:val="21"/>
        </w:rPr>
      </w:pPr>
    </w:p>
    <w:p w:rsidR="00610422" w:rsidRDefault="009D2F19" w:rsidP="009D2F19">
      <w:pPr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93034E">
        <w:rPr>
          <w:rStyle w:val="Odkaznakoment"/>
          <w:rFonts w:ascii="Arial" w:hAnsi="Arial" w:cs="Arial"/>
          <w:sz w:val="21"/>
          <w:szCs w:val="21"/>
        </w:rPr>
        <w:t>Na základě výše uvedeného krajský úřad konstatuje, že i v tomto případě prvostupňový orgán pochybil, když o námitce členky komise pro projednávání přestupků, Mgr. Ivany Poláškové, kterou účastník řízení bez zbytečného odkladu neuplatnil</w:t>
      </w:r>
      <w:r w:rsidR="00720268">
        <w:rPr>
          <w:rStyle w:val="Odkaznakoment"/>
          <w:rFonts w:ascii="Arial" w:hAnsi="Arial" w:cs="Arial"/>
          <w:sz w:val="21"/>
          <w:szCs w:val="21"/>
        </w:rPr>
        <w:t xml:space="preserve"> – dobu několika měsíců nelze považovat za „bezodkladně“</w:t>
      </w:r>
      <w:r w:rsidRPr="0093034E">
        <w:rPr>
          <w:rStyle w:val="Odkaznakoment"/>
          <w:rFonts w:ascii="Arial" w:hAnsi="Arial" w:cs="Arial"/>
          <w:sz w:val="21"/>
          <w:szCs w:val="21"/>
        </w:rPr>
        <w:t>, rozhodoval usnesením podle § 14 </w:t>
      </w:r>
      <w:r w:rsidR="00720268">
        <w:rPr>
          <w:rStyle w:val="Odkaznakoment"/>
          <w:rFonts w:ascii="Arial" w:hAnsi="Arial" w:cs="Arial"/>
          <w:sz w:val="21"/>
          <w:szCs w:val="21"/>
        </w:rPr>
        <w:t xml:space="preserve">odst. 3 </w:t>
      </w:r>
      <w:r w:rsidRPr="0093034E">
        <w:rPr>
          <w:rStyle w:val="Odkaznakoment"/>
          <w:rFonts w:ascii="Arial" w:hAnsi="Arial" w:cs="Arial"/>
          <w:sz w:val="21"/>
          <w:szCs w:val="21"/>
        </w:rPr>
        <w:t>správního řádu</w:t>
      </w:r>
      <w:r w:rsidR="0093034E" w:rsidRPr="0093034E">
        <w:rPr>
          <w:rStyle w:val="Odkaznakoment"/>
          <w:rFonts w:ascii="Arial" w:hAnsi="Arial" w:cs="Arial"/>
          <w:sz w:val="21"/>
          <w:szCs w:val="21"/>
        </w:rPr>
        <w:t xml:space="preserve">. </w:t>
      </w:r>
    </w:p>
    <w:p w:rsidR="00610422" w:rsidRDefault="00610422" w:rsidP="009D2F19">
      <w:pPr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9D2F19" w:rsidRPr="0093034E" w:rsidRDefault="009D2F19" w:rsidP="009D2F19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93034E">
        <w:rPr>
          <w:rStyle w:val="Odkaznakoment"/>
          <w:rFonts w:ascii="Arial" w:hAnsi="Arial" w:cs="Arial"/>
          <w:sz w:val="21"/>
          <w:szCs w:val="21"/>
        </w:rPr>
        <w:t>Jelikož</w:t>
      </w:r>
      <w:r w:rsidR="00596066" w:rsidRPr="0093034E">
        <w:rPr>
          <w:rFonts w:ascii="Arial" w:hAnsi="Arial" w:cs="Arial"/>
          <w:sz w:val="21"/>
          <w:szCs w:val="21"/>
        </w:rPr>
        <w:t xml:space="preserve"> o námitce podjatosti úřední osoby, která nebyla účastníkem řízení uplatněna bez zbytečného odkladu, se nerozhoduje samostatným usnesením</w:t>
      </w:r>
      <w:r w:rsidRPr="0093034E">
        <w:rPr>
          <w:rStyle w:val="Odkaznakoment"/>
          <w:rFonts w:ascii="Arial" w:hAnsi="Arial" w:cs="Arial"/>
          <w:sz w:val="21"/>
          <w:szCs w:val="21"/>
        </w:rPr>
        <w:t>, je napadené usnesení i v této části (týkající se</w:t>
      </w:r>
      <w:r w:rsidR="00E11148">
        <w:rPr>
          <w:rStyle w:val="Odkaznakoment"/>
          <w:rFonts w:ascii="Arial" w:hAnsi="Arial" w:cs="Arial"/>
          <w:sz w:val="21"/>
          <w:szCs w:val="21"/>
        </w:rPr>
        <w:t xml:space="preserve"> podjatosti</w:t>
      </w:r>
      <w:r w:rsidRPr="0093034E">
        <w:rPr>
          <w:rStyle w:val="Odkaznakoment"/>
          <w:rFonts w:ascii="Arial" w:hAnsi="Arial" w:cs="Arial"/>
          <w:sz w:val="21"/>
          <w:szCs w:val="21"/>
        </w:rPr>
        <w:t xml:space="preserve"> členky komise pro projednávání přestupků – Mgr. Ivany Poláškové) jako jeho produkt nezákonné a nezbývá než jej zrušit. Zároveň je třeba takové řízení o procesní otázce zastavit za využití § 90 odst. 1 písm. a) správního řádu. Jiný procesní postup (pouhé zrušení usnesení) citované ustanovení správního řádu neumožňuje.</w:t>
      </w:r>
    </w:p>
    <w:p w:rsidR="009D2F19" w:rsidRDefault="009D2F19" w:rsidP="00F122B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CA4A2B" w:rsidRPr="00C14FB3" w:rsidRDefault="00C14FB3" w:rsidP="00CA4A2B">
      <w:pPr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  <w:r w:rsidRPr="00D20E92">
        <w:rPr>
          <w:rStyle w:val="Odkaznakoment"/>
          <w:rFonts w:ascii="Arial" w:hAnsi="Arial" w:cs="Arial"/>
          <w:sz w:val="21"/>
          <w:szCs w:val="21"/>
        </w:rPr>
        <w:t xml:space="preserve">Nad rámec uváděného, považuje dále krajský úřad za vhodné uvést, </w:t>
      </w:r>
      <w:r w:rsidRPr="00D20E92">
        <w:rPr>
          <w:rFonts w:ascii="Arial" w:hAnsi="Arial" w:cs="Arial"/>
          <w:sz w:val="21"/>
          <w:szCs w:val="21"/>
        </w:rPr>
        <w:t>že</w:t>
      </w:r>
      <w:r w:rsidRPr="00D20E92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CA4A2B" w:rsidRPr="00D20E92">
        <w:rPr>
          <w:rStyle w:val="Odkaznakoment"/>
          <w:rFonts w:ascii="Arial" w:hAnsi="Arial" w:cs="Arial"/>
          <w:sz w:val="21"/>
          <w:szCs w:val="21"/>
        </w:rPr>
        <w:t>z postupu prvostupňového orgánu je</w:t>
      </w:r>
      <w:r w:rsidR="00973BEA" w:rsidRPr="00D20E92">
        <w:rPr>
          <w:rStyle w:val="Odkaznakoment"/>
          <w:rFonts w:ascii="Arial" w:hAnsi="Arial" w:cs="Arial"/>
          <w:sz w:val="21"/>
          <w:szCs w:val="21"/>
        </w:rPr>
        <w:t xml:space="preserve"> n</w:t>
      </w:r>
      <w:r w:rsidR="002731CF" w:rsidRPr="00D20E92">
        <w:rPr>
          <w:rStyle w:val="Odkaznakoment"/>
          <w:rFonts w:ascii="Arial" w:hAnsi="Arial" w:cs="Arial"/>
          <w:sz w:val="21"/>
          <w:szCs w:val="21"/>
        </w:rPr>
        <w:t>i</w:t>
      </w:r>
      <w:r w:rsidR="00973BEA" w:rsidRPr="00D20E92">
        <w:rPr>
          <w:rStyle w:val="Odkaznakoment"/>
          <w:rFonts w:ascii="Arial" w:hAnsi="Arial" w:cs="Arial"/>
          <w:sz w:val="21"/>
          <w:szCs w:val="21"/>
        </w:rPr>
        <w:t>cméně</w:t>
      </w:r>
      <w:r w:rsidR="00CA4A2B" w:rsidRPr="00D20E92">
        <w:rPr>
          <w:rStyle w:val="Odkaznakoment"/>
          <w:rFonts w:ascii="Arial" w:hAnsi="Arial" w:cs="Arial"/>
          <w:sz w:val="21"/>
          <w:szCs w:val="21"/>
        </w:rPr>
        <w:t xml:space="preserve"> zřejmé, že se </w:t>
      </w:r>
      <w:r w:rsidR="00CA4A2B" w:rsidRPr="00D20E92">
        <w:rPr>
          <w:rFonts w:ascii="Arial" w:hAnsi="Arial" w:cs="Arial"/>
          <w:sz w:val="21"/>
          <w:szCs w:val="21"/>
        </w:rPr>
        <w:t xml:space="preserve">skutečnostmi, které byly odvolatelem v námitce podjatosti </w:t>
      </w:r>
      <w:r w:rsidR="002731CF" w:rsidRPr="00D20E92">
        <w:rPr>
          <w:rFonts w:ascii="Arial" w:hAnsi="Arial" w:cs="Arial"/>
          <w:sz w:val="21"/>
          <w:szCs w:val="21"/>
        </w:rPr>
        <w:t>Mgr. Ivany Poláškové</w:t>
      </w:r>
      <w:r w:rsidR="00CA4A2B" w:rsidRPr="00D20E92">
        <w:rPr>
          <w:rFonts w:ascii="Arial" w:hAnsi="Arial" w:cs="Arial"/>
          <w:sz w:val="21"/>
          <w:szCs w:val="21"/>
        </w:rPr>
        <w:t xml:space="preserve"> uvedeny, zabýval</w:t>
      </w:r>
      <w:r w:rsidR="002731CF" w:rsidRPr="00D20E92">
        <w:rPr>
          <w:rFonts w:ascii="Arial" w:hAnsi="Arial" w:cs="Arial"/>
          <w:sz w:val="21"/>
          <w:szCs w:val="21"/>
        </w:rPr>
        <w:t xml:space="preserve"> a </w:t>
      </w:r>
      <w:r w:rsidR="00CA4A2B" w:rsidRPr="00D20E92">
        <w:rPr>
          <w:rFonts w:ascii="Arial" w:hAnsi="Arial" w:cs="Arial"/>
          <w:sz w:val="21"/>
          <w:szCs w:val="21"/>
        </w:rPr>
        <w:t xml:space="preserve">neshledal důvody pro </w:t>
      </w:r>
      <w:r w:rsidR="002731CF" w:rsidRPr="00D20E92">
        <w:rPr>
          <w:rFonts w:ascii="Arial" w:hAnsi="Arial" w:cs="Arial"/>
          <w:sz w:val="21"/>
          <w:szCs w:val="21"/>
        </w:rPr>
        <w:t xml:space="preserve">její </w:t>
      </w:r>
      <w:r w:rsidR="00CA4A2B" w:rsidRPr="00D20E92">
        <w:rPr>
          <w:rFonts w:ascii="Arial" w:hAnsi="Arial" w:cs="Arial"/>
          <w:sz w:val="21"/>
          <w:szCs w:val="21"/>
        </w:rPr>
        <w:t>vyloučení z projednávání a rozhodování ve věci samé</w:t>
      </w:r>
      <w:r w:rsidR="00CA4A2B" w:rsidRPr="00C14FB3">
        <w:rPr>
          <w:rFonts w:ascii="Arial" w:hAnsi="Arial" w:cs="Arial"/>
          <w:sz w:val="21"/>
          <w:szCs w:val="21"/>
        </w:rPr>
        <w:t>.</w:t>
      </w:r>
    </w:p>
    <w:p w:rsidR="00CA4A2B" w:rsidRDefault="00CA4A2B" w:rsidP="00F122B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C14FB3" w:rsidRPr="00CC2720" w:rsidRDefault="00C14FB3" w:rsidP="00C14FB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Závěrem krajský úřad uvádí k</w:t>
      </w:r>
      <w:r w:rsidRPr="00CC2720">
        <w:rPr>
          <w:rFonts w:ascii="Arial" w:hAnsi="Arial" w:cs="Arial"/>
          <w:b/>
          <w:bCs/>
          <w:sz w:val="21"/>
          <w:szCs w:val="21"/>
        </w:rPr>
        <w:t> jednotlivým odvolacím námitkám podatele následující.</w:t>
      </w:r>
    </w:p>
    <w:p w:rsidR="00CA4A2B" w:rsidRPr="00D20E92" w:rsidRDefault="00CA4A2B" w:rsidP="00F122B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1A1E35" w:rsidRPr="00D20E92" w:rsidRDefault="00C14FB3" w:rsidP="00847FD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Style w:val="Odkaznakoment"/>
          <w:rFonts w:ascii="Arial" w:hAnsi="Arial" w:cs="Arial"/>
          <w:bCs/>
          <w:sz w:val="21"/>
          <w:szCs w:val="21"/>
        </w:rPr>
      </w:pPr>
      <w:r w:rsidRPr="00D20E92">
        <w:rPr>
          <w:rFonts w:ascii="Arial" w:hAnsi="Arial" w:cs="Arial"/>
          <w:sz w:val="21"/>
          <w:szCs w:val="21"/>
        </w:rPr>
        <w:t>P</w:t>
      </w:r>
      <w:r w:rsidR="00847FD3" w:rsidRPr="00D20E92">
        <w:rPr>
          <w:rFonts w:ascii="Arial" w:hAnsi="Arial" w:cs="Arial"/>
          <w:sz w:val="21"/>
          <w:szCs w:val="21"/>
        </w:rPr>
        <w:t xml:space="preserve">okud jde o námitku </w:t>
      </w:r>
      <w:r w:rsidR="002731CF" w:rsidRPr="00D20E92">
        <w:rPr>
          <w:rFonts w:ascii="Arial" w:hAnsi="Arial" w:cs="Arial"/>
          <w:sz w:val="21"/>
          <w:szCs w:val="21"/>
        </w:rPr>
        <w:t>údajné</w:t>
      </w:r>
      <w:r w:rsidR="00847FD3" w:rsidRPr="00D20E92">
        <w:rPr>
          <w:rFonts w:ascii="Arial" w:hAnsi="Arial" w:cs="Arial"/>
          <w:sz w:val="21"/>
          <w:szCs w:val="21"/>
        </w:rPr>
        <w:t xml:space="preserve"> neplatnosti OZV</w:t>
      </w:r>
      <w:r w:rsidR="00847FD3" w:rsidRPr="00D20E92">
        <w:rPr>
          <w:rFonts w:ascii="Arial" w:hAnsi="Arial" w:cs="Arial"/>
          <w:bCs/>
          <w:sz w:val="21"/>
          <w:szCs w:val="21"/>
        </w:rPr>
        <w:t xml:space="preserve">, která </w:t>
      </w:r>
      <w:r w:rsidR="00847FD3" w:rsidRPr="00D20E92">
        <w:rPr>
          <w:rFonts w:ascii="Arial" w:hAnsi="Arial" w:cs="Arial"/>
          <w:sz w:val="21"/>
          <w:szCs w:val="21"/>
        </w:rPr>
        <w:t>obsahuje v čase své údajné platnosti protichůdné termíny vyvěšení, platnosti, účinnosti,</w:t>
      </w:r>
      <w:r w:rsidR="00847FD3" w:rsidRPr="00D20E92">
        <w:rPr>
          <w:rFonts w:ascii="Arial" w:hAnsi="Arial" w:cs="Arial"/>
          <w:bCs/>
          <w:sz w:val="21"/>
          <w:szCs w:val="21"/>
        </w:rPr>
        <w:t xml:space="preserve"> </w:t>
      </w:r>
      <w:r w:rsidR="002731CF" w:rsidRPr="00D20E92">
        <w:rPr>
          <w:rFonts w:ascii="Arial" w:hAnsi="Arial" w:cs="Arial"/>
          <w:bCs/>
          <w:sz w:val="21"/>
          <w:szCs w:val="21"/>
        </w:rPr>
        <w:t xml:space="preserve">krajský úřad se k ní podrobně vyjádřil v předchozích jím vedených odvolacích řízení </w:t>
      </w:r>
      <w:r w:rsidR="00847FD3" w:rsidRPr="00D20E92">
        <w:rPr>
          <w:rStyle w:val="Odkaznakoment"/>
          <w:rFonts w:ascii="Arial" w:hAnsi="Arial" w:cs="Arial"/>
          <w:sz w:val="21"/>
          <w:szCs w:val="21"/>
        </w:rPr>
        <w:t xml:space="preserve">– jednak v rozhodnutí o </w:t>
      </w:r>
      <w:r w:rsidR="002731CF" w:rsidRPr="00D20E92">
        <w:rPr>
          <w:rStyle w:val="Odkaznakoment"/>
          <w:rFonts w:ascii="Arial" w:hAnsi="Arial" w:cs="Arial"/>
          <w:sz w:val="21"/>
          <w:szCs w:val="21"/>
        </w:rPr>
        <w:t>odvolání proti usnesení, jímž bylo rozhodnuto o již dříve obviněným vznesené</w:t>
      </w:r>
      <w:r w:rsidR="00847FD3" w:rsidRPr="00D20E92">
        <w:rPr>
          <w:rStyle w:val="Odkaznakoment"/>
          <w:rFonts w:ascii="Arial" w:hAnsi="Arial" w:cs="Arial"/>
          <w:sz w:val="21"/>
          <w:szCs w:val="21"/>
        </w:rPr>
        <w:t xml:space="preserve"> námitce podjatosti </w:t>
      </w:r>
      <w:r w:rsidR="002731CF" w:rsidRPr="00D20E92">
        <w:rPr>
          <w:rStyle w:val="Odkaznakoment"/>
          <w:rFonts w:ascii="Arial" w:hAnsi="Arial" w:cs="Arial"/>
          <w:sz w:val="21"/>
          <w:szCs w:val="21"/>
        </w:rPr>
        <w:t xml:space="preserve">vůči </w:t>
      </w:r>
      <w:r w:rsidR="00847FD3" w:rsidRPr="00D20E92">
        <w:rPr>
          <w:rStyle w:val="Odkaznakoment"/>
          <w:rFonts w:ascii="Arial" w:hAnsi="Arial" w:cs="Arial"/>
          <w:sz w:val="21"/>
          <w:szCs w:val="21"/>
        </w:rPr>
        <w:t>Bohuslav</w:t>
      </w:r>
      <w:r w:rsidR="002731CF" w:rsidRPr="00D20E92">
        <w:rPr>
          <w:rStyle w:val="Odkaznakoment"/>
          <w:rFonts w:ascii="Arial" w:hAnsi="Arial" w:cs="Arial"/>
          <w:sz w:val="21"/>
          <w:szCs w:val="21"/>
        </w:rPr>
        <w:t xml:space="preserve">u </w:t>
      </w:r>
      <w:proofErr w:type="spellStart"/>
      <w:r w:rsidR="002731CF" w:rsidRPr="00D20E92">
        <w:rPr>
          <w:rStyle w:val="Odkaznakoment"/>
          <w:rFonts w:ascii="Arial" w:hAnsi="Arial" w:cs="Arial"/>
          <w:sz w:val="21"/>
          <w:szCs w:val="21"/>
        </w:rPr>
        <w:t>Forejtkovi</w:t>
      </w:r>
      <w:proofErr w:type="spellEnd"/>
      <w:r w:rsidR="00847FD3" w:rsidRPr="00D20E92">
        <w:rPr>
          <w:rStyle w:val="Odkaznakoment"/>
          <w:rFonts w:ascii="Arial" w:hAnsi="Arial" w:cs="Arial"/>
          <w:sz w:val="21"/>
          <w:szCs w:val="21"/>
        </w:rPr>
        <w:t xml:space="preserve"> (rozhodnutí </w:t>
      </w:r>
      <w:r w:rsidR="00720268" w:rsidRPr="00D20E92">
        <w:rPr>
          <w:rStyle w:val="Odkaznakoment"/>
          <w:rFonts w:ascii="Arial" w:hAnsi="Arial" w:cs="Arial"/>
          <w:sz w:val="21"/>
          <w:szCs w:val="21"/>
        </w:rPr>
        <w:t>krajského úřadu</w:t>
      </w:r>
      <w:r w:rsidR="00847FD3" w:rsidRPr="00D20E92">
        <w:rPr>
          <w:rStyle w:val="Odkaznakoment"/>
          <w:rFonts w:ascii="Arial" w:hAnsi="Arial" w:cs="Arial"/>
          <w:sz w:val="21"/>
          <w:szCs w:val="21"/>
        </w:rPr>
        <w:t xml:space="preserve"> čj. KUKHK–42920/SKZ/2019-2 ze dne 04.12.2019), a taktéž v rozhodnutí o odvolání proti meritornímu rozhodnutí (rozhodnutí </w:t>
      </w:r>
      <w:r w:rsidR="00720268" w:rsidRPr="00D20E92">
        <w:rPr>
          <w:rStyle w:val="Odkaznakoment"/>
          <w:rFonts w:ascii="Arial" w:hAnsi="Arial" w:cs="Arial"/>
          <w:sz w:val="21"/>
          <w:szCs w:val="21"/>
        </w:rPr>
        <w:t>krajského úřadu</w:t>
      </w:r>
      <w:r w:rsidR="00847FD3" w:rsidRPr="00D20E92">
        <w:rPr>
          <w:rStyle w:val="Odkaznakoment"/>
          <w:rFonts w:ascii="Arial" w:hAnsi="Arial" w:cs="Arial"/>
          <w:sz w:val="21"/>
          <w:szCs w:val="21"/>
        </w:rPr>
        <w:t xml:space="preserve"> </w:t>
      </w:r>
      <w:r w:rsidR="00847FD3" w:rsidRPr="00D20E92">
        <w:rPr>
          <w:rFonts w:ascii="Arial" w:hAnsi="Arial" w:cs="Arial"/>
          <w:sz w:val="21"/>
          <w:szCs w:val="21"/>
        </w:rPr>
        <w:t xml:space="preserve">čj. KUKHK–11776/SKZ/2020-2 ze dne 24.04.2020). </w:t>
      </w:r>
      <w:r w:rsidR="0014541D" w:rsidRPr="00D20E92">
        <w:rPr>
          <w:rFonts w:ascii="Arial" w:hAnsi="Arial" w:cs="Arial"/>
          <w:sz w:val="21"/>
          <w:szCs w:val="21"/>
        </w:rPr>
        <w:t>Krajský úřad pro úplnost uvádí</w:t>
      </w:r>
      <w:r w:rsidR="00720268" w:rsidRPr="00D20E92">
        <w:rPr>
          <w:rFonts w:ascii="Arial" w:hAnsi="Arial" w:cs="Arial"/>
          <w:sz w:val="21"/>
          <w:szCs w:val="21"/>
        </w:rPr>
        <w:t xml:space="preserve"> jím učiněný </w:t>
      </w:r>
      <w:r w:rsidR="0014541D" w:rsidRPr="00D20E92">
        <w:rPr>
          <w:rFonts w:ascii="Arial" w:hAnsi="Arial" w:cs="Arial"/>
          <w:sz w:val="21"/>
          <w:szCs w:val="21"/>
        </w:rPr>
        <w:t>závěr</w:t>
      </w:r>
      <w:r w:rsidR="00720268" w:rsidRPr="00D20E92">
        <w:rPr>
          <w:rFonts w:ascii="Arial" w:hAnsi="Arial" w:cs="Arial"/>
          <w:sz w:val="21"/>
          <w:szCs w:val="21"/>
        </w:rPr>
        <w:t xml:space="preserve"> </w:t>
      </w:r>
      <w:r w:rsidR="0014541D" w:rsidRPr="00D20E92">
        <w:rPr>
          <w:rFonts w:ascii="Arial" w:hAnsi="Arial" w:cs="Arial"/>
          <w:sz w:val="21"/>
          <w:szCs w:val="21"/>
        </w:rPr>
        <w:t>v těchto vydaných rozhodnutí</w:t>
      </w:r>
      <w:r w:rsidR="00720268" w:rsidRPr="00D20E92">
        <w:rPr>
          <w:rFonts w:ascii="Arial" w:hAnsi="Arial" w:cs="Arial"/>
          <w:sz w:val="21"/>
          <w:szCs w:val="21"/>
        </w:rPr>
        <w:t>ch, a to, že</w:t>
      </w:r>
      <w:r w:rsidR="0014541D" w:rsidRPr="00D20E92">
        <w:rPr>
          <w:rFonts w:ascii="Arial" w:hAnsi="Arial" w:cs="Arial"/>
          <w:sz w:val="21"/>
          <w:szCs w:val="21"/>
        </w:rPr>
        <w:t xml:space="preserve"> není pochyb o tom, že v</w:t>
      </w:r>
      <w:r w:rsidR="0014541D" w:rsidRPr="00D20E92">
        <w:rPr>
          <w:rFonts w:ascii="Arial" w:hAnsi="Arial" w:cs="Arial"/>
          <w:bCs/>
          <w:sz w:val="21"/>
          <w:szCs w:val="21"/>
        </w:rPr>
        <w:t>yhláška byla v době spáchání přestupku odvolatelem platná i účinná.</w:t>
      </w:r>
    </w:p>
    <w:p w:rsidR="001E7C03" w:rsidRDefault="001E7C03" w:rsidP="00596A9B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CA4A2B" w:rsidRPr="00D20E92" w:rsidRDefault="00D45793" w:rsidP="000F4D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0E92">
        <w:rPr>
          <w:rStyle w:val="Odkaznakoment"/>
          <w:rFonts w:ascii="Arial" w:hAnsi="Arial" w:cs="Arial"/>
          <w:sz w:val="21"/>
          <w:szCs w:val="21"/>
        </w:rPr>
        <w:t>K námitce odvolatel</w:t>
      </w:r>
      <w:r w:rsidR="000F4DF2" w:rsidRPr="00D20E92">
        <w:rPr>
          <w:rStyle w:val="Odkaznakoment"/>
          <w:rFonts w:ascii="Arial" w:hAnsi="Arial" w:cs="Arial"/>
          <w:sz w:val="21"/>
          <w:szCs w:val="21"/>
        </w:rPr>
        <w:t>e</w:t>
      </w:r>
      <w:r w:rsidRPr="00D20E92">
        <w:rPr>
          <w:rStyle w:val="Odkaznakoment"/>
          <w:rFonts w:ascii="Arial" w:hAnsi="Arial" w:cs="Arial"/>
          <w:sz w:val="21"/>
          <w:szCs w:val="21"/>
        </w:rPr>
        <w:t xml:space="preserve">, </w:t>
      </w:r>
      <w:r w:rsidR="00CA4A2B" w:rsidRPr="00D20E92">
        <w:rPr>
          <w:rStyle w:val="Odkaznakoment"/>
          <w:rFonts w:ascii="Arial" w:hAnsi="Arial" w:cs="Arial"/>
          <w:sz w:val="21"/>
          <w:szCs w:val="21"/>
        </w:rPr>
        <w:t>že odvolání podává i z toho důvodu, že se domnívá, že o jeho vině a trestu nemohou rozhodovat úředníci, kteří v dosavadním řízení tolikrát pochybili a v jejichž dosavadní činnosti bylo takové množství nedostatků</w:t>
      </w:r>
      <w:r w:rsidRPr="00D20E92">
        <w:rPr>
          <w:rStyle w:val="Odkaznakoment"/>
          <w:rFonts w:ascii="Arial" w:hAnsi="Arial" w:cs="Arial"/>
          <w:sz w:val="21"/>
          <w:szCs w:val="21"/>
        </w:rPr>
        <w:t xml:space="preserve">, </w:t>
      </w:r>
      <w:r w:rsidR="002731CF" w:rsidRPr="00D20E92">
        <w:rPr>
          <w:rStyle w:val="Odkaznakoment"/>
          <w:rFonts w:ascii="Arial" w:hAnsi="Arial" w:cs="Arial"/>
          <w:sz w:val="21"/>
          <w:szCs w:val="21"/>
        </w:rPr>
        <w:t xml:space="preserve">krajský úřad uvádí, </w:t>
      </w:r>
      <w:r w:rsidRPr="00D20E92">
        <w:rPr>
          <w:rStyle w:val="Odkaznakoment"/>
          <w:rFonts w:ascii="Arial" w:hAnsi="Arial" w:cs="Arial"/>
          <w:sz w:val="21"/>
          <w:szCs w:val="21"/>
        </w:rPr>
        <w:t>že</w:t>
      </w:r>
      <w:r w:rsidRPr="00D20E92">
        <w:rPr>
          <w:rFonts w:ascii="Arial" w:hAnsi="Arial" w:cs="Arial"/>
          <w:sz w:val="21"/>
          <w:szCs w:val="21"/>
        </w:rPr>
        <w:t xml:space="preserve"> </w:t>
      </w:r>
      <w:r w:rsidR="002A6C8B" w:rsidRPr="00D20E92">
        <w:rPr>
          <w:rFonts w:ascii="Arial" w:hAnsi="Arial" w:cs="Arial"/>
          <w:bCs/>
          <w:sz w:val="21"/>
          <w:szCs w:val="21"/>
        </w:rPr>
        <w:t>důvodem</w:t>
      </w:r>
      <w:r w:rsidR="002A6C8B" w:rsidRPr="00D20E92">
        <w:rPr>
          <w:rFonts w:ascii="Arial" w:hAnsi="Arial" w:cs="Arial"/>
          <w:sz w:val="21"/>
          <w:szCs w:val="21"/>
        </w:rPr>
        <w:t xml:space="preserve"> k </w:t>
      </w:r>
      <w:r w:rsidR="002A6C8B" w:rsidRPr="00D20E92">
        <w:rPr>
          <w:rFonts w:ascii="Arial" w:hAnsi="Arial" w:cs="Arial"/>
          <w:bCs/>
          <w:sz w:val="21"/>
          <w:szCs w:val="21"/>
        </w:rPr>
        <w:t>vyloučení</w:t>
      </w:r>
      <w:r w:rsidR="002A6C8B" w:rsidRPr="00D20E92">
        <w:rPr>
          <w:rFonts w:ascii="Arial" w:hAnsi="Arial" w:cs="Arial"/>
          <w:sz w:val="21"/>
          <w:szCs w:val="21"/>
        </w:rPr>
        <w:t xml:space="preserve"> úřední osoby nejsou okolnosti, které spočívají v jejím </w:t>
      </w:r>
      <w:r w:rsidR="002A6C8B" w:rsidRPr="00D20E92">
        <w:rPr>
          <w:rFonts w:ascii="Arial" w:hAnsi="Arial" w:cs="Arial"/>
          <w:bCs/>
          <w:sz w:val="21"/>
          <w:szCs w:val="21"/>
        </w:rPr>
        <w:t>postupu</w:t>
      </w:r>
      <w:r w:rsidR="002A6C8B" w:rsidRPr="00D20E92">
        <w:rPr>
          <w:rFonts w:ascii="Arial" w:hAnsi="Arial" w:cs="Arial"/>
          <w:sz w:val="21"/>
          <w:szCs w:val="21"/>
        </w:rPr>
        <w:t xml:space="preserve"> v </w:t>
      </w:r>
      <w:r w:rsidR="002A6C8B" w:rsidRPr="00D20E92">
        <w:rPr>
          <w:rFonts w:ascii="Arial" w:hAnsi="Arial" w:cs="Arial"/>
          <w:bCs/>
          <w:sz w:val="21"/>
          <w:szCs w:val="21"/>
        </w:rPr>
        <w:t xml:space="preserve">řízení, neboť </w:t>
      </w:r>
      <w:r w:rsidRPr="00D20E92">
        <w:rPr>
          <w:rFonts w:ascii="Arial" w:hAnsi="Arial" w:cs="Arial"/>
          <w:sz w:val="21"/>
          <w:szCs w:val="21"/>
        </w:rPr>
        <w:t xml:space="preserve">k nápravě případného </w:t>
      </w:r>
      <w:r w:rsidRPr="00D20E92">
        <w:rPr>
          <w:rFonts w:ascii="Arial" w:hAnsi="Arial" w:cs="Arial"/>
          <w:sz w:val="21"/>
          <w:szCs w:val="21"/>
        </w:rPr>
        <w:lastRenderedPageBreak/>
        <w:t>vadného postupu úřední osoby v konkrétním řízení</w:t>
      </w:r>
      <w:r w:rsidR="002A6C8B" w:rsidRPr="00D20E92">
        <w:rPr>
          <w:rFonts w:ascii="Arial" w:hAnsi="Arial" w:cs="Arial"/>
          <w:sz w:val="21"/>
          <w:szCs w:val="21"/>
        </w:rPr>
        <w:t xml:space="preserve"> slouží jiné nástroje (např. právě odvolací říze</w:t>
      </w:r>
      <w:r w:rsidR="00D20E92" w:rsidRPr="00D20E92">
        <w:rPr>
          <w:rFonts w:ascii="Arial" w:hAnsi="Arial" w:cs="Arial"/>
          <w:sz w:val="21"/>
          <w:szCs w:val="21"/>
        </w:rPr>
        <w:t>ní)</w:t>
      </w:r>
      <w:r w:rsidR="002A6C8B" w:rsidRPr="00D20E92">
        <w:rPr>
          <w:rFonts w:ascii="Arial" w:hAnsi="Arial" w:cs="Arial"/>
          <w:sz w:val="21"/>
          <w:szCs w:val="21"/>
        </w:rPr>
        <w:t xml:space="preserve">. </w:t>
      </w:r>
    </w:p>
    <w:p w:rsidR="002A6C8B" w:rsidRPr="00D20E92" w:rsidRDefault="002A6C8B" w:rsidP="000F4DF2">
      <w:pPr>
        <w:spacing w:line="276" w:lineRule="auto"/>
        <w:jc w:val="both"/>
        <w:rPr>
          <w:rStyle w:val="Odkaznakoment"/>
          <w:rFonts w:ascii="Arial" w:hAnsi="Arial" w:cs="Arial"/>
          <w:sz w:val="21"/>
          <w:szCs w:val="21"/>
        </w:rPr>
      </w:pPr>
    </w:p>
    <w:p w:rsidR="0009649B" w:rsidRPr="00D20E92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20E92">
        <w:rPr>
          <w:rFonts w:ascii="Arial" w:hAnsi="Arial" w:cs="Arial"/>
          <w:b/>
          <w:sz w:val="21"/>
          <w:szCs w:val="21"/>
        </w:rPr>
        <w:t xml:space="preserve">Poučení: </w:t>
      </w:r>
    </w:p>
    <w:p w:rsidR="0009649B" w:rsidRPr="00D20E92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9649B" w:rsidRPr="00D20E92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0E92">
        <w:rPr>
          <w:rFonts w:ascii="Arial" w:hAnsi="Arial" w:cs="Arial"/>
          <w:sz w:val="21"/>
          <w:szCs w:val="21"/>
        </w:rPr>
        <w:t>Proti tomuto rozhodnu</w:t>
      </w:r>
      <w:r w:rsidR="00564568" w:rsidRPr="00D20E92">
        <w:rPr>
          <w:rFonts w:ascii="Arial" w:hAnsi="Arial" w:cs="Arial"/>
          <w:sz w:val="21"/>
          <w:szCs w:val="21"/>
        </w:rPr>
        <w:t xml:space="preserve">tí se nelze </w:t>
      </w:r>
      <w:r w:rsidR="00F85831" w:rsidRPr="00D20E92">
        <w:rPr>
          <w:rFonts w:ascii="Arial" w:hAnsi="Arial" w:cs="Arial"/>
          <w:sz w:val="21"/>
          <w:szCs w:val="21"/>
        </w:rPr>
        <w:t>odvolat (</w:t>
      </w:r>
      <w:r w:rsidRPr="00D20E92">
        <w:rPr>
          <w:rFonts w:ascii="Arial" w:hAnsi="Arial" w:cs="Arial"/>
          <w:sz w:val="21"/>
          <w:szCs w:val="21"/>
        </w:rPr>
        <w:t xml:space="preserve">§ 91 odst. 1 </w:t>
      </w:r>
      <w:r w:rsidR="00F85831" w:rsidRPr="00D20E92">
        <w:rPr>
          <w:rFonts w:ascii="Arial" w:hAnsi="Arial" w:cs="Arial"/>
          <w:sz w:val="21"/>
          <w:szCs w:val="21"/>
        </w:rPr>
        <w:t>správního řádu).</w:t>
      </w:r>
    </w:p>
    <w:p w:rsidR="0009649B" w:rsidRPr="00D20E92" w:rsidRDefault="0009649B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D64C1" w:rsidRPr="00D20E92" w:rsidRDefault="000D64C1" w:rsidP="001D206C">
      <w:pPr>
        <w:tabs>
          <w:tab w:val="left" w:pos="56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8434A" w:rsidRPr="00D20E92" w:rsidRDefault="0028434A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8F25DD" w:rsidRPr="00D20E92" w:rsidRDefault="008F25DD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C3305C" w:rsidRPr="00D20E92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0E92">
        <w:rPr>
          <w:rFonts w:ascii="Arial" w:hAnsi="Arial" w:cs="Arial"/>
          <w:sz w:val="21"/>
          <w:szCs w:val="21"/>
        </w:rPr>
        <w:t>Mgr. Štěpánka Blažková</w:t>
      </w:r>
    </w:p>
    <w:p w:rsidR="00C3305C" w:rsidRPr="00D20E92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0E92">
        <w:rPr>
          <w:rFonts w:ascii="Arial" w:hAnsi="Arial" w:cs="Arial"/>
          <w:sz w:val="21"/>
          <w:szCs w:val="21"/>
        </w:rPr>
        <w:t>vedoucí oddělení vnitřní správy</w:t>
      </w:r>
    </w:p>
    <w:sectPr w:rsidR="00C3305C" w:rsidRPr="00D20E92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000" w:rsidRDefault="00526000">
      <w:r>
        <w:separator/>
      </w:r>
    </w:p>
  </w:endnote>
  <w:endnote w:type="continuationSeparator" w:id="0">
    <w:p w:rsidR="00526000" w:rsidRDefault="00526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D5C" w:rsidRPr="00FD0F1A" w:rsidRDefault="000B6D5C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</w:p>
  <w:p w:rsidR="000B6D5C" w:rsidRPr="00FD0F1A" w:rsidRDefault="000B6D5C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</w:p>
  <w:p w:rsidR="000B6D5C" w:rsidRPr="00FD0F1A" w:rsidRDefault="000B6D5C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:rsidR="000B6D5C" w:rsidRPr="00FD0F1A" w:rsidRDefault="000B6D5C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:rsidR="000B6D5C" w:rsidRPr="003E28F0" w:rsidRDefault="000B6D5C" w:rsidP="00F632B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D5C" w:rsidRPr="00145131" w:rsidRDefault="00D46C1E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0B6D5C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0B6D5C"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D5C" w:rsidRPr="00145131" w:rsidRDefault="00D46C1E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0B6D5C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FD26D3">
      <w:rPr>
        <w:rStyle w:val="slostrnky"/>
        <w:noProof/>
        <w:sz w:val="22"/>
        <w:szCs w:val="22"/>
      </w:rPr>
      <w:t>8</w:t>
    </w:r>
    <w:r w:rsidRPr="00145131">
      <w:rPr>
        <w:rStyle w:val="slostrnky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000" w:rsidRDefault="00526000">
      <w:r>
        <w:separator/>
      </w:r>
    </w:p>
  </w:footnote>
  <w:footnote w:type="continuationSeparator" w:id="0">
    <w:p w:rsidR="00526000" w:rsidRDefault="005260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0DBA"/>
    <w:multiLevelType w:val="hybridMultilevel"/>
    <w:tmpl w:val="3314DEB8"/>
    <w:lvl w:ilvl="0" w:tplc="DA04881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2826"/>
    <w:multiLevelType w:val="hybridMultilevel"/>
    <w:tmpl w:val="2F486268"/>
    <w:lvl w:ilvl="0" w:tplc="F066F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stylePaneFormatFilter w:val="3F01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534D"/>
    <w:rsid w:val="000019DA"/>
    <w:rsid w:val="00001A93"/>
    <w:rsid w:val="0000348A"/>
    <w:rsid w:val="00004046"/>
    <w:rsid w:val="00005ABB"/>
    <w:rsid w:val="0001222D"/>
    <w:rsid w:val="000127CD"/>
    <w:rsid w:val="00014103"/>
    <w:rsid w:val="000145FE"/>
    <w:rsid w:val="00014F42"/>
    <w:rsid w:val="00017BA8"/>
    <w:rsid w:val="0002016C"/>
    <w:rsid w:val="000205AE"/>
    <w:rsid w:val="000207DA"/>
    <w:rsid w:val="00021569"/>
    <w:rsid w:val="000217D5"/>
    <w:rsid w:val="00023400"/>
    <w:rsid w:val="000240EF"/>
    <w:rsid w:val="00024481"/>
    <w:rsid w:val="00030389"/>
    <w:rsid w:val="000305A4"/>
    <w:rsid w:val="00034865"/>
    <w:rsid w:val="00034B87"/>
    <w:rsid w:val="000356C6"/>
    <w:rsid w:val="00035B82"/>
    <w:rsid w:val="000463CB"/>
    <w:rsid w:val="00047B2E"/>
    <w:rsid w:val="0005569E"/>
    <w:rsid w:val="000564B4"/>
    <w:rsid w:val="00056E20"/>
    <w:rsid w:val="0006135C"/>
    <w:rsid w:val="00062025"/>
    <w:rsid w:val="00063F3D"/>
    <w:rsid w:val="0006669F"/>
    <w:rsid w:val="00066B0D"/>
    <w:rsid w:val="00067DEF"/>
    <w:rsid w:val="00070333"/>
    <w:rsid w:val="000710DC"/>
    <w:rsid w:val="00071310"/>
    <w:rsid w:val="0007220D"/>
    <w:rsid w:val="000746E1"/>
    <w:rsid w:val="00075432"/>
    <w:rsid w:val="000823EF"/>
    <w:rsid w:val="00083774"/>
    <w:rsid w:val="00085980"/>
    <w:rsid w:val="00086992"/>
    <w:rsid w:val="00091BD1"/>
    <w:rsid w:val="00091D2D"/>
    <w:rsid w:val="000920A9"/>
    <w:rsid w:val="00094697"/>
    <w:rsid w:val="00094EAD"/>
    <w:rsid w:val="00095215"/>
    <w:rsid w:val="00096446"/>
    <w:rsid w:val="0009649B"/>
    <w:rsid w:val="00096773"/>
    <w:rsid w:val="000974CE"/>
    <w:rsid w:val="000A106D"/>
    <w:rsid w:val="000A131D"/>
    <w:rsid w:val="000A1754"/>
    <w:rsid w:val="000A234B"/>
    <w:rsid w:val="000A66F9"/>
    <w:rsid w:val="000A6C8F"/>
    <w:rsid w:val="000A7124"/>
    <w:rsid w:val="000B41C7"/>
    <w:rsid w:val="000B5087"/>
    <w:rsid w:val="000B67D5"/>
    <w:rsid w:val="000B6D5C"/>
    <w:rsid w:val="000C34A6"/>
    <w:rsid w:val="000C39A9"/>
    <w:rsid w:val="000C3C1F"/>
    <w:rsid w:val="000C5225"/>
    <w:rsid w:val="000D210C"/>
    <w:rsid w:val="000D534D"/>
    <w:rsid w:val="000D5574"/>
    <w:rsid w:val="000D64C1"/>
    <w:rsid w:val="000D692B"/>
    <w:rsid w:val="000D7197"/>
    <w:rsid w:val="000D7F16"/>
    <w:rsid w:val="000E0720"/>
    <w:rsid w:val="000E2DBA"/>
    <w:rsid w:val="000E3105"/>
    <w:rsid w:val="000E4780"/>
    <w:rsid w:val="000E63C8"/>
    <w:rsid w:val="000E692F"/>
    <w:rsid w:val="000F1246"/>
    <w:rsid w:val="000F2D66"/>
    <w:rsid w:val="000F4DF2"/>
    <w:rsid w:val="000F5C46"/>
    <w:rsid w:val="000F7621"/>
    <w:rsid w:val="001031BB"/>
    <w:rsid w:val="00103F91"/>
    <w:rsid w:val="001046E3"/>
    <w:rsid w:val="001049CE"/>
    <w:rsid w:val="001055EE"/>
    <w:rsid w:val="00107189"/>
    <w:rsid w:val="00110471"/>
    <w:rsid w:val="00110F5A"/>
    <w:rsid w:val="00111166"/>
    <w:rsid w:val="0011273B"/>
    <w:rsid w:val="00112E3C"/>
    <w:rsid w:val="00114ADB"/>
    <w:rsid w:val="00114F18"/>
    <w:rsid w:val="00123E4E"/>
    <w:rsid w:val="0012410F"/>
    <w:rsid w:val="001249CF"/>
    <w:rsid w:val="001255AB"/>
    <w:rsid w:val="00127584"/>
    <w:rsid w:val="001320D9"/>
    <w:rsid w:val="00132FCB"/>
    <w:rsid w:val="00133675"/>
    <w:rsid w:val="001370CF"/>
    <w:rsid w:val="0013751D"/>
    <w:rsid w:val="00144143"/>
    <w:rsid w:val="00145131"/>
    <w:rsid w:val="0014541D"/>
    <w:rsid w:val="00145C2D"/>
    <w:rsid w:val="00145DAB"/>
    <w:rsid w:val="00147582"/>
    <w:rsid w:val="001509D0"/>
    <w:rsid w:val="00152153"/>
    <w:rsid w:val="00153B89"/>
    <w:rsid w:val="00155228"/>
    <w:rsid w:val="001561DC"/>
    <w:rsid w:val="00157608"/>
    <w:rsid w:val="001601C3"/>
    <w:rsid w:val="00162753"/>
    <w:rsid w:val="00163AA4"/>
    <w:rsid w:val="001647D2"/>
    <w:rsid w:val="00166A2C"/>
    <w:rsid w:val="001677D5"/>
    <w:rsid w:val="00167A1F"/>
    <w:rsid w:val="00171EB0"/>
    <w:rsid w:val="00171FC3"/>
    <w:rsid w:val="00172729"/>
    <w:rsid w:val="00172E97"/>
    <w:rsid w:val="00173B1E"/>
    <w:rsid w:val="0017405A"/>
    <w:rsid w:val="00180352"/>
    <w:rsid w:val="00181F85"/>
    <w:rsid w:val="00182351"/>
    <w:rsid w:val="001831F5"/>
    <w:rsid w:val="001848C3"/>
    <w:rsid w:val="0018687E"/>
    <w:rsid w:val="00186952"/>
    <w:rsid w:val="00187B95"/>
    <w:rsid w:val="0019486B"/>
    <w:rsid w:val="00194B98"/>
    <w:rsid w:val="00196CBB"/>
    <w:rsid w:val="001A0286"/>
    <w:rsid w:val="001A0BD2"/>
    <w:rsid w:val="001A1E35"/>
    <w:rsid w:val="001A5A81"/>
    <w:rsid w:val="001A5D49"/>
    <w:rsid w:val="001A638B"/>
    <w:rsid w:val="001A78E4"/>
    <w:rsid w:val="001B0348"/>
    <w:rsid w:val="001B3136"/>
    <w:rsid w:val="001B3CD2"/>
    <w:rsid w:val="001B6943"/>
    <w:rsid w:val="001B7175"/>
    <w:rsid w:val="001B71B0"/>
    <w:rsid w:val="001B74D9"/>
    <w:rsid w:val="001C04DE"/>
    <w:rsid w:val="001C36C2"/>
    <w:rsid w:val="001C49AB"/>
    <w:rsid w:val="001C4E6F"/>
    <w:rsid w:val="001C52D1"/>
    <w:rsid w:val="001C5BBC"/>
    <w:rsid w:val="001C5EE4"/>
    <w:rsid w:val="001C6FDE"/>
    <w:rsid w:val="001D0179"/>
    <w:rsid w:val="001D1206"/>
    <w:rsid w:val="001D162B"/>
    <w:rsid w:val="001D206C"/>
    <w:rsid w:val="001D2C18"/>
    <w:rsid w:val="001D4AEA"/>
    <w:rsid w:val="001D4D8F"/>
    <w:rsid w:val="001D523A"/>
    <w:rsid w:val="001D6C49"/>
    <w:rsid w:val="001D7E00"/>
    <w:rsid w:val="001E195C"/>
    <w:rsid w:val="001E3615"/>
    <w:rsid w:val="001E5897"/>
    <w:rsid w:val="001E779F"/>
    <w:rsid w:val="001E7C03"/>
    <w:rsid w:val="001F08E0"/>
    <w:rsid w:val="001F0E5F"/>
    <w:rsid w:val="001F285B"/>
    <w:rsid w:val="001F3AAC"/>
    <w:rsid w:val="001F7261"/>
    <w:rsid w:val="00200A26"/>
    <w:rsid w:val="00200A73"/>
    <w:rsid w:val="002012AD"/>
    <w:rsid w:val="00201B42"/>
    <w:rsid w:val="002052BB"/>
    <w:rsid w:val="00205B1B"/>
    <w:rsid w:val="00205CB5"/>
    <w:rsid w:val="002064D8"/>
    <w:rsid w:val="00206B60"/>
    <w:rsid w:val="002111F2"/>
    <w:rsid w:val="00212467"/>
    <w:rsid w:val="002127D8"/>
    <w:rsid w:val="0021293E"/>
    <w:rsid w:val="00213AC5"/>
    <w:rsid w:val="00213B73"/>
    <w:rsid w:val="00214441"/>
    <w:rsid w:val="00225558"/>
    <w:rsid w:val="00232929"/>
    <w:rsid w:val="00233A05"/>
    <w:rsid w:val="00234A6B"/>
    <w:rsid w:val="00235251"/>
    <w:rsid w:val="002354BB"/>
    <w:rsid w:val="00236700"/>
    <w:rsid w:val="00240C5C"/>
    <w:rsid w:val="00240FEB"/>
    <w:rsid w:val="00242550"/>
    <w:rsid w:val="00242AC0"/>
    <w:rsid w:val="00242C6D"/>
    <w:rsid w:val="002430E1"/>
    <w:rsid w:val="0024376B"/>
    <w:rsid w:val="0024516E"/>
    <w:rsid w:val="002451FA"/>
    <w:rsid w:val="00253DD0"/>
    <w:rsid w:val="0025480A"/>
    <w:rsid w:val="00256823"/>
    <w:rsid w:val="00256AE0"/>
    <w:rsid w:val="0025736B"/>
    <w:rsid w:val="00261495"/>
    <w:rsid w:val="0026369D"/>
    <w:rsid w:val="00265B8B"/>
    <w:rsid w:val="002660D1"/>
    <w:rsid w:val="00270064"/>
    <w:rsid w:val="00270C23"/>
    <w:rsid w:val="002719BA"/>
    <w:rsid w:val="00272752"/>
    <w:rsid w:val="00272D38"/>
    <w:rsid w:val="002731CF"/>
    <w:rsid w:val="00275604"/>
    <w:rsid w:val="00275873"/>
    <w:rsid w:val="00275E4E"/>
    <w:rsid w:val="002821E8"/>
    <w:rsid w:val="00282D8E"/>
    <w:rsid w:val="00284108"/>
    <w:rsid w:val="0028434A"/>
    <w:rsid w:val="002870BF"/>
    <w:rsid w:val="00287298"/>
    <w:rsid w:val="00287D68"/>
    <w:rsid w:val="002917A8"/>
    <w:rsid w:val="00291A37"/>
    <w:rsid w:val="002939FA"/>
    <w:rsid w:val="002947F4"/>
    <w:rsid w:val="00294A33"/>
    <w:rsid w:val="0029621C"/>
    <w:rsid w:val="00296BF7"/>
    <w:rsid w:val="00296F5B"/>
    <w:rsid w:val="00297CBF"/>
    <w:rsid w:val="002A054C"/>
    <w:rsid w:val="002A0C63"/>
    <w:rsid w:val="002A28FB"/>
    <w:rsid w:val="002A31F1"/>
    <w:rsid w:val="002A4229"/>
    <w:rsid w:val="002A426C"/>
    <w:rsid w:val="002A5E02"/>
    <w:rsid w:val="002A6C8B"/>
    <w:rsid w:val="002A7541"/>
    <w:rsid w:val="002B03AA"/>
    <w:rsid w:val="002B4268"/>
    <w:rsid w:val="002B6D67"/>
    <w:rsid w:val="002C15FC"/>
    <w:rsid w:val="002C1C47"/>
    <w:rsid w:val="002C1D7C"/>
    <w:rsid w:val="002C4468"/>
    <w:rsid w:val="002C5480"/>
    <w:rsid w:val="002C5C3D"/>
    <w:rsid w:val="002C6905"/>
    <w:rsid w:val="002D12BF"/>
    <w:rsid w:val="002D1560"/>
    <w:rsid w:val="002D1EC9"/>
    <w:rsid w:val="002D2259"/>
    <w:rsid w:val="002D4A72"/>
    <w:rsid w:val="002E1422"/>
    <w:rsid w:val="002E1B4F"/>
    <w:rsid w:val="002E247D"/>
    <w:rsid w:val="002E28AE"/>
    <w:rsid w:val="002E7753"/>
    <w:rsid w:val="002F123A"/>
    <w:rsid w:val="002F21E6"/>
    <w:rsid w:val="002F5F1A"/>
    <w:rsid w:val="002F677B"/>
    <w:rsid w:val="002F7808"/>
    <w:rsid w:val="002F7AB0"/>
    <w:rsid w:val="00300AF9"/>
    <w:rsid w:val="00300FAA"/>
    <w:rsid w:val="0030305B"/>
    <w:rsid w:val="00303AE0"/>
    <w:rsid w:val="00303FCF"/>
    <w:rsid w:val="00304316"/>
    <w:rsid w:val="003050DC"/>
    <w:rsid w:val="00307239"/>
    <w:rsid w:val="00307EA9"/>
    <w:rsid w:val="0031065C"/>
    <w:rsid w:val="00311257"/>
    <w:rsid w:val="00311A91"/>
    <w:rsid w:val="003129BC"/>
    <w:rsid w:val="00313A4F"/>
    <w:rsid w:val="00313E20"/>
    <w:rsid w:val="00314B0A"/>
    <w:rsid w:val="00314F8A"/>
    <w:rsid w:val="00320D6D"/>
    <w:rsid w:val="003221DE"/>
    <w:rsid w:val="00323C55"/>
    <w:rsid w:val="00324D86"/>
    <w:rsid w:val="00324DFE"/>
    <w:rsid w:val="0032500D"/>
    <w:rsid w:val="0032541A"/>
    <w:rsid w:val="003262DB"/>
    <w:rsid w:val="0032658E"/>
    <w:rsid w:val="00330571"/>
    <w:rsid w:val="00330FC4"/>
    <w:rsid w:val="00333E24"/>
    <w:rsid w:val="00334823"/>
    <w:rsid w:val="00334ED3"/>
    <w:rsid w:val="00334EFA"/>
    <w:rsid w:val="00335ED9"/>
    <w:rsid w:val="0033659C"/>
    <w:rsid w:val="003368AC"/>
    <w:rsid w:val="00342027"/>
    <w:rsid w:val="003421B4"/>
    <w:rsid w:val="003421D1"/>
    <w:rsid w:val="003439AA"/>
    <w:rsid w:val="003464B1"/>
    <w:rsid w:val="0035142B"/>
    <w:rsid w:val="00352637"/>
    <w:rsid w:val="003606B0"/>
    <w:rsid w:val="00362DE4"/>
    <w:rsid w:val="00364913"/>
    <w:rsid w:val="00367AF2"/>
    <w:rsid w:val="0037091E"/>
    <w:rsid w:val="00371C56"/>
    <w:rsid w:val="003726C1"/>
    <w:rsid w:val="00373FB0"/>
    <w:rsid w:val="00374195"/>
    <w:rsid w:val="00374F8A"/>
    <w:rsid w:val="0037659B"/>
    <w:rsid w:val="00376DFC"/>
    <w:rsid w:val="00377483"/>
    <w:rsid w:val="00381B7F"/>
    <w:rsid w:val="00384865"/>
    <w:rsid w:val="00384C4A"/>
    <w:rsid w:val="00385658"/>
    <w:rsid w:val="00387E3E"/>
    <w:rsid w:val="00387F51"/>
    <w:rsid w:val="00390E71"/>
    <w:rsid w:val="00394462"/>
    <w:rsid w:val="003951E4"/>
    <w:rsid w:val="0039534F"/>
    <w:rsid w:val="0039572B"/>
    <w:rsid w:val="0039607C"/>
    <w:rsid w:val="00397759"/>
    <w:rsid w:val="003A051B"/>
    <w:rsid w:val="003A0588"/>
    <w:rsid w:val="003A0F88"/>
    <w:rsid w:val="003A10E6"/>
    <w:rsid w:val="003A133B"/>
    <w:rsid w:val="003A2758"/>
    <w:rsid w:val="003A2FFA"/>
    <w:rsid w:val="003A58AB"/>
    <w:rsid w:val="003A6114"/>
    <w:rsid w:val="003A6852"/>
    <w:rsid w:val="003B2381"/>
    <w:rsid w:val="003B5B3D"/>
    <w:rsid w:val="003B6196"/>
    <w:rsid w:val="003B6243"/>
    <w:rsid w:val="003B66F1"/>
    <w:rsid w:val="003B673B"/>
    <w:rsid w:val="003C07A0"/>
    <w:rsid w:val="003C3AF1"/>
    <w:rsid w:val="003C48F8"/>
    <w:rsid w:val="003C4B5D"/>
    <w:rsid w:val="003C516D"/>
    <w:rsid w:val="003D182C"/>
    <w:rsid w:val="003D2914"/>
    <w:rsid w:val="003D3392"/>
    <w:rsid w:val="003D3EA5"/>
    <w:rsid w:val="003D623D"/>
    <w:rsid w:val="003E0965"/>
    <w:rsid w:val="003E23D8"/>
    <w:rsid w:val="003E2A15"/>
    <w:rsid w:val="003E2C4F"/>
    <w:rsid w:val="003E35A6"/>
    <w:rsid w:val="003E475B"/>
    <w:rsid w:val="003E5B3D"/>
    <w:rsid w:val="003F290F"/>
    <w:rsid w:val="003F306C"/>
    <w:rsid w:val="003F3814"/>
    <w:rsid w:val="003F69BD"/>
    <w:rsid w:val="00404EEC"/>
    <w:rsid w:val="00405878"/>
    <w:rsid w:val="00405E45"/>
    <w:rsid w:val="004076CC"/>
    <w:rsid w:val="00412A99"/>
    <w:rsid w:val="00413F0F"/>
    <w:rsid w:val="0041627E"/>
    <w:rsid w:val="00417A29"/>
    <w:rsid w:val="00421071"/>
    <w:rsid w:val="00421EBE"/>
    <w:rsid w:val="004227A8"/>
    <w:rsid w:val="00423823"/>
    <w:rsid w:val="00423B28"/>
    <w:rsid w:val="00424682"/>
    <w:rsid w:val="00424E44"/>
    <w:rsid w:val="00425DD4"/>
    <w:rsid w:val="004303F0"/>
    <w:rsid w:val="00430FAF"/>
    <w:rsid w:val="00432348"/>
    <w:rsid w:val="00434345"/>
    <w:rsid w:val="004352F2"/>
    <w:rsid w:val="0043635E"/>
    <w:rsid w:val="004363CF"/>
    <w:rsid w:val="004404B3"/>
    <w:rsid w:val="00445245"/>
    <w:rsid w:val="00445330"/>
    <w:rsid w:val="00450EB4"/>
    <w:rsid w:val="00451719"/>
    <w:rsid w:val="004521BC"/>
    <w:rsid w:val="004566B5"/>
    <w:rsid w:val="00456D2A"/>
    <w:rsid w:val="004574CA"/>
    <w:rsid w:val="00460EFC"/>
    <w:rsid w:val="00462BE8"/>
    <w:rsid w:val="00464710"/>
    <w:rsid w:val="004655AB"/>
    <w:rsid w:val="00466BA0"/>
    <w:rsid w:val="004674B7"/>
    <w:rsid w:val="004676D7"/>
    <w:rsid w:val="00470254"/>
    <w:rsid w:val="00470887"/>
    <w:rsid w:val="0047176D"/>
    <w:rsid w:val="00472923"/>
    <w:rsid w:val="004751EC"/>
    <w:rsid w:val="004767D8"/>
    <w:rsid w:val="004773FA"/>
    <w:rsid w:val="00481358"/>
    <w:rsid w:val="004816FA"/>
    <w:rsid w:val="004820FA"/>
    <w:rsid w:val="00484569"/>
    <w:rsid w:val="0048749E"/>
    <w:rsid w:val="00487ADA"/>
    <w:rsid w:val="00491889"/>
    <w:rsid w:val="0049211A"/>
    <w:rsid w:val="00492A11"/>
    <w:rsid w:val="0049471B"/>
    <w:rsid w:val="00496A2F"/>
    <w:rsid w:val="00497A57"/>
    <w:rsid w:val="004A0799"/>
    <w:rsid w:val="004A5A99"/>
    <w:rsid w:val="004A5C5F"/>
    <w:rsid w:val="004A6A89"/>
    <w:rsid w:val="004A7776"/>
    <w:rsid w:val="004B370C"/>
    <w:rsid w:val="004B4463"/>
    <w:rsid w:val="004B5A14"/>
    <w:rsid w:val="004B6717"/>
    <w:rsid w:val="004B68D4"/>
    <w:rsid w:val="004C3ADB"/>
    <w:rsid w:val="004C5216"/>
    <w:rsid w:val="004C547F"/>
    <w:rsid w:val="004C6C90"/>
    <w:rsid w:val="004D1122"/>
    <w:rsid w:val="004D113C"/>
    <w:rsid w:val="004D1930"/>
    <w:rsid w:val="004D1AB5"/>
    <w:rsid w:val="004D3116"/>
    <w:rsid w:val="004D5039"/>
    <w:rsid w:val="004D6868"/>
    <w:rsid w:val="004E011F"/>
    <w:rsid w:val="004E27E8"/>
    <w:rsid w:val="004E297A"/>
    <w:rsid w:val="004E2F78"/>
    <w:rsid w:val="004E3ED4"/>
    <w:rsid w:val="004E4D5E"/>
    <w:rsid w:val="004E6B59"/>
    <w:rsid w:val="004E6BAC"/>
    <w:rsid w:val="004E6D17"/>
    <w:rsid w:val="004F2F16"/>
    <w:rsid w:val="004F32F6"/>
    <w:rsid w:val="004F355C"/>
    <w:rsid w:val="004F54DB"/>
    <w:rsid w:val="004F699F"/>
    <w:rsid w:val="00500F02"/>
    <w:rsid w:val="00505995"/>
    <w:rsid w:val="005061C2"/>
    <w:rsid w:val="00507CF1"/>
    <w:rsid w:val="0051178C"/>
    <w:rsid w:val="00511D63"/>
    <w:rsid w:val="00512AFB"/>
    <w:rsid w:val="0051384D"/>
    <w:rsid w:val="00515623"/>
    <w:rsid w:val="00516A8D"/>
    <w:rsid w:val="00517205"/>
    <w:rsid w:val="00522A63"/>
    <w:rsid w:val="00522A71"/>
    <w:rsid w:val="00522D46"/>
    <w:rsid w:val="005240D7"/>
    <w:rsid w:val="0052442E"/>
    <w:rsid w:val="00524A34"/>
    <w:rsid w:val="00526000"/>
    <w:rsid w:val="0052723D"/>
    <w:rsid w:val="00530113"/>
    <w:rsid w:val="00532F68"/>
    <w:rsid w:val="00533233"/>
    <w:rsid w:val="00534A87"/>
    <w:rsid w:val="00535126"/>
    <w:rsid w:val="00535897"/>
    <w:rsid w:val="00535EE3"/>
    <w:rsid w:val="0053626C"/>
    <w:rsid w:val="00537E80"/>
    <w:rsid w:val="00550074"/>
    <w:rsid w:val="005505AC"/>
    <w:rsid w:val="005505D6"/>
    <w:rsid w:val="005519E8"/>
    <w:rsid w:val="005524B8"/>
    <w:rsid w:val="00552715"/>
    <w:rsid w:val="00557E8F"/>
    <w:rsid w:val="005601D2"/>
    <w:rsid w:val="00560881"/>
    <w:rsid w:val="00563428"/>
    <w:rsid w:val="00564568"/>
    <w:rsid w:val="0056479B"/>
    <w:rsid w:val="005665D5"/>
    <w:rsid w:val="0057440C"/>
    <w:rsid w:val="00574690"/>
    <w:rsid w:val="0057472B"/>
    <w:rsid w:val="00576515"/>
    <w:rsid w:val="00576876"/>
    <w:rsid w:val="00576B93"/>
    <w:rsid w:val="005837CE"/>
    <w:rsid w:val="00587599"/>
    <w:rsid w:val="00590AFB"/>
    <w:rsid w:val="00590D8A"/>
    <w:rsid w:val="00591DDA"/>
    <w:rsid w:val="00592199"/>
    <w:rsid w:val="0059549D"/>
    <w:rsid w:val="00596066"/>
    <w:rsid w:val="00596A9B"/>
    <w:rsid w:val="005A0605"/>
    <w:rsid w:val="005A0E22"/>
    <w:rsid w:val="005A1692"/>
    <w:rsid w:val="005A1C45"/>
    <w:rsid w:val="005A2205"/>
    <w:rsid w:val="005A23B3"/>
    <w:rsid w:val="005A4708"/>
    <w:rsid w:val="005A4BF6"/>
    <w:rsid w:val="005A530C"/>
    <w:rsid w:val="005A7DBE"/>
    <w:rsid w:val="005B2558"/>
    <w:rsid w:val="005B36E4"/>
    <w:rsid w:val="005B46FE"/>
    <w:rsid w:val="005B4874"/>
    <w:rsid w:val="005B53F6"/>
    <w:rsid w:val="005C019B"/>
    <w:rsid w:val="005C2431"/>
    <w:rsid w:val="005C2CF4"/>
    <w:rsid w:val="005C472B"/>
    <w:rsid w:val="005C4915"/>
    <w:rsid w:val="005C5422"/>
    <w:rsid w:val="005C6B29"/>
    <w:rsid w:val="005D0FED"/>
    <w:rsid w:val="005D10BA"/>
    <w:rsid w:val="005D2AB1"/>
    <w:rsid w:val="005D4941"/>
    <w:rsid w:val="005D5B78"/>
    <w:rsid w:val="005D66F8"/>
    <w:rsid w:val="005D678F"/>
    <w:rsid w:val="005E1B7C"/>
    <w:rsid w:val="005E5152"/>
    <w:rsid w:val="005E5397"/>
    <w:rsid w:val="005E7668"/>
    <w:rsid w:val="005E7BF2"/>
    <w:rsid w:val="005F3F00"/>
    <w:rsid w:val="005F401D"/>
    <w:rsid w:val="005F41D7"/>
    <w:rsid w:val="005F7F28"/>
    <w:rsid w:val="0060072A"/>
    <w:rsid w:val="00600D31"/>
    <w:rsid w:val="00601A20"/>
    <w:rsid w:val="00601C9E"/>
    <w:rsid w:val="00601EEE"/>
    <w:rsid w:val="00603FBC"/>
    <w:rsid w:val="00605D68"/>
    <w:rsid w:val="0060623E"/>
    <w:rsid w:val="006066BA"/>
    <w:rsid w:val="00610422"/>
    <w:rsid w:val="00610EFE"/>
    <w:rsid w:val="006117F7"/>
    <w:rsid w:val="00612559"/>
    <w:rsid w:val="0061657B"/>
    <w:rsid w:val="00616ADB"/>
    <w:rsid w:val="00617197"/>
    <w:rsid w:val="00620C4A"/>
    <w:rsid w:val="00622DCC"/>
    <w:rsid w:val="00623221"/>
    <w:rsid w:val="0062397F"/>
    <w:rsid w:val="00623BAF"/>
    <w:rsid w:val="00623E6B"/>
    <w:rsid w:val="00624BCE"/>
    <w:rsid w:val="00626433"/>
    <w:rsid w:val="00627DBA"/>
    <w:rsid w:val="00627F8C"/>
    <w:rsid w:val="006311EB"/>
    <w:rsid w:val="00632A88"/>
    <w:rsid w:val="00634AEA"/>
    <w:rsid w:val="00634EF5"/>
    <w:rsid w:val="006378F0"/>
    <w:rsid w:val="0064258B"/>
    <w:rsid w:val="00645DEC"/>
    <w:rsid w:val="00646384"/>
    <w:rsid w:val="00646F99"/>
    <w:rsid w:val="0064711F"/>
    <w:rsid w:val="00647E82"/>
    <w:rsid w:val="00647FA4"/>
    <w:rsid w:val="00650593"/>
    <w:rsid w:val="00651121"/>
    <w:rsid w:val="00651D15"/>
    <w:rsid w:val="0065418E"/>
    <w:rsid w:val="0065612E"/>
    <w:rsid w:val="0066238C"/>
    <w:rsid w:val="006652E3"/>
    <w:rsid w:val="0066592E"/>
    <w:rsid w:val="006674C1"/>
    <w:rsid w:val="00667D19"/>
    <w:rsid w:val="00667E9B"/>
    <w:rsid w:val="00670094"/>
    <w:rsid w:val="00670CE5"/>
    <w:rsid w:val="0067135D"/>
    <w:rsid w:val="00671B69"/>
    <w:rsid w:val="0067603A"/>
    <w:rsid w:val="006776DE"/>
    <w:rsid w:val="006803A6"/>
    <w:rsid w:val="00682F58"/>
    <w:rsid w:val="006831C9"/>
    <w:rsid w:val="00684D1F"/>
    <w:rsid w:val="00687DCC"/>
    <w:rsid w:val="0069113E"/>
    <w:rsid w:val="00691D95"/>
    <w:rsid w:val="00692719"/>
    <w:rsid w:val="0069555B"/>
    <w:rsid w:val="00696884"/>
    <w:rsid w:val="006972E3"/>
    <w:rsid w:val="00697980"/>
    <w:rsid w:val="006A122C"/>
    <w:rsid w:val="006A4226"/>
    <w:rsid w:val="006A4283"/>
    <w:rsid w:val="006A55A6"/>
    <w:rsid w:val="006B0625"/>
    <w:rsid w:val="006B088A"/>
    <w:rsid w:val="006B0F24"/>
    <w:rsid w:val="006B11B9"/>
    <w:rsid w:val="006B2189"/>
    <w:rsid w:val="006B38EC"/>
    <w:rsid w:val="006B3C85"/>
    <w:rsid w:val="006B598B"/>
    <w:rsid w:val="006B5D6D"/>
    <w:rsid w:val="006B6BBB"/>
    <w:rsid w:val="006C1D76"/>
    <w:rsid w:val="006C6EC8"/>
    <w:rsid w:val="006C7F26"/>
    <w:rsid w:val="006D20E7"/>
    <w:rsid w:val="006D22A1"/>
    <w:rsid w:val="006D5B1E"/>
    <w:rsid w:val="006D6CB1"/>
    <w:rsid w:val="006E10B7"/>
    <w:rsid w:val="006E18DD"/>
    <w:rsid w:val="006E19A4"/>
    <w:rsid w:val="006E6EAC"/>
    <w:rsid w:val="006E7638"/>
    <w:rsid w:val="006F0D78"/>
    <w:rsid w:val="006F0DB7"/>
    <w:rsid w:val="006F2265"/>
    <w:rsid w:val="006F4E53"/>
    <w:rsid w:val="006F59BF"/>
    <w:rsid w:val="00700247"/>
    <w:rsid w:val="00700541"/>
    <w:rsid w:val="00700592"/>
    <w:rsid w:val="00700DBA"/>
    <w:rsid w:val="00704138"/>
    <w:rsid w:val="007045D1"/>
    <w:rsid w:val="00706551"/>
    <w:rsid w:val="00706B0F"/>
    <w:rsid w:val="0070717C"/>
    <w:rsid w:val="007072F2"/>
    <w:rsid w:val="007077FA"/>
    <w:rsid w:val="00707E27"/>
    <w:rsid w:val="0071330B"/>
    <w:rsid w:val="00713C20"/>
    <w:rsid w:val="00713DB1"/>
    <w:rsid w:val="00714CEB"/>
    <w:rsid w:val="00714F45"/>
    <w:rsid w:val="00715908"/>
    <w:rsid w:val="007162F1"/>
    <w:rsid w:val="0071704E"/>
    <w:rsid w:val="00720268"/>
    <w:rsid w:val="007204E8"/>
    <w:rsid w:val="007225D4"/>
    <w:rsid w:val="007242DA"/>
    <w:rsid w:val="00724E3F"/>
    <w:rsid w:val="007259D4"/>
    <w:rsid w:val="007267F7"/>
    <w:rsid w:val="00727BCD"/>
    <w:rsid w:val="00727CEE"/>
    <w:rsid w:val="00731B3A"/>
    <w:rsid w:val="007415FA"/>
    <w:rsid w:val="007437F0"/>
    <w:rsid w:val="00744DF0"/>
    <w:rsid w:val="007461E4"/>
    <w:rsid w:val="00751172"/>
    <w:rsid w:val="0075142F"/>
    <w:rsid w:val="00751686"/>
    <w:rsid w:val="007550B7"/>
    <w:rsid w:val="007559F6"/>
    <w:rsid w:val="00756667"/>
    <w:rsid w:val="0076139B"/>
    <w:rsid w:val="007622A7"/>
    <w:rsid w:val="0076236D"/>
    <w:rsid w:val="00762A9C"/>
    <w:rsid w:val="00763892"/>
    <w:rsid w:val="00763E1F"/>
    <w:rsid w:val="00764069"/>
    <w:rsid w:val="00764459"/>
    <w:rsid w:val="007646BB"/>
    <w:rsid w:val="007667D4"/>
    <w:rsid w:val="00770DD3"/>
    <w:rsid w:val="00770E02"/>
    <w:rsid w:val="0077271C"/>
    <w:rsid w:val="00772BD4"/>
    <w:rsid w:val="00775EF5"/>
    <w:rsid w:val="0078019C"/>
    <w:rsid w:val="0078190C"/>
    <w:rsid w:val="00782B3A"/>
    <w:rsid w:val="00783FC0"/>
    <w:rsid w:val="00784130"/>
    <w:rsid w:val="00785AF5"/>
    <w:rsid w:val="00785E60"/>
    <w:rsid w:val="00786705"/>
    <w:rsid w:val="00797702"/>
    <w:rsid w:val="007A0954"/>
    <w:rsid w:val="007A301A"/>
    <w:rsid w:val="007A382F"/>
    <w:rsid w:val="007A4A8B"/>
    <w:rsid w:val="007A542C"/>
    <w:rsid w:val="007B0998"/>
    <w:rsid w:val="007B2382"/>
    <w:rsid w:val="007B2B69"/>
    <w:rsid w:val="007B315B"/>
    <w:rsid w:val="007B3DEF"/>
    <w:rsid w:val="007B5352"/>
    <w:rsid w:val="007B790E"/>
    <w:rsid w:val="007C1D5C"/>
    <w:rsid w:val="007C22FC"/>
    <w:rsid w:val="007C24B1"/>
    <w:rsid w:val="007C267B"/>
    <w:rsid w:val="007C3A31"/>
    <w:rsid w:val="007C5A60"/>
    <w:rsid w:val="007C6B77"/>
    <w:rsid w:val="007C6EEE"/>
    <w:rsid w:val="007D124B"/>
    <w:rsid w:val="007D1982"/>
    <w:rsid w:val="007D1C90"/>
    <w:rsid w:val="007D1D8A"/>
    <w:rsid w:val="007D2567"/>
    <w:rsid w:val="007D2753"/>
    <w:rsid w:val="007D3FF5"/>
    <w:rsid w:val="007D4772"/>
    <w:rsid w:val="007D6C9C"/>
    <w:rsid w:val="007D7464"/>
    <w:rsid w:val="007E0885"/>
    <w:rsid w:val="007E148A"/>
    <w:rsid w:val="007E2ACA"/>
    <w:rsid w:val="007E51D8"/>
    <w:rsid w:val="007F1145"/>
    <w:rsid w:val="007F2492"/>
    <w:rsid w:val="007F4B74"/>
    <w:rsid w:val="007F557E"/>
    <w:rsid w:val="007F5B92"/>
    <w:rsid w:val="007F67FB"/>
    <w:rsid w:val="007F6A56"/>
    <w:rsid w:val="007F7910"/>
    <w:rsid w:val="007F7A9C"/>
    <w:rsid w:val="008023FF"/>
    <w:rsid w:val="00802F12"/>
    <w:rsid w:val="008031A0"/>
    <w:rsid w:val="008070DA"/>
    <w:rsid w:val="00807160"/>
    <w:rsid w:val="00812FB0"/>
    <w:rsid w:val="008166F2"/>
    <w:rsid w:val="00816E89"/>
    <w:rsid w:val="00817C60"/>
    <w:rsid w:val="0082142D"/>
    <w:rsid w:val="0082266E"/>
    <w:rsid w:val="0082387F"/>
    <w:rsid w:val="00823C68"/>
    <w:rsid w:val="0082416D"/>
    <w:rsid w:val="00824A9C"/>
    <w:rsid w:val="00824D93"/>
    <w:rsid w:val="008278D8"/>
    <w:rsid w:val="00831A08"/>
    <w:rsid w:val="00832061"/>
    <w:rsid w:val="008331E4"/>
    <w:rsid w:val="00833F45"/>
    <w:rsid w:val="00833F4F"/>
    <w:rsid w:val="00833F52"/>
    <w:rsid w:val="008355D8"/>
    <w:rsid w:val="00837433"/>
    <w:rsid w:val="00840B94"/>
    <w:rsid w:val="00840C74"/>
    <w:rsid w:val="0084183A"/>
    <w:rsid w:val="008423CA"/>
    <w:rsid w:val="00842637"/>
    <w:rsid w:val="00843A05"/>
    <w:rsid w:val="00844C92"/>
    <w:rsid w:val="0084551A"/>
    <w:rsid w:val="00847035"/>
    <w:rsid w:val="008479B6"/>
    <w:rsid w:val="00847FD3"/>
    <w:rsid w:val="00851679"/>
    <w:rsid w:val="00851B8B"/>
    <w:rsid w:val="00852A9E"/>
    <w:rsid w:val="00853224"/>
    <w:rsid w:val="00854F6C"/>
    <w:rsid w:val="00856153"/>
    <w:rsid w:val="008563AA"/>
    <w:rsid w:val="00857F7D"/>
    <w:rsid w:val="00861D63"/>
    <w:rsid w:val="00861DD2"/>
    <w:rsid w:val="0086372D"/>
    <w:rsid w:val="00863EA6"/>
    <w:rsid w:val="0086455F"/>
    <w:rsid w:val="00864835"/>
    <w:rsid w:val="00865570"/>
    <w:rsid w:val="00866903"/>
    <w:rsid w:val="00876668"/>
    <w:rsid w:val="00877163"/>
    <w:rsid w:val="00877AAA"/>
    <w:rsid w:val="008806A8"/>
    <w:rsid w:val="00883A4B"/>
    <w:rsid w:val="00883F50"/>
    <w:rsid w:val="008857A6"/>
    <w:rsid w:val="008871A1"/>
    <w:rsid w:val="00890562"/>
    <w:rsid w:val="008905C8"/>
    <w:rsid w:val="00892C8B"/>
    <w:rsid w:val="0089370E"/>
    <w:rsid w:val="00894DD2"/>
    <w:rsid w:val="00895D06"/>
    <w:rsid w:val="008A1153"/>
    <w:rsid w:val="008B08C2"/>
    <w:rsid w:val="008B0CD8"/>
    <w:rsid w:val="008B0CEC"/>
    <w:rsid w:val="008B0ED2"/>
    <w:rsid w:val="008B0FE1"/>
    <w:rsid w:val="008B24A4"/>
    <w:rsid w:val="008B25AA"/>
    <w:rsid w:val="008B3510"/>
    <w:rsid w:val="008B5E0B"/>
    <w:rsid w:val="008B7671"/>
    <w:rsid w:val="008C47A8"/>
    <w:rsid w:val="008C5C5B"/>
    <w:rsid w:val="008D073E"/>
    <w:rsid w:val="008D0DBA"/>
    <w:rsid w:val="008D1A2A"/>
    <w:rsid w:val="008D25FA"/>
    <w:rsid w:val="008D3C41"/>
    <w:rsid w:val="008D4287"/>
    <w:rsid w:val="008D4B0B"/>
    <w:rsid w:val="008D5D33"/>
    <w:rsid w:val="008D6ABE"/>
    <w:rsid w:val="008D6B46"/>
    <w:rsid w:val="008D6D0B"/>
    <w:rsid w:val="008D7C39"/>
    <w:rsid w:val="008E0678"/>
    <w:rsid w:val="008E1562"/>
    <w:rsid w:val="008E1AD2"/>
    <w:rsid w:val="008E310D"/>
    <w:rsid w:val="008E4581"/>
    <w:rsid w:val="008E4FF0"/>
    <w:rsid w:val="008E5975"/>
    <w:rsid w:val="008E6179"/>
    <w:rsid w:val="008E6E0F"/>
    <w:rsid w:val="008E7710"/>
    <w:rsid w:val="008E7AE1"/>
    <w:rsid w:val="008F25DD"/>
    <w:rsid w:val="008F273F"/>
    <w:rsid w:val="008F3BF7"/>
    <w:rsid w:val="008F3C34"/>
    <w:rsid w:val="008F573C"/>
    <w:rsid w:val="008F5905"/>
    <w:rsid w:val="008F7693"/>
    <w:rsid w:val="009002CA"/>
    <w:rsid w:val="009005AF"/>
    <w:rsid w:val="00902F7D"/>
    <w:rsid w:val="0090395B"/>
    <w:rsid w:val="00903F8E"/>
    <w:rsid w:val="00905F10"/>
    <w:rsid w:val="00910614"/>
    <w:rsid w:val="00912928"/>
    <w:rsid w:val="009179CA"/>
    <w:rsid w:val="00920230"/>
    <w:rsid w:val="00923234"/>
    <w:rsid w:val="009232E9"/>
    <w:rsid w:val="009256E1"/>
    <w:rsid w:val="0092667A"/>
    <w:rsid w:val="00926AC3"/>
    <w:rsid w:val="0093034E"/>
    <w:rsid w:val="0093304B"/>
    <w:rsid w:val="009362AA"/>
    <w:rsid w:val="00936EAA"/>
    <w:rsid w:val="0094064F"/>
    <w:rsid w:val="00941902"/>
    <w:rsid w:val="00943040"/>
    <w:rsid w:val="00943569"/>
    <w:rsid w:val="009438A7"/>
    <w:rsid w:val="00943BF8"/>
    <w:rsid w:val="00943F0C"/>
    <w:rsid w:val="00944615"/>
    <w:rsid w:val="00944F00"/>
    <w:rsid w:val="009522A7"/>
    <w:rsid w:val="00952F7D"/>
    <w:rsid w:val="00953078"/>
    <w:rsid w:val="00954D4A"/>
    <w:rsid w:val="009556C9"/>
    <w:rsid w:val="00956A5E"/>
    <w:rsid w:val="00957B18"/>
    <w:rsid w:val="00960E9C"/>
    <w:rsid w:val="0096233D"/>
    <w:rsid w:val="009629B7"/>
    <w:rsid w:val="00963949"/>
    <w:rsid w:val="00964E33"/>
    <w:rsid w:val="00967F59"/>
    <w:rsid w:val="00972DC5"/>
    <w:rsid w:val="00973BEA"/>
    <w:rsid w:val="009773B8"/>
    <w:rsid w:val="00980EBF"/>
    <w:rsid w:val="00984CDF"/>
    <w:rsid w:val="00984EB9"/>
    <w:rsid w:val="00985C89"/>
    <w:rsid w:val="0098605F"/>
    <w:rsid w:val="0099081E"/>
    <w:rsid w:val="00990DE7"/>
    <w:rsid w:val="00993631"/>
    <w:rsid w:val="009953E5"/>
    <w:rsid w:val="0099620A"/>
    <w:rsid w:val="009966D6"/>
    <w:rsid w:val="00996A1B"/>
    <w:rsid w:val="00996BE1"/>
    <w:rsid w:val="009A2EC2"/>
    <w:rsid w:val="009A3DFB"/>
    <w:rsid w:val="009A53E7"/>
    <w:rsid w:val="009B1949"/>
    <w:rsid w:val="009B3D22"/>
    <w:rsid w:val="009B3EFD"/>
    <w:rsid w:val="009B54D0"/>
    <w:rsid w:val="009B5539"/>
    <w:rsid w:val="009B568C"/>
    <w:rsid w:val="009B5877"/>
    <w:rsid w:val="009C403F"/>
    <w:rsid w:val="009C40FC"/>
    <w:rsid w:val="009C4FE4"/>
    <w:rsid w:val="009C58C8"/>
    <w:rsid w:val="009C605D"/>
    <w:rsid w:val="009C7782"/>
    <w:rsid w:val="009D1583"/>
    <w:rsid w:val="009D2F19"/>
    <w:rsid w:val="009D37F6"/>
    <w:rsid w:val="009D6397"/>
    <w:rsid w:val="009D715F"/>
    <w:rsid w:val="009D7C98"/>
    <w:rsid w:val="009E0E7D"/>
    <w:rsid w:val="009E2EC4"/>
    <w:rsid w:val="009E32D6"/>
    <w:rsid w:val="009F168B"/>
    <w:rsid w:val="009F1ED4"/>
    <w:rsid w:val="009F4FB0"/>
    <w:rsid w:val="009F5368"/>
    <w:rsid w:val="009F5DAD"/>
    <w:rsid w:val="009F7F77"/>
    <w:rsid w:val="00A01271"/>
    <w:rsid w:val="00A01838"/>
    <w:rsid w:val="00A02780"/>
    <w:rsid w:val="00A02FA9"/>
    <w:rsid w:val="00A05DBB"/>
    <w:rsid w:val="00A0783A"/>
    <w:rsid w:val="00A11B00"/>
    <w:rsid w:val="00A13FA3"/>
    <w:rsid w:val="00A14352"/>
    <w:rsid w:val="00A15114"/>
    <w:rsid w:val="00A1539D"/>
    <w:rsid w:val="00A160FF"/>
    <w:rsid w:val="00A1766D"/>
    <w:rsid w:val="00A17B55"/>
    <w:rsid w:val="00A22FF0"/>
    <w:rsid w:val="00A25FFF"/>
    <w:rsid w:val="00A26BDE"/>
    <w:rsid w:val="00A340A5"/>
    <w:rsid w:val="00A3586F"/>
    <w:rsid w:val="00A37A59"/>
    <w:rsid w:val="00A409BF"/>
    <w:rsid w:val="00A4159A"/>
    <w:rsid w:val="00A438FF"/>
    <w:rsid w:val="00A4458B"/>
    <w:rsid w:val="00A461A1"/>
    <w:rsid w:val="00A46E6F"/>
    <w:rsid w:val="00A47448"/>
    <w:rsid w:val="00A51F66"/>
    <w:rsid w:val="00A56238"/>
    <w:rsid w:val="00A56A70"/>
    <w:rsid w:val="00A56F71"/>
    <w:rsid w:val="00A57E66"/>
    <w:rsid w:val="00A64515"/>
    <w:rsid w:val="00A65629"/>
    <w:rsid w:val="00A6600A"/>
    <w:rsid w:val="00A67126"/>
    <w:rsid w:val="00A67A64"/>
    <w:rsid w:val="00A70943"/>
    <w:rsid w:val="00A73361"/>
    <w:rsid w:val="00A73A79"/>
    <w:rsid w:val="00A7454E"/>
    <w:rsid w:val="00A75670"/>
    <w:rsid w:val="00A77FEB"/>
    <w:rsid w:val="00A81857"/>
    <w:rsid w:val="00A82491"/>
    <w:rsid w:val="00A8313D"/>
    <w:rsid w:val="00A846A2"/>
    <w:rsid w:val="00A84AB0"/>
    <w:rsid w:val="00A87296"/>
    <w:rsid w:val="00A90451"/>
    <w:rsid w:val="00A91795"/>
    <w:rsid w:val="00A92103"/>
    <w:rsid w:val="00A92141"/>
    <w:rsid w:val="00A957D6"/>
    <w:rsid w:val="00AA0006"/>
    <w:rsid w:val="00AA0FA7"/>
    <w:rsid w:val="00AA1F3D"/>
    <w:rsid w:val="00AA53BD"/>
    <w:rsid w:val="00AA5932"/>
    <w:rsid w:val="00AA63AC"/>
    <w:rsid w:val="00AA6EFF"/>
    <w:rsid w:val="00AA723B"/>
    <w:rsid w:val="00AB11A3"/>
    <w:rsid w:val="00AB16D1"/>
    <w:rsid w:val="00AB30B7"/>
    <w:rsid w:val="00AB513C"/>
    <w:rsid w:val="00AB6285"/>
    <w:rsid w:val="00AB6B0E"/>
    <w:rsid w:val="00AB6B39"/>
    <w:rsid w:val="00AB74C5"/>
    <w:rsid w:val="00AC0D5C"/>
    <w:rsid w:val="00AC17C6"/>
    <w:rsid w:val="00AC1DEF"/>
    <w:rsid w:val="00AC2880"/>
    <w:rsid w:val="00AC79E3"/>
    <w:rsid w:val="00AC7EFA"/>
    <w:rsid w:val="00AD135B"/>
    <w:rsid w:val="00AE118E"/>
    <w:rsid w:val="00AE2F4E"/>
    <w:rsid w:val="00AE3900"/>
    <w:rsid w:val="00AE40D4"/>
    <w:rsid w:val="00AE42A5"/>
    <w:rsid w:val="00AE5F3E"/>
    <w:rsid w:val="00AE764F"/>
    <w:rsid w:val="00AF32CC"/>
    <w:rsid w:val="00AF3AC6"/>
    <w:rsid w:val="00B00E2D"/>
    <w:rsid w:val="00B03DDB"/>
    <w:rsid w:val="00B04046"/>
    <w:rsid w:val="00B05A50"/>
    <w:rsid w:val="00B104A4"/>
    <w:rsid w:val="00B13C9C"/>
    <w:rsid w:val="00B14729"/>
    <w:rsid w:val="00B15980"/>
    <w:rsid w:val="00B15B01"/>
    <w:rsid w:val="00B163F0"/>
    <w:rsid w:val="00B16D60"/>
    <w:rsid w:val="00B174E2"/>
    <w:rsid w:val="00B17678"/>
    <w:rsid w:val="00B20012"/>
    <w:rsid w:val="00B240EC"/>
    <w:rsid w:val="00B2462D"/>
    <w:rsid w:val="00B2556D"/>
    <w:rsid w:val="00B25D83"/>
    <w:rsid w:val="00B26309"/>
    <w:rsid w:val="00B31853"/>
    <w:rsid w:val="00B332F1"/>
    <w:rsid w:val="00B33437"/>
    <w:rsid w:val="00B34189"/>
    <w:rsid w:val="00B3567D"/>
    <w:rsid w:val="00B366F4"/>
    <w:rsid w:val="00B36D30"/>
    <w:rsid w:val="00B37CBE"/>
    <w:rsid w:val="00B40342"/>
    <w:rsid w:val="00B40D33"/>
    <w:rsid w:val="00B41505"/>
    <w:rsid w:val="00B44B03"/>
    <w:rsid w:val="00B45096"/>
    <w:rsid w:val="00B50F93"/>
    <w:rsid w:val="00B53260"/>
    <w:rsid w:val="00B534AA"/>
    <w:rsid w:val="00B53958"/>
    <w:rsid w:val="00B53B91"/>
    <w:rsid w:val="00B541D7"/>
    <w:rsid w:val="00B55B2C"/>
    <w:rsid w:val="00B56DA1"/>
    <w:rsid w:val="00B57833"/>
    <w:rsid w:val="00B62384"/>
    <w:rsid w:val="00B64856"/>
    <w:rsid w:val="00B64903"/>
    <w:rsid w:val="00B66727"/>
    <w:rsid w:val="00B6706A"/>
    <w:rsid w:val="00B67390"/>
    <w:rsid w:val="00B717FE"/>
    <w:rsid w:val="00B71850"/>
    <w:rsid w:val="00B71EBC"/>
    <w:rsid w:val="00B72751"/>
    <w:rsid w:val="00B749A6"/>
    <w:rsid w:val="00B759EC"/>
    <w:rsid w:val="00B81BEE"/>
    <w:rsid w:val="00B82701"/>
    <w:rsid w:val="00B8288F"/>
    <w:rsid w:val="00B8298B"/>
    <w:rsid w:val="00B841DD"/>
    <w:rsid w:val="00B84438"/>
    <w:rsid w:val="00B85E98"/>
    <w:rsid w:val="00B865F0"/>
    <w:rsid w:val="00B90BA0"/>
    <w:rsid w:val="00B91083"/>
    <w:rsid w:val="00BA009F"/>
    <w:rsid w:val="00BA077E"/>
    <w:rsid w:val="00BA1476"/>
    <w:rsid w:val="00BA1A36"/>
    <w:rsid w:val="00BA39F5"/>
    <w:rsid w:val="00BA4282"/>
    <w:rsid w:val="00BA4391"/>
    <w:rsid w:val="00BA511C"/>
    <w:rsid w:val="00BA5800"/>
    <w:rsid w:val="00BA5E55"/>
    <w:rsid w:val="00BA7142"/>
    <w:rsid w:val="00BB0D66"/>
    <w:rsid w:val="00BB22FD"/>
    <w:rsid w:val="00BB399E"/>
    <w:rsid w:val="00BB4195"/>
    <w:rsid w:val="00BB4A29"/>
    <w:rsid w:val="00BB4BBC"/>
    <w:rsid w:val="00BB598B"/>
    <w:rsid w:val="00BB729C"/>
    <w:rsid w:val="00BC2BB2"/>
    <w:rsid w:val="00BC4134"/>
    <w:rsid w:val="00BC58D1"/>
    <w:rsid w:val="00BC58F5"/>
    <w:rsid w:val="00BC689E"/>
    <w:rsid w:val="00BC7831"/>
    <w:rsid w:val="00BD25B0"/>
    <w:rsid w:val="00BD31AD"/>
    <w:rsid w:val="00BD3986"/>
    <w:rsid w:val="00BD423A"/>
    <w:rsid w:val="00BD4281"/>
    <w:rsid w:val="00BD47BA"/>
    <w:rsid w:val="00BD5646"/>
    <w:rsid w:val="00BE13E4"/>
    <w:rsid w:val="00BE1F28"/>
    <w:rsid w:val="00BE2264"/>
    <w:rsid w:val="00BE236E"/>
    <w:rsid w:val="00BE28C7"/>
    <w:rsid w:val="00BE466E"/>
    <w:rsid w:val="00BE710B"/>
    <w:rsid w:val="00BF0708"/>
    <w:rsid w:val="00BF0AB7"/>
    <w:rsid w:val="00BF1BE1"/>
    <w:rsid w:val="00BF28B1"/>
    <w:rsid w:val="00BF2951"/>
    <w:rsid w:val="00BF2CFB"/>
    <w:rsid w:val="00BF2F05"/>
    <w:rsid w:val="00BF4648"/>
    <w:rsid w:val="00BF5473"/>
    <w:rsid w:val="00BF54E2"/>
    <w:rsid w:val="00C010FF"/>
    <w:rsid w:val="00C02516"/>
    <w:rsid w:val="00C025A4"/>
    <w:rsid w:val="00C03CCE"/>
    <w:rsid w:val="00C05256"/>
    <w:rsid w:val="00C05FA7"/>
    <w:rsid w:val="00C07E93"/>
    <w:rsid w:val="00C104B6"/>
    <w:rsid w:val="00C1099D"/>
    <w:rsid w:val="00C10DA4"/>
    <w:rsid w:val="00C11140"/>
    <w:rsid w:val="00C1199D"/>
    <w:rsid w:val="00C13FC5"/>
    <w:rsid w:val="00C14FB3"/>
    <w:rsid w:val="00C16325"/>
    <w:rsid w:val="00C17887"/>
    <w:rsid w:val="00C2243D"/>
    <w:rsid w:val="00C233E0"/>
    <w:rsid w:val="00C252D5"/>
    <w:rsid w:val="00C25764"/>
    <w:rsid w:val="00C26B03"/>
    <w:rsid w:val="00C270C9"/>
    <w:rsid w:val="00C272F7"/>
    <w:rsid w:val="00C3305C"/>
    <w:rsid w:val="00C338BB"/>
    <w:rsid w:val="00C340EB"/>
    <w:rsid w:val="00C34AD7"/>
    <w:rsid w:val="00C353D3"/>
    <w:rsid w:val="00C3778F"/>
    <w:rsid w:val="00C409E0"/>
    <w:rsid w:val="00C40AEA"/>
    <w:rsid w:val="00C43B8B"/>
    <w:rsid w:val="00C4413D"/>
    <w:rsid w:val="00C460CD"/>
    <w:rsid w:val="00C461FC"/>
    <w:rsid w:val="00C46EF1"/>
    <w:rsid w:val="00C51526"/>
    <w:rsid w:val="00C530F5"/>
    <w:rsid w:val="00C57946"/>
    <w:rsid w:val="00C613A9"/>
    <w:rsid w:val="00C61781"/>
    <w:rsid w:val="00C6727B"/>
    <w:rsid w:val="00C67D4B"/>
    <w:rsid w:val="00C67FF9"/>
    <w:rsid w:val="00C74112"/>
    <w:rsid w:val="00C764D3"/>
    <w:rsid w:val="00C76E7D"/>
    <w:rsid w:val="00C77D34"/>
    <w:rsid w:val="00C8362C"/>
    <w:rsid w:val="00C84E9C"/>
    <w:rsid w:val="00C85246"/>
    <w:rsid w:val="00C867DC"/>
    <w:rsid w:val="00C878CD"/>
    <w:rsid w:val="00C90C0A"/>
    <w:rsid w:val="00C92F73"/>
    <w:rsid w:val="00C932D7"/>
    <w:rsid w:val="00C943DA"/>
    <w:rsid w:val="00C9593A"/>
    <w:rsid w:val="00CA3005"/>
    <w:rsid w:val="00CA3B78"/>
    <w:rsid w:val="00CA4A2B"/>
    <w:rsid w:val="00CA594B"/>
    <w:rsid w:val="00CA5A78"/>
    <w:rsid w:val="00CB03E4"/>
    <w:rsid w:val="00CB0E7A"/>
    <w:rsid w:val="00CB0EC1"/>
    <w:rsid w:val="00CB164B"/>
    <w:rsid w:val="00CB246B"/>
    <w:rsid w:val="00CB452E"/>
    <w:rsid w:val="00CB7324"/>
    <w:rsid w:val="00CB73D1"/>
    <w:rsid w:val="00CC08A1"/>
    <w:rsid w:val="00CC3C11"/>
    <w:rsid w:val="00CC3E68"/>
    <w:rsid w:val="00CC565E"/>
    <w:rsid w:val="00CC5929"/>
    <w:rsid w:val="00CC6B98"/>
    <w:rsid w:val="00CC7842"/>
    <w:rsid w:val="00CD0F53"/>
    <w:rsid w:val="00CD190F"/>
    <w:rsid w:val="00CD2C58"/>
    <w:rsid w:val="00CD2E33"/>
    <w:rsid w:val="00CD3717"/>
    <w:rsid w:val="00CD784A"/>
    <w:rsid w:val="00CE12A8"/>
    <w:rsid w:val="00CE1608"/>
    <w:rsid w:val="00CE48D0"/>
    <w:rsid w:val="00CE4B3E"/>
    <w:rsid w:val="00CE63FC"/>
    <w:rsid w:val="00CE6B90"/>
    <w:rsid w:val="00CE735C"/>
    <w:rsid w:val="00CF0B32"/>
    <w:rsid w:val="00CF2279"/>
    <w:rsid w:val="00CF409A"/>
    <w:rsid w:val="00CF503F"/>
    <w:rsid w:val="00CF51FF"/>
    <w:rsid w:val="00CF6D6C"/>
    <w:rsid w:val="00D00234"/>
    <w:rsid w:val="00D01619"/>
    <w:rsid w:val="00D01EED"/>
    <w:rsid w:val="00D02B72"/>
    <w:rsid w:val="00D02C1C"/>
    <w:rsid w:val="00D035FB"/>
    <w:rsid w:val="00D054EA"/>
    <w:rsid w:val="00D06C9E"/>
    <w:rsid w:val="00D07AA2"/>
    <w:rsid w:val="00D07E7E"/>
    <w:rsid w:val="00D11EEA"/>
    <w:rsid w:val="00D120C2"/>
    <w:rsid w:val="00D144A4"/>
    <w:rsid w:val="00D15787"/>
    <w:rsid w:val="00D15BD5"/>
    <w:rsid w:val="00D15E2A"/>
    <w:rsid w:val="00D16A1E"/>
    <w:rsid w:val="00D20E92"/>
    <w:rsid w:val="00D21BD5"/>
    <w:rsid w:val="00D22124"/>
    <w:rsid w:val="00D27EA4"/>
    <w:rsid w:val="00D3069F"/>
    <w:rsid w:val="00D334F7"/>
    <w:rsid w:val="00D3596E"/>
    <w:rsid w:val="00D35FA8"/>
    <w:rsid w:val="00D36D83"/>
    <w:rsid w:val="00D3702F"/>
    <w:rsid w:val="00D40E80"/>
    <w:rsid w:val="00D424E9"/>
    <w:rsid w:val="00D44C35"/>
    <w:rsid w:val="00D45793"/>
    <w:rsid w:val="00D45970"/>
    <w:rsid w:val="00D46C1E"/>
    <w:rsid w:val="00D47039"/>
    <w:rsid w:val="00D47BBE"/>
    <w:rsid w:val="00D50071"/>
    <w:rsid w:val="00D512F4"/>
    <w:rsid w:val="00D52372"/>
    <w:rsid w:val="00D5421F"/>
    <w:rsid w:val="00D5433A"/>
    <w:rsid w:val="00D545F4"/>
    <w:rsid w:val="00D57CAC"/>
    <w:rsid w:val="00D60B9F"/>
    <w:rsid w:val="00D6356F"/>
    <w:rsid w:val="00D63940"/>
    <w:rsid w:val="00D64DAD"/>
    <w:rsid w:val="00D6542A"/>
    <w:rsid w:val="00D65B6F"/>
    <w:rsid w:val="00D65E53"/>
    <w:rsid w:val="00D67799"/>
    <w:rsid w:val="00D67BDB"/>
    <w:rsid w:val="00D70194"/>
    <w:rsid w:val="00D70968"/>
    <w:rsid w:val="00D70DE4"/>
    <w:rsid w:val="00D70FE7"/>
    <w:rsid w:val="00D723EA"/>
    <w:rsid w:val="00D74C1F"/>
    <w:rsid w:val="00D769B7"/>
    <w:rsid w:val="00D76FCF"/>
    <w:rsid w:val="00D802F1"/>
    <w:rsid w:val="00D803E3"/>
    <w:rsid w:val="00D808A9"/>
    <w:rsid w:val="00D80F06"/>
    <w:rsid w:val="00D83E53"/>
    <w:rsid w:val="00D865E5"/>
    <w:rsid w:val="00D86ADA"/>
    <w:rsid w:val="00D9014C"/>
    <w:rsid w:val="00D90D12"/>
    <w:rsid w:val="00D93868"/>
    <w:rsid w:val="00D97365"/>
    <w:rsid w:val="00DA0531"/>
    <w:rsid w:val="00DA3181"/>
    <w:rsid w:val="00DA5E92"/>
    <w:rsid w:val="00DA6C84"/>
    <w:rsid w:val="00DA797E"/>
    <w:rsid w:val="00DB0930"/>
    <w:rsid w:val="00DB2A01"/>
    <w:rsid w:val="00DB572B"/>
    <w:rsid w:val="00DC1608"/>
    <w:rsid w:val="00DC1BDD"/>
    <w:rsid w:val="00DC1D75"/>
    <w:rsid w:val="00DC255E"/>
    <w:rsid w:val="00DC37FD"/>
    <w:rsid w:val="00DC448A"/>
    <w:rsid w:val="00DC51A8"/>
    <w:rsid w:val="00DC55EC"/>
    <w:rsid w:val="00DC5A5D"/>
    <w:rsid w:val="00DC7501"/>
    <w:rsid w:val="00DC7E83"/>
    <w:rsid w:val="00DD3560"/>
    <w:rsid w:val="00DD3D55"/>
    <w:rsid w:val="00DD5193"/>
    <w:rsid w:val="00DD584C"/>
    <w:rsid w:val="00DD7973"/>
    <w:rsid w:val="00DE64B3"/>
    <w:rsid w:val="00DE7BB8"/>
    <w:rsid w:val="00DF12B1"/>
    <w:rsid w:val="00DF2421"/>
    <w:rsid w:val="00DF256F"/>
    <w:rsid w:val="00DF4E73"/>
    <w:rsid w:val="00DF5347"/>
    <w:rsid w:val="00DF6566"/>
    <w:rsid w:val="00DF7DF5"/>
    <w:rsid w:val="00E002AE"/>
    <w:rsid w:val="00E04721"/>
    <w:rsid w:val="00E0500A"/>
    <w:rsid w:val="00E05902"/>
    <w:rsid w:val="00E05BB9"/>
    <w:rsid w:val="00E1009E"/>
    <w:rsid w:val="00E11148"/>
    <w:rsid w:val="00E11776"/>
    <w:rsid w:val="00E13691"/>
    <w:rsid w:val="00E142CC"/>
    <w:rsid w:val="00E20AED"/>
    <w:rsid w:val="00E21887"/>
    <w:rsid w:val="00E233A4"/>
    <w:rsid w:val="00E2351D"/>
    <w:rsid w:val="00E253D7"/>
    <w:rsid w:val="00E26401"/>
    <w:rsid w:val="00E26DDC"/>
    <w:rsid w:val="00E30CC8"/>
    <w:rsid w:val="00E31E6E"/>
    <w:rsid w:val="00E33739"/>
    <w:rsid w:val="00E339EF"/>
    <w:rsid w:val="00E345CA"/>
    <w:rsid w:val="00E35AD7"/>
    <w:rsid w:val="00E36165"/>
    <w:rsid w:val="00E3736C"/>
    <w:rsid w:val="00E37680"/>
    <w:rsid w:val="00E37EC6"/>
    <w:rsid w:val="00E40712"/>
    <w:rsid w:val="00E40F4D"/>
    <w:rsid w:val="00E41C07"/>
    <w:rsid w:val="00E42454"/>
    <w:rsid w:val="00E43C68"/>
    <w:rsid w:val="00E44D06"/>
    <w:rsid w:val="00E44E7E"/>
    <w:rsid w:val="00E45707"/>
    <w:rsid w:val="00E509DF"/>
    <w:rsid w:val="00E51F99"/>
    <w:rsid w:val="00E574C2"/>
    <w:rsid w:val="00E57FFC"/>
    <w:rsid w:val="00E60149"/>
    <w:rsid w:val="00E6544B"/>
    <w:rsid w:val="00E71D82"/>
    <w:rsid w:val="00E75252"/>
    <w:rsid w:val="00E76571"/>
    <w:rsid w:val="00E76AE7"/>
    <w:rsid w:val="00E77E92"/>
    <w:rsid w:val="00E8073A"/>
    <w:rsid w:val="00E80BB2"/>
    <w:rsid w:val="00E83C0A"/>
    <w:rsid w:val="00E86848"/>
    <w:rsid w:val="00E86B57"/>
    <w:rsid w:val="00E87029"/>
    <w:rsid w:val="00E87F44"/>
    <w:rsid w:val="00E96DDB"/>
    <w:rsid w:val="00EA496E"/>
    <w:rsid w:val="00EA52EF"/>
    <w:rsid w:val="00EB0113"/>
    <w:rsid w:val="00EB06EE"/>
    <w:rsid w:val="00EB21CB"/>
    <w:rsid w:val="00EB45DF"/>
    <w:rsid w:val="00EB6AD3"/>
    <w:rsid w:val="00EB6D1A"/>
    <w:rsid w:val="00EC1863"/>
    <w:rsid w:val="00EC300C"/>
    <w:rsid w:val="00EC3A0C"/>
    <w:rsid w:val="00EC4DA6"/>
    <w:rsid w:val="00EC684C"/>
    <w:rsid w:val="00EC6CE8"/>
    <w:rsid w:val="00ED1F35"/>
    <w:rsid w:val="00ED3AC1"/>
    <w:rsid w:val="00ED5452"/>
    <w:rsid w:val="00ED5DF3"/>
    <w:rsid w:val="00ED7561"/>
    <w:rsid w:val="00EE038A"/>
    <w:rsid w:val="00EE08BF"/>
    <w:rsid w:val="00EE1869"/>
    <w:rsid w:val="00EE1F0A"/>
    <w:rsid w:val="00EE207B"/>
    <w:rsid w:val="00EE36B1"/>
    <w:rsid w:val="00EE3B0C"/>
    <w:rsid w:val="00EE4A6C"/>
    <w:rsid w:val="00EE4B8A"/>
    <w:rsid w:val="00EE77D5"/>
    <w:rsid w:val="00EF0876"/>
    <w:rsid w:val="00EF2BB8"/>
    <w:rsid w:val="00F00B46"/>
    <w:rsid w:val="00F00BCF"/>
    <w:rsid w:val="00F0120F"/>
    <w:rsid w:val="00F01676"/>
    <w:rsid w:val="00F0305C"/>
    <w:rsid w:val="00F03E5A"/>
    <w:rsid w:val="00F064B1"/>
    <w:rsid w:val="00F106F1"/>
    <w:rsid w:val="00F112C5"/>
    <w:rsid w:val="00F11CA8"/>
    <w:rsid w:val="00F122BB"/>
    <w:rsid w:val="00F12349"/>
    <w:rsid w:val="00F12EE3"/>
    <w:rsid w:val="00F13633"/>
    <w:rsid w:val="00F14CB1"/>
    <w:rsid w:val="00F155A6"/>
    <w:rsid w:val="00F21097"/>
    <w:rsid w:val="00F2190A"/>
    <w:rsid w:val="00F236B0"/>
    <w:rsid w:val="00F23F2D"/>
    <w:rsid w:val="00F2450D"/>
    <w:rsid w:val="00F25263"/>
    <w:rsid w:val="00F2560B"/>
    <w:rsid w:val="00F27015"/>
    <w:rsid w:val="00F27A5B"/>
    <w:rsid w:val="00F3067D"/>
    <w:rsid w:val="00F30C45"/>
    <w:rsid w:val="00F32257"/>
    <w:rsid w:val="00F323E4"/>
    <w:rsid w:val="00F33089"/>
    <w:rsid w:val="00F33F41"/>
    <w:rsid w:val="00F36EB9"/>
    <w:rsid w:val="00F37EA9"/>
    <w:rsid w:val="00F41914"/>
    <w:rsid w:val="00F43BFF"/>
    <w:rsid w:val="00F46CF7"/>
    <w:rsid w:val="00F47CAF"/>
    <w:rsid w:val="00F47E6D"/>
    <w:rsid w:val="00F51C5A"/>
    <w:rsid w:val="00F52C1E"/>
    <w:rsid w:val="00F52FD9"/>
    <w:rsid w:val="00F53573"/>
    <w:rsid w:val="00F55D7C"/>
    <w:rsid w:val="00F56398"/>
    <w:rsid w:val="00F56EA9"/>
    <w:rsid w:val="00F56EF8"/>
    <w:rsid w:val="00F5728B"/>
    <w:rsid w:val="00F5797F"/>
    <w:rsid w:val="00F60417"/>
    <w:rsid w:val="00F632B4"/>
    <w:rsid w:val="00F6460D"/>
    <w:rsid w:val="00F64FDB"/>
    <w:rsid w:val="00F6681C"/>
    <w:rsid w:val="00F66C4F"/>
    <w:rsid w:val="00F677CF"/>
    <w:rsid w:val="00F72DF8"/>
    <w:rsid w:val="00F73878"/>
    <w:rsid w:val="00F74BEA"/>
    <w:rsid w:val="00F76B11"/>
    <w:rsid w:val="00F814B1"/>
    <w:rsid w:val="00F852AD"/>
    <w:rsid w:val="00F85599"/>
    <w:rsid w:val="00F855CD"/>
    <w:rsid w:val="00F85831"/>
    <w:rsid w:val="00F8773A"/>
    <w:rsid w:val="00F87DF0"/>
    <w:rsid w:val="00F903F8"/>
    <w:rsid w:val="00F960A9"/>
    <w:rsid w:val="00F96E43"/>
    <w:rsid w:val="00FA70FE"/>
    <w:rsid w:val="00FA7D0C"/>
    <w:rsid w:val="00FB4358"/>
    <w:rsid w:val="00FB44B9"/>
    <w:rsid w:val="00FB6518"/>
    <w:rsid w:val="00FB76EE"/>
    <w:rsid w:val="00FB7DB9"/>
    <w:rsid w:val="00FC0B88"/>
    <w:rsid w:val="00FC18F1"/>
    <w:rsid w:val="00FC6983"/>
    <w:rsid w:val="00FC75B2"/>
    <w:rsid w:val="00FD0BBB"/>
    <w:rsid w:val="00FD134A"/>
    <w:rsid w:val="00FD26D3"/>
    <w:rsid w:val="00FD3A1B"/>
    <w:rsid w:val="00FD4545"/>
    <w:rsid w:val="00FD4693"/>
    <w:rsid w:val="00FD555F"/>
    <w:rsid w:val="00FD733E"/>
    <w:rsid w:val="00FD77BA"/>
    <w:rsid w:val="00FE27C1"/>
    <w:rsid w:val="00FE2D6D"/>
    <w:rsid w:val="00FF079E"/>
    <w:rsid w:val="00FF3FD7"/>
    <w:rsid w:val="00FF4B16"/>
    <w:rsid w:val="00FF4D5A"/>
    <w:rsid w:val="00FF5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7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customStyle="1" w:styleId="Normln1">
    <w:name w:val="Normální1"/>
    <w:basedOn w:val="Normln"/>
    <w:rsid w:val="002354BB"/>
    <w:pPr>
      <w:widowControl w:val="0"/>
      <w:tabs>
        <w:tab w:val="left" w:pos="561"/>
        <w:tab w:val="left" w:pos="4301"/>
        <w:tab w:val="center" w:pos="4544"/>
      </w:tabs>
      <w:jc w:val="both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A0FA7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0FA7"/>
    <w:rPr>
      <w:sz w:val="24"/>
      <w:szCs w:val="24"/>
    </w:rPr>
  </w:style>
  <w:style w:type="character" w:customStyle="1" w:styleId="boldbluetext">
    <w:name w:val="boldbluetext"/>
    <w:basedOn w:val="Standardnpsmoodstavce"/>
    <w:rsid w:val="00AA5932"/>
  </w:style>
  <w:style w:type="character" w:styleId="Zvraznn">
    <w:name w:val="Emphasis"/>
    <w:basedOn w:val="Standardnpsmoodstavce"/>
    <w:uiPriority w:val="20"/>
    <w:qFormat/>
    <w:rsid w:val="00445330"/>
    <w:rPr>
      <w:b/>
      <w:bCs/>
      <w:i w:val="0"/>
      <w:iCs w:val="0"/>
    </w:rPr>
  </w:style>
  <w:style w:type="character" w:customStyle="1" w:styleId="st1">
    <w:name w:val="st1"/>
    <w:basedOn w:val="Standardnpsmoodstavce"/>
    <w:rsid w:val="00445330"/>
  </w:style>
  <w:style w:type="character" w:styleId="Odkaznakoment">
    <w:name w:val="annotation reference"/>
    <w:basedOn w:val="Standardnpsmoodstavce"/>
    <w:semiHidden/>
    <w:unhideWhenUsed/>
    <w:rsid w:val="007644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644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6445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644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64459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A0C63"/>
    <w:rPr>
      <w:color w:val="605E5C"/>
      <w:shd w:val="clear" w:color="auto" w:fill="E1DFDD"/>
    </w:rPr>
  </w:style>
  <w:style w:type="paragraph" w:customStyle="1" w:styleId="Default">
    <w:name w:val="Default"/>
    <w:rsid w:val="00CD371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921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2A90-370C-4D12-87C5-BB999DC4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3777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25261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833</dc:creator>
  <cp:lastModifiedBy>Pája</cp:lastModifiedBy>
  <cp:revision>3</cp:revision>
  <cp:lastPrinted>2020-11-30T10:24:00Z</cp:lastPrinted>
  <dcterms:created xsi:type="dcterms:W3CDTF">2021-09-17T13:04:00Z</dcterms:created>
  <dcterms:modified xsi:type="dcterms:W3CDTF">2021-09-26T19:37:00Z</dcterms:modified>
</cp:coreProperties>
</file>