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0B" w:rsidRPr="001736E2" w:rsidRDefault="00E9470B" w:rsidP="00E9470B">
      <w:pPr>
        <w:autoSpaceDE w:val="0"/>
        <w:autoSpaceDN w:val="0"/>
        <w:adjustRightInd w:val="0"/>
        <w:jc w:val="center"/>
        <w:rPr>
          <w:b/>
          <w:sz w:val="28"/>
          <w:szCs w:val="28"/>
        </w:rPr>
      </w:pPr>
      <w:bookmarkStart w:id="0" w:name="_GoBack"/>
      <w:bookmarkEnd w:id="0"/>
      <w:r w:rsidRPr="001736E2">
        <w:rPr>
          <w:b/>
          <w:sz w:val="28"/>
          <w:szCs w:val="28"/>
        </w:rPr>
        <w:t>Volební řád pro volby členů školské rady</w:t>
      </w:r>
    </w:p>
    <w:p w:rsidR="00E9470B" w:rsidRDefault="00E9470B" w:rsidP="00AF1450">
      <w:pPr>
        <w:autoSpaceDE w:val="0"/>
        <w:autoSpaceDN w:val="0"/>
        <w:adjustRightInd w:val="0"/>
        <w:rPr>
          <w:b/>
        </w:rPr>
      </w:pPr>
    </w:p>
    <w:p w:rsidR="00E9470B" w:rsidRPr="001736E2" w:rsidRDefault="00E9470B" w:rsidP="00E9470B">
      <w:pPr>
        <w:autoSpaceDE w:val="0"/>
        <w:autoSpaceDN w:val="0"/>
        <w:adjustRightInd w:val="0"/>
        <w:rPr>
          <w:b/>
        </w:rPr>
      </w:pPr>
    </w:p>
    <w:p w:rsidR="00E9470B" w:rsidRPr="00E93A86" w:rsidRDefault="00E9470B" w:rsidP="00E9470B">
      <w:pPr>
        <w:autoSpaceDE w:val="0"/>
        <w:autoSpaceDN w:val="0"/>
        <w:adjustRightInd w:val="0"/>
        <w:jc w:val="center"/>
        <w:rPr>
          <w:b/>
        </w:rPr>
      </w:pPr>
      <w:r w:rsidRPr="00E93A86">
        <w:rPr>
          <w:b/>
        </w:rPr>
        <w:t>Čl. 1</w:t>
      </w:r>
    </w:p>
    <w:p w:rsidR="00E9470B" w:rsidRPr="001736E2" w:rsidRDefault="00E9470B" w:rsidP="00E9470B">
      <w:pPr>
        <w:autoSpaceDE w:val="0"/>
        <w:autoSpaceDN w:val="0"/>
        <w:adjustRightInd w:val="0"/>
        <w:jc w:val="center"/>
      </w:pPr>
    </w:p>
    <w:p w:rsidR="00E9470B" w:rsidRPr="001736E2" w:rsidRDefault="00E9470B" w:rsidP="00E9470B">
      <w:pPr>
        <w:autoSpaceDE w:val="0"/>
        <w:autoSpaceDN w:val="0"/>
        <w:adjustRightInd w:val="0"/>
        <w:jc w:val="both"/>
      </w:pPr>
      <w:r w:rsidRPr="001736E2">
        <w:t>Tento Volební řád pro volby členů školské rady (dále jen "volební řád") upravuj</w:t>
      </w:r>
      <w:r w:rsidR="009B73E4">
        <w:t>e postup při volbě členů školských rad, které jsou zřízeny</w:t>
      </w:r>
      <w:r w:rsidRPr="001736E2">
        <w:t xml:space="preserve"> podle zákona č. 561/2004 Sb., o předškolním, základním, středním, vyšším odborném a jiném vzdělávání (dále jen školský zákon) </w:t>
      </w:r>
      <w:r w:rsidR="008332D3">
        <w:t>při</w:t>
      </w:r>
      <w:r w:rsidR="00184700" w:rsidRPr="001736E2">
        <w:t> </w:t>
      </w:r>
      <w:r w:rsidRPr="00535BC2">
        <w:t>středních</w:t>
      </w:r>
      <w:r w:rsidR="008332D3">
        <w:t xml:space="preserve"> </w:t>
      </w:r>
      <w:r w:rsidRPr="00535BC2">
        <w:t>školách</w:t>
      </w:r>
      <w:r w:rsidR="00184700" w:rsidRPr="001736E2">
        <w:t xml:space="preserve"> (dále jen "škola") </w:t>
      </w:r>
      <w:r w:rsidR="008332D3">
        <w:t xml:space="preserve">jejíchž činnost vykonávají příspěvkové organizace </w:t>
      </w:r>
      <w:r w:rsidR="00535BC2">
        <w:t>zřizovan</w:t>
      </w:r>
      <w:r w:rsidR="008332D3">
        <w:t>é</w:t>
      </w:r>
      <w:r w:rsidR="00F16DDD" w:rsidRPr="001736E2">
        <w:t xml:space="preserve"> Královéhradeckým krajem (</w:t>
      </w:r>
      <w:r w:rsidRPr="001736E2">
        <w:t>dále jen "zřizovatel")</w:t>
      </w:r>
      <w:r w:rsidR="008332D3">
        <w:t xml:space="preserve"> vzniklé splynutím s účinností od 1. 7. 2018.</w:t>
      </w:r>
    </w:p>
    <w:p w:rsidR="00AF1450" w:rsidRDefault="00AF1450" w:rsidP="00E9470B">
      <w:pPr>
        <w:autoSpaceDE w:val="0"/>
        <w:autoSpaceDN w:val="0"/>
        <w:adjustRightInd w:val="0"/>
      </w:pPr>
    </w:p>
    <w:p w:rsidR="007A5668" w:rsidRPr="001736E2" w:rsidRDefault="007A5668" w:rsidP="00E9470B">
      <w:pPr>
        <w:autoSpaceDE w:val="0"/>
        <w:autoSpaceDN w:val="0"/>
        <w:adjustRightInd w:val="0"/>
      </w:pPr>
    </w:p>
    <w:p w:rsidR="00E9470B" w:rsidRPr="00E93A86" w:rsidRDefault="00E9470B" w:rsidP="00E9470B">
      <w:pPr>
        <w:autoSpaceDE w:val="0"/>
        <w:autoSpaceDN w:val="0"/>
        <w:adjustRightInd w:val="0"/>
        <w:jc w:val="center"/>
        <w:rPr>
          <w:b/>
        </w:rPr>
      </w:pPr>
      <w:r w:rsidRPr="00E93A86">
        <w:rPr>
          <w:b/>
        </w:rPr>
        <w:t>Čl. 2</w:t>
      </w:r>
    </w:p>
    <w:p w:rsidR="002D771F" w:rsidRPr="001736E2" w:rsidRDefault="00E9470B" w:rsidP="00F16DDD">
      <w:pPr>
        <w:autoSpaceDE w:val="0"/>
        <w:autoSpaceDN w:val="0"/>
        <w:adjustRightInd w:val="0"/>
        <w:jc w:val="center"/>
        <w:rPr>
          <w:b/>
        </w:rPr>
      </w:pPr>
      <w:r w:rsidRPr="001736E2">
        <w:rPr>
          <w:b/>
        </w:rPr>
        <w:t>Složení školské rady</w:t>
      </w:r>
    </w:p>
    <w:p w:rsidR="002D771F" w:rsidRPr="001736E2" w:rsidRDefault="002D771F" w:rsidP="00E9470B">
      <w:pPr>
        <w:autoSpaceDE w:val="0"/>
        <w:autoSpaceDN w:val="0"/>
        <w:adjustRightInd w:val="0"/>
        <w:jc w:val="both"/>
      </w:pPr>
    </w:p>
    <w:p w:rsidR="009B73E4" w:rsidRPr="00D26AE0" w:rsidRDefault="00E9470B" w:rsidP="00E9470B">
      <w:pPr>
        <w:pStyle w:val="Odstavecseseznamem"/>
        <w:numPr>
          <w:ilvl w:val="0"/>
          <w:numId w:val="6"/>
        </w:numPr>
        <w:autoSpaceDE w:val="0"/>
        <w:autoSpaceDN w:val="0"/>
        <w:adjustRightInd w:val="0"/>
        <w:ind w:left="567" w:hanging="567"/>
        <w:jc w:val="both"/>
      </w:pPr>
      <w:r w:rsidRPr="001736E2">
        <w:t xml:space="preserve">Třetinu členů školské rady jmenuje Rada Královéhradeckého kraje </w:t>
      </w:r>
      <w:r w:rsidRPr="00D97EF3">
        <w:t>z</w:t>
      </w:r>
      <w:r w:rsidR="00D1797A" w:rsidRPr="00D97EF3">
        <w:t> okruhu fyzických</w:t>
      </w:r>
      <w:r w:rsidR="00D1797A" w:rsidRPr="001736E2">
        <w:t xml:space="preserve"> </w:t>
      </w:r>
      <w:r w:rsidRPr="001736E2">
        <w:t>os</w:t>
      </w:r>
      <w:r w:rsidR="001B00A3" w:rsidRPr="001736E2">
        <w:t>ob způsobilých k právním úkonům.</w:t>
      </w:r>
    </w:p>
    <w:p w:rsidR="009B73E4" w:rsidRPr="00D26AE0" w:rsidRDefault="009B73E4" w:rsidP="00D26AE0">
      <w:pPr>
        <w:autoSpaceDE w:val="0"/>
        <w:autoSpaceDN w:val="0"/>
        <w:adjustRightInd w:val="0"/>
        <w:jc w:val="both"/>
      </w:pPr>
    </w:p>
    <w:p w:rsidR="009B73E4" w:rsidRPr="00D26AE0" w:rsidRDefault="00E9470B" w:rsidP="00C45DC0">
      <w:pPr>
        <w:pStyle w:val="Odstavecseseznamem"/>
        <w:numPr>
          <w:ilvl w:val="0"/>
          <w:numId w:val="6"/>
        </w:numPr>
        <w:autoSpaceDE w:val="0"/>
        <w:autoSpaceDN w:val="0"/>
        <w:adjustRightInd w:val="0"/>
        <w:ind w:left="567" w:hanging="567"/>
        <w:jc w:val="both"/>
      </w:pPr>
      <w:r w:rsidRPr="001736E2">
        <w:t xml:space="preserve">Třetinu členů školské rady volí zákonní zástupci nezletilých žáků a zletilí žáci a studenti </w:t>
      </w:r>
      <w:r w:rsidRPr="00D97EF3">
        <w:t>z</w:t>
      </w:r>
      <w:r w:rsidR="00D1797A" w:rsidRPr="00D97EF3">
        <w:t> okruhu fyzických</w:t>
      </w:r>
      <w:r w:rsidR="00D1797A" w:rsidRPr="001736E2">
        <w:t xml:space="preserve"> </w:t>
      </w:r>
      <w:r w:rsidRPr="001736E2">
        <w:t>osob způsobilých k právním úkonům.</w:t>
      </w:r>
    </w:p>
    <w:p w:rsidR="009B73E4" w:rsidRDefault="009B73E4" w:rsidP="00D26AE0"/>
    <w:p w:rsidR="009B73E4" w:rsidRPr="00D26AE0" w:rsidRDefault="00E9470B" w:rsidP="00E9470B">
      <w:pPr>
        <w:pStyle w:val="Odstavecseseznamem"/>
        <w:numPr>
          <w:ilvl w:val="0"/>
          <w:numId w:val="6"/>
        </w:numPr>
        <w:autoSpaceDE w:val="0"/>
        <w:autoSpaceDN w:val="0"/>
        <w:adjustRightInd w:val="0"/>
        <w:ind w:left="567" w:hanging="567"/>
        <w:jc w:val="both"/>
      </w:pPr>
      <w:r w:rsidRPr="001736E2">
        <w:t xml:space="preserve">Třetinu členů školské rady volí pedagogičtí pracovníci školy </w:t>
      </w:r>
      <w:r w:rsidRPr="00D97EF3">
        <w:t>z</w:t>
      </w:r>
      <w:r w:rsidR="00D1797A" w:rsidRPr="00D97EF3">
        <w:t> okruhu fyzických</w:t>
      </w:r>
      <w:r w:rsidR="00D1797A" w:rsidRPr="001736E2">
        <w:t xml:space="preserve"> </w:t>
      </w:r>
      <w:r w:rsidRPr="001736E2">
        <w:t>osob způsobilých k právním úkonům.</w:t>
      </w:r>
    </w:p>
    <w:p w:rsidR="009B73E4" w:rsidRDefault="009B73E4" w:rsidP="00D26AE0"/>
    <w:p w:rsidR="009B73E4" w:rsidRPr="00D26AE0" w:rsidRDefault="00E9470B" w:rsidP="00D1797A">
      <w:pPr>
        <w:pStyle w:val="Odstavecseseznamem"/>
        <w:numPr>
          <w:ilvl w:val="0"/>
          <w:numId w:val="6"/>
        </w:numPr>
        <w:autoSpaceDE w:val="0"/>
        <w:autoSpaceDN w:val="0"/>
        <w:adjustRightInd w:val="0"/>
        <w:ind w:left="567" w:hanging="567"/>
        <w:jc w:val="both"/>
      </w:pPr>
      <w:r w:rsidRPr="001736E2">
        <w:t>Funkční období členů školské rady je tři roky. Členem školské rady nemůže být ředitel školy.</w:t>
      </w:r>
    </w:p>
    <w:p w:rsidR="009B73E4" w:rsidRDefault="009B73E4" w:rsidP="00D26AE0"/>
    <w:p w:rsidR="00D1797A" w:rsidRPr="00D26AE0" w:rsidRDefault="00D1797A" w:rsidP="00D1797A">
      <w:pPr>
        <w:pStyle w:val="Odstavecseseznamem"/>
        <w:numPr>
          <w:ilvl w:val="0"/>
          <w:numId w:val="6"/>
        </w:numPr>
        <w:autoSpaceDE w:val="0"/>
        <w:autoSpaceDN w:val="0"/>
        <w:adjustRightInd w:val="0"/>
        <w:ind w:left="567" w:hanging="567"/>
        <w:jc w:val="both"/>
      </w:pPr>
      <w:r w:rsidRPr="00D97EF3">
        <w:t xml:space="preserve">Týž člen školské rady nemůže být současně jmenován Radou Královéhradeckého kraje, zvolen zákonnými zástupci nezletilých žáků a zletilými žáky a studenty nebo zvolen </w:t>
      </w:r>
      <w:r w:rsidRPr="00D26AE0">
        <w:t>pedagogickými pracovníky školy.</w:t>
      </w:r>
      <w:r w:rsidR="009B04EE" w:rsidRPr="00D26AE0">
        <w:t xml:space="preserve"> Pedagogický pracovník školy nemůže být zvolen za člena školské rady této školy zákonnými zástupci nezletilých žáků a zletilými žáky a studenty ani jmenován </w:t>
      </w:r>
      <w:r w:rsidR="00AE1B09">
        <w:t>Radou Královéhradeckého kraje</w:t>
      </w:r>
      <w:r w:rsidR="009B04EE" w:rsidRPr="00D26AE0">
        <w:t xml:space="preserve"> nebo ředitelem školy.</w:t>
      </w:r>
    </w:p>
    <w:p w:rsidR="00E9470B" w:rsidRPr="00D26AE0" w:rsidRDefault="00E9470B" w:rsidP="00E9470B">
      <w:pPr>
        <w:autoSpaceDE w:val="0"/>
        <w:autoSpaceDN w:val="0"/>
        <w:adjustRightInd w:val="0"/>
      </w:pPr>
    </w:p>
    <w:p w:rsidR="007A5668" w:rsidRPr="001736E2" w:rsidRDefault="007A5668" w:rsidP="00E9470B">
      <w:pPr>
        <w:autoSpaceDE w:val="0"/>
        <w:autoSpaceDN w:val="0"/>
        <w:adjustRightInd w:val="0"/>
      </w:pPr>
    </w:p>
    <w:p w:rsidR="00E9470B" w:rsidRPr="00E93A86" w:rsidRDefault="00E9470B" w:rsidP="00E9470B">
      <w:pPr>
        <w:autoSpaceDE w:val="0"/>
        <w:autoSpaceDN w:val="0"/>
        <w:adjustRightInd w:val="0"/>
        <w:jc w:val="center"/>
        <w:rPr>
          <w:b/>
        </w:rPr>
      </w:pPr>
      <w:r w:rsidRPr="00E93A86">
        <w:rPr>
          <w:b/>
        </w:rPr>
        <w:t>Čl. 3</w:t>
      </w:r>
    </w:p>
    <w:p w:rsidR="00E9470B" w:rsidRPr="001736E2" w:rsidRDefault="00E9470B" w:rsidP="00E9470B">
      <w:pPr>
        <w:autoSpaceDE w:val="0"/>
        <w:autoSpaceDN w:val="0"/>
        <w:adjustRightInd w:val="0"/>
        <w:jc w:val="center"/>
        <w:rPr>
          <w:b/>
        </w:rPr>
      </w:pPr>
      <w:r w:rsidRPr="001736E2">
        <w:rPr>
          <w:b/>
        </w:rPr>
        <w:t>Postup volby členů školské rady</w:t>
      </w:r>
    </w:p>
    <w:p w:rsidR="00E9470B" w:rsidRPr="001736E2" w:rsidRDefault="00E9470B" w:rsidP="00E9470B">
      <w:pPr>
        <w:autoSpaceDE w:val="0"/>
        <w:autoSpaceDN w:val="0"/>
        <w:adjustRightInd w:val="0"/>
        <w:rPr>
          <w:b/>
        </w:rPr>
      </w:pPr>
    </w:p>
    <w:p w:rsidR="009B73E4" w:rsidRDefault="00E9470B" w:rsidP="00E9470B">
      <w:pPr>
        <w:pStyle w:val="Odstavecseseznamem"/>
        <w:numPr>
          <w:ilvl w:val="0"/>
          <w:numId w:val="7"/>
        </w:numPr>
        <w:autoSpaceDE w:val="0"/>
        <w:autoSpaceDN w:val="0"/>
        <w:adjustRightInd w:val="0"/>
        <w:ind w:left="567" w:hanging="567"/>
        <w:jc w:val="both"/>
      </w:pPr>
      <w:r w:rsidRPr="001736E2">
        <w:t>Uskutečnění voleb členů školské rady podle tohoto volebního řádu zajistí v souladu s tímto postupem ředitel školy a jím ustanovený přípravný výbor.</w:t>
      </w:r>
    </w:p>
    <w:p w:rsidR="009B73E4" w:rsidRDefault="009B73E4" w:rsidP="009B73E4">
      <w:pPr>
        <w:autoSpaceDE w:val="0"/>
        <w:autoSpaceDN w:val="0"/>
        <w:adjustRightInd w:val="0"/>
        <w:jc w:val="both"/>
      </w:pPr>
    </w:p>
    <w:p w:rsidR="009B73E4" w:rsidRDefault="00E9470B" w:rsidP="00E9470B">
      <w:pPr>
        <w:pStyle w:val="Odstavecseseznamem"/>
        <w:numPr>
          <w:ilvl w:val="0"/>
          <w:numId w:val="7"/>
        </w:numPr>
        <w:autoSpaceDE w:val="0"/>
        <w:autoSpaceDN w:val="0"/>
        <w:adjustRightInd w:val="0"/>
        <w:ind w:left="567" w:hanging="567"/>
        <w:jc w:val="both"/>
      </w:pPr>
      <w:r w:rsidRPr="001736E2">
        <w:t xml:space="preserve">Za účelem volby členů školské rady zřídí ředitel školy nejméně tříčlenný přípravný výbor. Členy přípravného výboru mohou být zákonní zástupci nezletilých žáků, zletilí žáci a studenti a pedagogičtí pracovníci školy, kteří jsou podle školského zákona oprávněni volit členy školské rady (dále jen </w:t>
      </w:r>
      <w:r w:rsidR="00D97EF3">
        <w:t>„</w:t>
      </w:r>
      <w:r w:rsidRPr="001736E2">
        <w:t>oprávněné osoby</w:t>
      </w:r>
      <w:r w:rsidR="00D97EF3">
        <w:t>“</w:t>
      </w:r>
      <w:r w:rsidRPr="001736E2">
        <w:t>). Tím není dotčeno právo člena přípravného výboru být zvolen členem školské rady.</w:t>
      </w:r>
    </w:p>
    <w:p w:rsidR="009B73E4" w:rsidRDefault="009B73E4" w:rsidP="00D26AE0"/>
    <w:p w:rsidR="009B73E4" w:rsidRDefault="00E9470B" w:rsidP="00AF1450">
      <w:pPr>
        <w:pStyle w:val="Odstavecseseznamem"/>
        <w:numPr>
          <w:ilvl w:val="0"/>
          <w:numId w:val="7"/>
        </w:numPr>
        <w:autoSpaceDE w:val="0"/>
        <w:autoSpaceDN w:val="0"/>
        <w:adjustRightInd w:val="0"/>
        <w:ind w:left="567" w:hanging="567"/>
        <w:jc w:val="both"/>
      </w:pPr>
      <w:r w:rsidRPr="001736E2">
        <w:t>Přípravný výbor svolává k volbám členů do školské rady všechny oprávněné osoby, které navrhují přípravnému výboru kandidáta na členství ve školské radě. Oprávněné osoby se svolávají formou oznámení, které se zveřejňuje ve škole průkazným způsobem, nejpozději 30 dní před konáním voleb. Oznámení obsah</w:t>
      </w:r>
      <w:r w:rsidR="00D26AE0">
        <w:t>uje datum a místo konání voleb.</w:t>
      </w:r>
    </w:p>
    <w:p w:rsidR="009B73E4" w:rsidRDefault="00E9470B" w:rsidP="00E9470B">
      <w:pPr>
        <w:pStyle w:val="Odstavecseseznamem"/>
        <w:numPr>
          <w:ilvl w:val="0"/>
          <w:numId w:val="7"/>
        </w:numPr>
        <w:autoSpaceDE w:val="0"/>
        <w:autoSpaceDN w:val="0"/>
        <w:adjustRightInd w:val="0"/>
        <w:ind w:left="567" w:hanging="567"/>
        <w:jc w:val="both"/>
      </w:pPr>
      <w:r w:rsidRPr="001736E2">
        <w:lastRenderedPageBreak/>
        <w:t xml:space="preserve">Přípravný výbor zajišťuje hlasovací lístky pro volby členů školské rady a formou zápisu eviduje všechny </w:t>
      </w:r>
      <w:r w:rsidR="00D97EF3">
        <w:t>oprávněné osoby</w:t>
      </w:r>
      <w:r w:rsidRPr="001736E2">
        <w:t>, eviduje návrhy na kandidáty, eviduje účast v hlasování, zaznamenává výsledky hlasování, vyhlašuje výsledky voleb do školské rady.</w:t>
      </w:r>
    </w:p>
    <w:p w:rsidR="009B73E4" w:rsidRDefault="009B73E4" w:rsidP="009B73E4">
      <w:pPr>
        <w:pStyle w:val="Odstavecseseznamem"/>
      </w:pPr>
    </w:p>
    <w:p w:rsidR="009B73E4" w:rsidRDefault="00E9470B" w:rsidP="00E9470B">
      <w:pPr>
        <w:pStyle w:val="Odstavecseseznamem"/>
        <w:numPr>
          <w:ilvl w:val="0"/>
          <w:numId w:val="7"/>
        </w:numPr>
        <w:autoSpaceDE w:val="0"/>
        <w:autoSpaceDN w:val="0"/>
        <w:adjustRightInd w:val="0"/>
        <w:ind w:left="567" w:hanging="567"/>
        <w:jc w:val="both"/>
      </w:pPr>
      <w:r w:rsidRPr="001736E2">
        <w:t>Členy školské rady volí oprávněné osoby tajným hlasováním. Za platné se považují volby, kterých se účastní alespoň jedna pětina všech oprávněných osob z řad zákonných zástupců nezletilých žáků a zletilých žáků a studentů a alespoň jedna polovina oprávněných osob z řad pedagogických pracovníků školy; jinak se volby opakují.</w:t>
      </w:r>
      <w:r w:rsidR="009B73E4">
        <w:t xml:space="preserve"> </w:t>
      </w:r>
      <w:r w:rsidRPr="001736E2">
        <w:t>Platnost voleb do školské rady z řad zákonných zástupců nezletilých žáků a zletilých žáků a studentů a z řad pedagogických pracovníků se posuzuje samostatně.</w:t>
      </w:r>
    </w:p>
    <w:p w:rsidR="009B73E4" w:rsidRDefault="009B73E4" w:rsidP="009B73E4">
      <w:pPr>
        <w:pStyle w:val="Odstavecseseznamem"/>
      </w:pPr>
    </w:p>
    <w:p w:rsidR="009B73E4" w:rsidRDefault="00E9470B" w:rsidP="00E9470B">
      <w:pPr>
        <w:pStyle w:val="Odstavecseseznamem"/>
        <w:numPr>
          <w:ilvl w:val="0"/>
          <w:numId w:val="7"/>
        </w:numPr>
        <w:autoSpaceDE w:val="0"/>
        <w:autoSpaceDN w:val="0"/>
        <w:adjustRightInd w:val="0"/>
        <w:ind w:left="567" w:hanging="567"/>
        <w:jc w:val="both"/>
      </w:pPr>
      <w:r w:rsidRPr="001736E2">
        <w:t>Na základě výsledků hlasování přípravný výbor stanoví pořadí kandidátů ve volbách. Členy školské rady se stávají kandidáti, kteří získali nejvyšší počet hlasů. Při rovnosti hlasů se pořadí stanoví losem.</w:t>
      </w:r>
    </w:p>
    <w:p w:rsidR="009B73E4" w:rsidRDefault="009B73E4" w:rsidP="009B73E4">
      <w:pPr>
        <w:pStyle w:val="Odstavecseseznamem"/>
      </w:pPr>
    </w:p>
    <w:p w:rsidR="009B73E4" w:rsidRDefault="00E9470B" w:rsidP="00E9470B">
      <w:pPr>
        <w:pStyle w:val="Odstavecseseznamem"/>
        <w:numPr>
          <w:ilvl w:val="0"/>
          <w:numId w:val="7"/>
        </w:numPr>
        <w:autoSpaceDE w:val="0"/>
        <w:autoSpaceDN w:val="0"/>
        <w:adjustRightInd w:val="0"/>
        <w:ind w:left="567" w:hanging="567"/>
        <w:jc w:val="both"/>
      </w:pPr>
      <w:r w:rsidRPr="001736E2">
        <w:t>Nezvolí-li oprávněné osoby podle článku 2 odst. (2) tohoto volebního řádu stanovený počet členů školské rady ani na základě opakované výzvy, jmenuje zbývající členy školské rady ředitel školy.</w:t>
      </w:r>
    </w:p>
    <w:p w:rsidR="009B73E4" w:rsidRDefault="009B73E4" w:rsidP="009B73E4">
      <w:pPr>
        <w:pStyle w:val="Odstavecseseznamem"/>
      </w:pPr>
    </w:p>
    <w:p w:rsidR="009B73E4" w:rsidRDefault="00E9470B" w:rsidP="00E9470B">
      <w:pPr>
        <w:pStyle w:val="Odstavecseseznamem"/>
        <w:numPr>
          <w:ilvl w:val="0"/>
          <w:numId w:val="7"/>
        </w:numPr>
        <w:autoSpaceDE w:val="0"/>
        <w:autoSpaceDN w:val="0"/>
        <w:adjustRightInd w:val="0"/>
        <w:ind w:left="567" w:hanging="567"/>
        <w:jc w:val="both"/>
      </w:pPr>
      <w:r w:rsidRPr="001736E2">
        <w:t>Souhrnný zápis o volbách všech členů do školské rady předává přípravný výbor zvolené školské radě a řediteli školy, který je povinen zaslat kopii zápisu zřizovateli.</w:t>
      </w:r>
    </w:p>
    <w:p w:rsidR="00D21D18" w:rsidRDefault="00D21D18" w:rsidP="00D21D18">
      <w:pPr>
        <w:autoSpaceDE w:val="0"/>
        <w:autoSpaceDN w:val="0"/>
        <w:adjustRightInd w:val="0"/>
        <w:jc w:val="both"/>
      </w:pPr>
    </w:p>
    <w:p w:rsidR="00E9470B" w:rsidRPr="001736E2" w:rsidRDefault="00B504AD" w:rsidP="00E9470B">
      <w:pPr>
        <w:pStyle w:val="Odstavecseseznamem"/>
        <w:numPr>
          <w:ilvl w:val="0"/>
          <w:numId w:val="7"/>
        </w:numPr>
        <w:autoSpaceDE w:val="0"/>
        <w:autoSpaceDN w:val="0"/>
        <w:adjustRightInd w:val="0"/>
        <w:ind w:left="567" w:hanging="567"/>
        <w:jc w:val="both"/>
      </w:pPr>
      <w:r>
        <w:t>Předčasné volby a d</w:t>
      </w:r>
      <w:r w:rsidR="00E9470B" w:rsidRPr="001736E2">
        <w:t>oplňovací volby do školské rady se organizují obdobně jako volby řádné.</w:t>
      </w:r>
    </w:p>
    <w:p w:rsidR="00E9470B" w:rsidRDefault="00E9470B" w:rsidP="00E9470B">
      <w:pPr>
        <w:autoSpaceDE w:val="0"/>
        <w:autoSpaceDN w:val="0"/>
        <w:adjustRightInd w:val="0"/>
      </w:pPr>
    </w:p>
    <w:p w:rsidR="007A5668" w:rsidRPr="001736E2" w:rsidRDefault="007A5668" w:rsidP="00E9470B">
      <w:pPr>
        <w:autoSpaceDE w:val="0"/>
        <w:autoSpaceDN w:val="0"/>
        <w:adjustRightInd w:val="0"/>
      </w:pPr>
    </w:p>
    <w:p w:rsidR="00E9470B" w:rsidRPr="00E93A86" w:rsidRDefault="00E9470B" w:rsidP="00E9470B">
      <w:pPr>
        <w:autoSpaceDE w:val="0"/>
        <w:autoSpaceDN w:val="0"/>
        <w:adjustRightInd w:val="0"/>
        <w:jc w:val="center"/>
        <w:rPr>
          <w:b/>
        </w:rPr>
      </w:pPr>
      <w:r w:rsidRPr="00E93A86">
        <w:rPr>
          <w:b/>
        </w:rPr>
        <w:t>Čl. 4</w:t>
      </w:r>
    </w:p>
    <w:p w:rsidR="00E9470B" w:rsidRPr="001736E2" w:rsidRDefault="00E9470B" w:rsidP="00E9470B">
      <w:pPr>
        <w:autoSpaceDE w:val="0"/>
        <w:autoSpaceDN w:val="0"/>
        <w:adjustRightInd w:val="0"/>
        <w:jc w:val="center"/>
        <w:rPr>
          <w:b/>
        </w:rPr>
      </w:pPr>
      <w:r w:rsidRPr="001736E2">
        <w:rPr>
          <w:b/>
        </w:rPr>
        <w:t>Závěrečná ustanovení</w:t>
      </w:r>
    </w:p>
    <w:p w:rsidR="00E9470B" w:rsidRPr="001736E2" w:rsidRDefault="00E9470B" w:rsidP="00E9470B">
      <w:pPr>
        <w:autoSpaceDE w:val="0"/>
        <w:autoSpaceDN w:val="0"/>
        <w:adjustRightInd w:val="0"/>
        <w:rPr>
          <w:b/>
        </w:rPr>
      </w:pPr>
    </w:p>
    <w:p w:rsidR="00B74A67" w:rsidRDefault="00E9470B" w:rsidP="009B73E4">
      <w:pPr>
        <w:pStyle w:val="Odstavecseseznamem"/>
        <w:numPr>
          <w:ilvl w:val="0"/>
          <w:numId w:val="4"/>
        </w:numPr>
        <w:autoSpaceDE w:val="0"/>
        <w:autoSpaceDN w:val="0"/>
        <w:adjustRightInd w:val="0"/>
        <w:ind w:left="567" w:hanging="567"/>
        <w:jc w:val="both"/>
      </w:pPr>
      <w:r w:rsidRPr="001736E2">
        <w:t>Členství ve školské radě zan</w:t>
      </w:r>
      <w:r w:rsidR="002B3AAF">
        <w:t>iká uplynutím funkčního období.</w:t>
      </w:r>
    </w:p>
    <w:p w:rsidR="002B3AAF" w:rsidRDefault="002B3AAF" w:rsidP="002B3AAF">
      <w:pPr>
        <w:autoSpaceDE w:val="0"/>
        <w:autoSpaceDN w:val="0"/>
        <w:adjustRightInd w:val="0"/>
        <w:jc w:val="both"/>
      </w:pPr>
    </w:p>
    <w:p w:rsidR="002B3AAF" w:rsidRDefault="002B3AAF" w:rsidP="009B73E4">
      <w:pPr>
        <w:pStyle w:val="Odstavecseseznamem"/>
        <w:numPr>
          <w:ilvl w:val="0"/>
          <w:numId w:val="4"/>
        </w:numPr>
        <w:autoSpaceDE w:val="0"/>
        <w:autoSpaceDN w:val="0"/>
        <w:adjustRightInd w:val="0"/>
        <w:ind w:left="567" w:hanging="567"/>
        <w:jc w:val="both"/>
      </w:pPr>
      <w:r>
        <w:t>F</w:t>
      </w:r>
      <w:r w:rsidRPr="002B3AAF">
        <w:t>unkce člena školské rady skončí před uplynutím funkčního období</w:t>
      </w:r>
    </w:p>
    <w:p w:rsidR="002B3AAF" w:rsidRDefault="002B3AAF" w:rsidP="009B73E4">
      <w:pPr>
        <w:pStyle w:val="Odstavecseseznamem"/>
        <w:numPr>
          <w:ilvl w:val="0"/>
          <w:numId w:val="5"/>
        </w:numPr>
        <w:autoSpaceDE w:val="0"/>
        <w:autoSpaceDN w:val="0"/>
        <w:adjustRightInd w:val="0"/>
        <w:ind w:left="851" w:hanging="284"/>
        <w:jc w:val="both"/>
      </w:pPr>
      <w:r>
        <w:t>vzdáním se funkce písemným prohlášením do rukou předsedy školské rady,</w:t>
      </w:r>
    </w:p>
    <w:p w:rsidR="002B3AAF" w:rsidRDefault="002B3AAF" w:rsidP="009B73E4">
      <w:pPr>
        <w:pStyle w:val="Odstavecseseznamem"/>
        <w:numPr>
          <w:ilvl w:val="0"/>
          <w:numId w:val="5"/>
        </w:numPr>
        <w:autoSpaceDE w:val="0"/>
        <w:autoSpaceDN w:val="0"/>
        <w:adjustRightInd w:val="0"/>
        <w:ind w:left="851" w:hanging="284"/>
        <w:jc w:val="both"/>
      </w:pPr>
      <w:r>
        <w:t>dnem doručení písemného odvolání jmenovaného člena školské rady zřizovatelem do rukou předsedy školské rady,</w:t>
      </w:r>
    </w:p>
    <w:p w:rsidR="002B3AAF" w:rsidRDefault="00DD52FF" w:rsidP="009B73E4">
      <w:pPr>
        <w:pStyle w:val="Odstavecseseznamem"/>
        <w:numPr>
          <w:ilvl w:val="0"/>
          <w:numId w:val="5"/>
        </w:numPr>
        <w:autoSpaceDE w:val="0"/>
        <w:autoSpaceDN w:val="0"/>
        <w:adjustRightInd w:val="0"/>
        <w:ind w:left="851" w:hanging="284"/>
        <w:jc w:val="both"/>
      </w:pPr>
      <w:r>
        <w:t>dnem jmenování do funkce ředitele školy</w:t>
      </w:r>
      <w:r w:rsidR="002B3AAF">
        <w:t>,</w:t>
      </w:r>
    </w:p>
    <w:p w:rsidR="002B3AAF" w:rsidRDefault="002B3AAF" w:rsidP="009B73E4">
      <w:pPr>
        <w:pStyle w:val="Odstavecseseznamem"/>
        <w:numPr>
          <w:ilvl w:val="0"/>
          <w:numId w:val="5"/>
        </w:numPr>
        <w:autoSpaceDE w:val="0"/>
        <w:autoSpaceDN w:val="0"/>
        <w:adjustRightInd w:val="0"/>
        <w:ind w:left="851" w:hanging="284"/>
        <w:jc w:val="both"/>
      </w:pPr>
      <w:r>
        <w:t>v případě opakované neomluvené neú</w:t>
      </w:r>
      <w:r w:rsidR="00DD52FF">
        <w:t>časti na zasedání školské rady</w:t>
      </w:r>
      <w:r>
        <w:t>, nebo</w:t>
      </w:r>
    </w:p>
    <w:p w:rsidR="002B3AAF" w:rsidRDefault="002B3AAF" w:rsidP="009B73E4">
      <w:pPr>
        <w:pStyle w:val="Odstavecseseznamem"/>
        <w:numPr>
          <w:ilvl w:val="0"/>
          <w:numId w:val="5"/>
        </w:numPr>
        <w:autoSpaceDE w:val="0"/>
        <w:autoSpaceDN w:val="0"/>
        <w:adjustRightInd w:val="0"/>
        <w:ind w:left="851" w:hanging="284"/>
        <w:jc w:val="both"/>
      </w:pPr>
      <w:r>
        <w:t xml:space="preserve">dnem, kdy byl do funkce člena školské rady zvolen nový </w:t>
      </w:r>
      <w:r w:rsidR="00DD52FF">
        <w:t>člen v předčasných volbách.</w:t>
      </w:r>
    </w:p>
    <w:p w:rsidR="00D71D6B" w:rsidRPr="00D26AE0" w:rsidRDefault="00D71D6B" w:rsidP="009B73E4">
      <w:pPr>
        <w:pStyle w:val="Odstavecseseznamem"/>
        <w:numPr>
          <w:ilvl w:val="0"/>
          <w:numId w:val="5"/>
        </w:numPr>
        <w:autoSpaceDE w:val="0"/>
        <w:autoSpaceDN w:val="0"/>
        <w:adjustRightInd w:val="0"/>
        <w:ind w:left="851" w:hanging="284"/>
        <w:jc w:val="both"/>
      </w:pPr>
      <w:r w:rsidRPr="00D26AE0">
        <w:t>dnem, kdy zástupce pedagogických pracovníků přestane být v pracovněprávním vztahu ke škole nebo u zákonných zástupců nezletilých žáků, nebo studentů dnem, kdy přestane být tento nezletilý žák žákem či studentem školy.</w:t>
      </w:r>
    </w:p>
    <w:p w:rsidR="00E93A86" w:rsidRPr="001736E2" w:rsidRDefault="00E93A86" w:rsidP="00E9470B">
      <w:pPr>
        <w:autoSpaceDE w:val="0"/>
        <w:autoSpaceDN w:val="0"/>
        <w:adjustRightInd w:val="0"/>
      </w:pPr>
    </w:p>
    <w:p w:rsidR="00AF1450" w:rsidRDefault="00AF1450" w:rsidP="009B73E4">
      <w:pPr>
        <w:pStyle w:val="Odstavecseseznamem"/>
        <w:numPr>
          <w:ilvl w:val="0"/>
          <w:numId w:val="9"/>
        </w:numPr>
        <w:autoSpaceDE w:val="0"/>
        <w:autoSpaceDN w:val="0"/>
        <w:adjustRightInd w:val="0"/>
        <w:ind w:left="567" w:hanging="567"/>
      </w:pPr>
      <w:r>
        <w:t xml:space="preserve">Tento Volební řád </w:t>
      </w:r>
      <w:r w:rsidRPr="001736E2">
        <w:t xml:space="preserve">nabývá </w:t>
      </w:r>
      <w:r>
        <w:t>platnosti dnem jeho schválení a účinnosti dnem</w:t>
      </w:r>
      <w:r w:rsidRPr="001736E2">
        <w:t xml:space="preserve"> </w:t>
      </w:r>
      <w:r w:rsidR="00D26AE0">
        <w:t>1</w:t>
      </w:r>
      <w:r w:rsidR="00D71D6B" w:rsidRPr="00D26AE0">
        <w:t>.</w:t>
      </w:r>
      <w:r w:rsidR="00D26AE0" w:rsidRPr="00D26AE0">
        <w:t xml:space="preserve"> </w:t>
      </w:r>
      <w:r w:rsidR="00661C2A">
        <w:t>7</w:t>
      </w:r>
      <w:r w:rsidR="00D71D6B" w:rsidRPr="00D26AE0">
        <w:t>.</w:t>
      </w:r>
      <w:r w:rsidR="00D26AE0" w:rsidRPr="00D26AE0">
        <w:t xml:space="preserve"> </w:t>
      </w:r>
      <w:r w:rsidR="00661C2A">
        <w:t>2018</w:t>
      </w:r>
      <w:r>
        <w:t>.</w:t>
      </w:r>
    </w:p>
    <w:p w:rsidR="00AF1450" w:rsidRPr="00AF1450" w:rsidRDefault="00AF1450" w:rsidP="00AF1450"/>
    <w:p w:rsidR="00AF1450" w:rsidRPr="00AF1450" w:rsidRDefault="00AF1450" w:rsidP="00AF1450"/>
    <w:p w:rsidR="00661C2A" w:rsidRDefault="00661C2A" w:rsidP="00AF1450"/>
    <w:p w:rsidR="00AF1450" w:rsidRDefault="00AF1450" w:rsidP="00AF1450"/>
    <w:p w:rsidR="00AF1450" w:rsidRPr="00AF1450" w:rsidRDefault="00AF1450" w:rsidP="00D26AE0">
      <w:pPr>
        <w:tabs>
          <w:tab w:val="center" w:pos="6237"/>
        </w:tabs>
      </w:pPr>
      <w:r>
        <w:tab/>
        <w:t>________________________________</w:t>
      </w:r>
    </w:p>
    <w:p w:rsidR="00661C2A" w:rsidRPr="00661C2A" w:rsidRDefault="00661C2A" w:rsidP="00661C2A">
      <w:pPr>
        <w:ind w:left="4963"/>
      </w:pPr>
      <w:r>
        <w:t xml:space="preserve">  </w:t>
      </w:r>
      <w:r w:rsidRPr="00661C2A">
        <w:t>PhDr. Jiří Štěpán, Ph.D.</w:t>
      </w:r>
    </w:p>
    <w:p w:rsidR="00AF1450" w:rsidRPr="00AF1450" w:rsidRDefault="00D26AE0" w:rsidP="00D26AE0">
      <w:pPr>
        <w:tabs>
          <w:tab w:val="center" w:pos="6237"/>
        </w:tabs>
      </w:pPr>
      <w:r>
        <w:tab/>
      </w:r>
      <w:r w:rsidR="00AF1450" w:rsidRPr="00AF1450">
        <w:t>hejtman Královéhradeckého kraje</w:t>
      </w:r>
    </w:p>
    <w:sectPr w:rsidR="00AF1450" w:rsidRPr="00AF1450" w:rsidSect="00661C2A">
      <w:footerReference w:type="default" r:id="rId8"/>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B5E" w:rsidRDefault="00596B5E" w:rsidP="0062146D">
      <w:r>
        <w:separator/>
      </w:r>
    </w:p>
  </w:endnote>
  <w:endnote w:type="continuationSeparator" w:id="0">
    <w:p w:rsidR="00596B5E" w:rsidRDefault="00596B5E" w:rsidP="0062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380566"/>
      <w:docPartObj>
        <w:docPartGallery w:val="Page Numbers (Bottom of Page)"/>
        <w:docPartUnique/>
      </w:docPartObj>
    </w:sdtPr>
    <w:sdtEndPr/>
    <w:sdtContent>
      <w:p w:rsidR="007A5668" w:rsidRDefault="00CF6641">
        <w:pPr>
          <w:pStyle w:val="Zpat"/>
          <w:jc w:val="center"/>
        </w:pPr>
        <w:r>
          <w:fldChar w:fldCharType="begin"/>
        </w:r>
        <w:r>
          <w:instrText xml:space="preserve"> PAGE   \* MERGEFORMAT </w:instrText>
        </w:r>
        <w:r>
          <w:fldChar w:fldCharType="separate"/>
        </w:r>
        <w:r w:rsidR="009F7009">
          <w:rPr>
            <w:noProof/>
          </w:rPr>
          <w:t>1</w:t>
        </w:r>
        <w:r>
          <w:rPr>
            <w:noProof/>
          </w:rPr>
          <w:fldChar w:fldCharType="end"/>
        </w:r>
      </w:p>
    </w:sdtContent>
  </w:sdt>
  <w:p w:rsidR="007A5668" w:rsidRDefault="007A56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B5E" w:rsidRDefault="00596B5E" w:rsidP="0062146D">
      <w:r>
        <w:separator/>
      </w:r>
    </w:p>
  </w:footnote>
  <w:footnote w:type="continuationSeparator" w:id="0">
    <w:p w:rsidR="00596B5E" w:rsidRDefault="00596B5E" w:rsidP="00621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F2428"/>
    <w:multiLevelType w:val="hybridMultilevel"/>
    <w:tmpl w:val="4C801F60"/>
    <w:lvl w:ilvl="0" w:tplc="21D6937A">
      <w:start w:val="1"/>
      <w:numFmt w:val="decimal"/>
      <w:lvlText w:val="(%1)"/>
      <w:lvlJc w:val="left"/>
      <w:pPr>
        <w:ind w:left="855" w:hanging="4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B794A27"/>
    <w:multiLevelType w:val="hybridMultilevel"/>
    <w:tmpl w:val="1F58DCC8"/>
    <w:lvl w:ilvl="0" w:tplc="0FC2FA4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4E8A3899"/>
    <w:multiLevelType w:val="hybridMultilevel"/>
    <w:tmpl w:val="3818681A"/>
    <w:lvl w:ilvl="0" w:tplc="BDB69A3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EB5918"/>
    <w:multiLevelType w:val="hybridMultilevel"/>
    <w:tmpl w:val="8F9A82EE"/>
    <w:lvl w:ilvl="0" w:tplc="BDB69A36">
      <w:start w:val="1"/>
      <w:numFmt w:val="decimal"/>
      <w:lvlText w:val="(%1)"/>
      <w:lvlJc w:val="left"/>
      <w:pPr>
        <w:ind w:left="855" w:hanging="4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BC01DE"/>
    <w:multiLevelType w:val="hybridMultilevel"/>
    <w:tmpl w:val="9D847C36"/>
    <w:lvl w:ilvl="0" w:tplc="BDB69A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2D11D2"/>
    <w:multiLevelType w:val="hybridMultilevel"/>
    <w:tmpl w:val="A5E8234C"/>
    <w:lvl w:ilvl="0" w:tplc="BDB69A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39283C"/>
    <w:multiLevelType w:val="hybridMultilevel"/>
    <w:tmpl w:val="A36291EC"/>
    <w:lvl w:ilvl="0" w:tplc="DBEECEF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5E624D"/>
    <w:multiLevelType w:val="hybridMultilevel"/>
    <w:tmpl w:val="CC961E22"/>
    <w:lvl w:ilvl="0" w:tplc="994A480E">
      <w:start w:val="1"/>
      <w:numFmt w:val="decimal"/>
      <w:lvlText w:val="(%1)"/>
      <w:lvlJc w:val="left"/>
      <w:pPr>
        <w:ind w:left="855" w:hanging="4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EC114A0"/>
    <w:multiLevelType w:val="hybridMultilevel"/>
    <w:tmpl w:val="3378FDE8"/>
    <w:lvl w:ilvl="0" w:tplc="5380EC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1"/>
  </w:num>
  <w:num w:numId="6">
    <w:abstractNumId w:val="2"/>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470B"/>
    <w:rsid w:val="00032483"/>
    <w:rsid w:val="000878A6"/>
    <w:rsid w:val="00147C6C"/>
    <w:rsid w:val="001736E2"/>
    <w:rsid w:val="00184700"/>
    <w:rsid w:val="001A456E"/>
    <w:rsid w:val="001B00A3"/>
    <w:rsid w:val="00221770"/>
    <w:rsid w:val="002B3AAF"/>
    <w:rsid w:val="002D771F"/>
    <w:rsid w:val="0035367C"/>
    <w:rsid w:val="00400E27"/>
    <w:rsid w:val="004D7EF9"/>
    <w:rsid w:val="00530196"/>
    <w:rsid w:val="00535BC2"/>
    <w:rsid w:val="00535C67"/>
    <w:rsid w:val="00563E16"/>
    <w:rsid w:val="005957B8"/>
    <w:rsid w:val="00596B5E"/>
    <w:rsid w:val="005F4241"/>
    <w:rsid w:val="0062146D"/>
    <w:rsid w:val="00661C2A"/>
    <w:rsid w:val="006622C1"/>
    <w:rsid w:val="00682679"/>
    <w:rsid w:val="006D1BCA"/>
    <w:rsid w:val="007153CA"/>
    <w:rsid w:val="00723EEE"/>
    <w:rsid w:val="007A5668"/>
    <w:rsid w:val="008332D3"/>
    <w:rsid w:val="009A264C"/>
    <w:rsid w:val="009B04EE"/>
    <w:rsid w:val="009B73E4"/>
    <w:rsid w:val="009F7009"/>
    <w:rsid w:val="00A47DDB"/>
    <w:rsid w:val="00AE1B09"/>
    <w:rsid w:val="00AE3334"/>
    <w:rsid w:val="00AF1450"/>
    <w:rsid w:val="00AF33A7"/>
    <w:rsid w:val="00B05063"/>
    <w:rsid w:val="00B504AD"/>
    <w:rsid w:val="00B70668"/>
    <w:rsid w:val="00B74A67"/>
    <w:rsid w:val="00BA7D0C"/>
    <w:rsid w:val="00BC69F0"/>
    <w:rsid w:val="00C34215"/>
    <w:rsid w:val="00C45DC0"/>
    <w:rsid w:val="00C93B55"/>
    <w:rsid w:val="00CA00FA"/>
    <w:rsid w:val="00CF6641"/>
    <w:rsid w:val="00D1797A"/>
    <w:rsid w:val="00D21D18"/>
    <w:rsid w:val="00D26AE0"/>
    <w:rsid w:val="00D71D6B"/>
    <w:rsid w:val="00D84216"/>
    <w:rsid w:val="00D97EF3"/>
    <w:rsid w:val="00DA588A"/>
    <w:rsid w:val="00DD52FF"/>
    <w:rsid w:val="00E066C3"/>
    <w:rsid w:val="00E13F8C"/>
    <w:rsid w:val="00E15492"/>
    <w:rsid w:val="00E725C1"/>
    <w:rsid w:val="00E93A86"/>
    <w:rsid w:val="00E9470B"/>
    <w:rsid w:val="00EF3C29"/>
    <w:rsid w:val="00F16DDD"/>
    <w:rsid w:val="00FF6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4DF4F-8181-45CA-B147-C7092EC8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470B"/>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57B8"/>
    <w:pPr>
      <w:ind w:left="720"/>
      <w:contextualSpacing/>
    </w:pPr>
  </w:style>
  <w:style w:type="character" w:styleId="Odkaznakoment">
    <w:name w:val="annotation reference"/>
    <w:basedOn w:val="Standardnpsmoodstavce"/>
    <w:uiPriority w:val="99"/>
    <w:semiHidden/>
    <w:unhideWhenUsed/>
    <w:rsid w:val="00184700"/>
    <w:rPr>
      <w:sz w:val="16"/>
      <w:szCs w:val="16"/>
    </w:rPr>
  </w:style>
  <w:style w:type="paragraph" w:styleId="Textkomente">
    <w:name w:val="annotation text"/>
    <w:basedOn w:val="Normln"/>
    <w:link w:val="TextkomenteChar"/>
    <w:uiPriority w:val="99"/>
    <w:semiHidden/>
    <w:unhideWhenUsed/>
    <w:rsid w:val="00184700"/>
    <w:rPr>
      <w:sz w:val="20"/>
      <w:szCs w:val="20"/>
    </w:rPr>
  </w:style>
  <w:style w:type="character" w:customStyle="1" w:styleId="TextkomenteChar">
    <w:name w:val="Text komentáře Char"/>
    <w:basedOn w:val="Standardnpsmoodstavce"/>
    <w:link w:val="Textkomente"/>
    <w:uiPriority w:val="99"/>
    <w:semiHidden/>
    <w:rsid w:val="00184700"/>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184700"/>
    <w:rPr>
      <w:b/>
      <w:bCs/>
    </w:rPr>
  </w:style>
  <w:style w:type="character" w:customStyle="1" w:styleId="PedmtkomenteChar">
    <w:name w:val="Předmět komentáře Char"/>
    <w:basedOn w:val="TextkomenteChar"/>
    <w:link w:val="Pedmtkomente"/>
    <w:uiPriority w:val="99"/>
    <w:semiHidden/>
    <w:rsid w:val="00184700"/>
    <w:rPr>
      <w:rFonts w:ascii="Times New Roman" w:eastAsia="Times New Roman" w:hAnsi="Times New Roman"/>
      <w:b/>
      <w:bCs/>
    </w:rPr>
  </w:style>
  <w:style w:type="paragraph" w:styleId="Textbubliny">
    <w:name w:val="Balloon Text"/>
    <w:basedOn w:val="Normln"/>
    <w:link w:val="TextbublinyChar"/>
    <w:uiPriority w:val="99"/>
    <w:semiHidden/>
    <w:unhideWhenUsed/>
    <w:rsid w:val="00184700"/>
    <w:rPr>
      <w:rFonts w:ascii="Tahoma" w:hAnsi="Tahoma" w:cs="Tahoma"/>
      <w:sz w:val="16"/>
      <w:szCs w:val="16"/>
    </w:rPr>
  </w:style>
  <w:style w:type="character" w:customStyle="1" w:styleId="TextbublinyChar">
    <w:name w:val="Text bubliny Char"/>
    <w:basedOn w:val="Standardnpsmoodstavce"/>
    <w:link w:val="Textbubliny"/>
    <w:uiPriority w:val="99"/>
    <w:semiHidden/>
    <w:rsid w:val="00184700"/>
    <w:rPr>
      <w:rFonts w:ascii="Tahoma" w:eastAsia="Times New Roman" w:hAnsi="Tahoma" w:cs="Tahoma"/>
      <w:sz w:val="16"/>
      <w:szCs w:val="16"/>
    </w:rPr>
  </w:style>
  <w:style w:type="paragraph" w:styleId="Zhlav">
    <w:name w:val="header"/>
    <w:basedOn w:val="Normln"/>
    <w:link w:val="ZhlavChar"/>
    <w:uiPriority w:val="99"/>
    <w:unhideWhenUsed/>
    <w:rsid w:val="0062146D"/>
    <w:pPr>
      <w:tabs>
        <w:tab w:val="center" w:pos="4536"/>
        <w:tab w:val="right" w:pos="9072"/>
      </w:tabs>
    </w:pPr>
  </w:style>
  <w:style w:type="character" w:customStyle="1" w:styleId="ZhlavChar">
    <w:name w:val="Záhlaví Char"/>
    <w:basedOn w:val="Standardnpsmoodstavce"/>
    <w:link w:val="Zhlav"/>
    <w:uiPriority w:val="99"/>
    <w:rsid w:val="0062146D"/>
    <w:rPr>
      <w:rFonts w:ascii="Times New Roman" w:eastAsia="Times New Roman" w:hAnsi="Times New Roman"/>
      <w:sz w:val="24"/>
      <w:szCs w:val="24"/>
    </w:rPr>
  </w:style>
  <w:style w:type="paragraph" w:styleId="Zpat">
    <w:name w:val="footer"/>
    <w:basedOn w:val="Normln"/>
    <w:link w:val="ZpatChar"/>
    <w:uiPriority w:val="99"/>
    <w:unhideWhenUsed/>
    <w:rsid w:val="0062146D"/>
    <w:pPr>
      <w:tabs>
        <w:tab w:val="center" w:pos="4536"/>
        <w:tab w:val="right" w:pos="9072"/>
      </w:tabs>
    </w:pPr>
  </w:style>
  <w:style w:type="character" w:customStyle="1" w:styleId="ZpatChar">
    <w:name w:val="Zápatí Char"/>
    <w:basedOn w:val="Standardnpsmoodstavce"/>
    <w:link w:val="Zpat"/>
    <w:uiPriority w:val="99"/>
    <w:rsid w:val="0062146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78EA-55F4-4622-A847-F13B9D59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3987</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Mgr. Martin Struna</dc:creator>
  <cp:keywords/>
  <dc:description/>
  <cp:lastModifiedBy>Olšáková Andrea Mgr.</cp:lastModifiedBy>
  <cp:revision>2</cp:revision>
  <cp:lastPrinted>2018-06-12T09:09:00Z</cp:lastPrinted>
  <dcterms:created xsi:type="dcterms:W3CDTF">2018-06-29T08:08:00Z</dcterms:created>
  <dcterms:modified xsi:type="dcterms:W3CDTF">2018-06-29T08:08:00Z</dcterms:modified>
</cp:coreProperties>
</file>