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7E9FC4" w14:textId="77777777" w:rsidR="00C12C5F" w:rsidRPr="00A90EB9" w:rsidRDefault="00C12C5F" w:rsidP="00C12C5F">
      <w:pPr>
        <w:spacing w:after="0" w:line="240" w:lineRule="auto"/>
        <w:jc w:val="center"/>
        <w:rPr>
          <w:rFonts w:ascii="Times New Roman" w:eastAsia="Times New Roman" w:hAnsi="Times New Roman" w:cs="Times New Roman"/>
          <w:b/>
          <w:bCs/>
          <w:caps/>
          <w:sz w:val="72"/>
          <w:szCs w:val="24"/>
          <w:lang w:eastAsia="cs-CZ"/>
        </w:rPr>
      </w:pPr>
      <w:bookmarkStart w:id="0" w:name="_GoBack"/>
      <w:bookmarkEnd w:id="0"/>
      <w:r w:rsidRPr="00A90EB9">
        <w:rPr>
          <w:rFonts w:ascii="Times New Roman" w:eastAsia="Times New Roman" w:hAnsi="Times New Roman" w:cs="Times New Roman"/>
          <w:b/>
          <w:bCs/>
          <w:caps/>
          <w:sz w:val="72"/>
          <w:szCs w:val="24"/>
          <w:lang w:eastAsia="cs-CZ"/>
        </w:rPr>
        <w:t>Královéhradecký kraj</w:t>
      </w:r>
    </w:p>
    <w:p w14:paraId="00C3FCF2" w14:textId="77777777" w:rsidR="00C12C5F" w:rsidRPr="00A90EB9" w:rsidRDefault="00C12C5F" w:rsidP="00C12C5F">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aps/>
          <w:sz w:val="80"/>
          <w:szCs w:val="20"/>
          <w:lang w:eastAsia="cs-CZ"/>
        </w:rPr>
      </w:pPr>
    </w:p>
    <w:p w14:paraId="79CB821D" w14:textId="77777777" w:rsidR="00C12C5F" w:rsidRPr="00A90EB9" w:rsidRDefault="00C12C5F" w:rsidP="00C12C5F">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cs-CZ"/>
        </w:rPr>
      </w:pPr>
      <w:r w:rsidRPr="00A90EB9">
        <w:rPr>
          <w:rFonts w:ascii="Times New Roman" w:eastAsia="Times New Roman" w:hAnsi="Times New Roman" w:cs="Times New Roman"/>
          <w:sz w:val="20"/>
          <w:szCs w:val="20"/>
          <w:lang w:eastAsia="cs-CZ"/>
        </w:rPr>
        <w:object w:dxaOrig="4051" w:dyaOrig="4546" w14:anchorId="07AE28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75pt;height:151.5pt" o:ole="">
            <v:imagedata r:id="rId8" o:title=""/>
          </v:shape>
          <o:OLEObject Type="Embed" ProgID="MSPhotoEd.3" ShapeID="_x0000_i1025" DrawAspect="Content" ObjectID="_1584948536" r:id="rId9"/>
        </w:object>
      </w:r>
    </w:p>
    <w:p w14:paraId="0F4B8734" w14:textId="77777777" w:rsidR="00C12C5F" w:rsidRPr="00A90EB9" w:rsidRDefault="00C12C5F" w:rsidP="00C12C5F">
      <w:pPr>
        <w:overflowPunct w:val="0"/>
        <w:autoSpaceDE w:val="0"/>
        <w:autoSpaceDN w:val="0"/>
        <w:adjustRightInd w:val="0"/>
        <w:spacing w:after="0" w:line="240" w:lineRule="auto"/>
        <w:ind w:left="2124" w:firstLine="708"/>
        <w:textAlignment w:val="baseline"/>
        <w:rPr>
          <w:rFonts w:ascii="Times New Roman" w:eastAsia="Times New Roman" w:hAnsi="Times New Roman" w:cs="Times New Roman"/>
          <w:sz w:val="20"/>
          <w:szCs w:val="20"/>
          <w:lang w:eastAsia="cs-CZ"/>
        </w:rPr>
      </w:pPr>
      <w:r w:rsidRPr="00A90EB9">
        <w:rPr>
          <w:rFonts w:ascii="Times New Roman" w:eastAsia="Times New Roman" w:hAnsi="Times New Roman" w:cs="Times New Roman"/>
          <w:sz w:val="20"/>
          <w:szCs w:val="20"/>
          <w:lang w:eastAsia="cs-CZ"/>
        </w:rPr>
        <w:t xml:space="preserve">        </w:t>
      </w:r>
    </w:p>
    <w:p w14:paraId="5F8E8DDC" w14:textId="77777777" w:rsidR="00C12C5F" w:rsidRPr="00A90EB9" w:rsidRDefault="00C12C5F" w:rsidP="00C12C5F">
      <w:pPr>
        <w:overflowPunct w:val="0"/>
        <w:autoSpaceDE w:val="0"/>
        <w:autoSpaceDN w:val="0"/>
        <w:adjustRightInd w:val="0"/>
        <w:spacing w:after="0" w:line="240" w:lineRule="auto"/>
        <w:ind w:left="2124" w:firstLine="708"/>
        <w:textAlignment w:val="baseline"/>
        <w:rPr>
          <w:rFonts w:ascii="Times New Roman" w:eastAsia="Times New Roman" w:hAnsi="Times New Roman" w:cs="Times New Roman"/>
          <w:sz w:val="20"/>
          <w:szCs w:val="20"/>
          <w:lang w:eastAsia="cs-CZ"/>
        </w:rPr>
      </w:pPr>
    </w:p>
    <w:p w14:paraId="7AE5250F" w14:textId="77777777" w:rsidR="00C12C5F" w:rsidRPr="00A90EB9" w:rsidRDefault="00C12C5F" w:rsidP="00C12C5F">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cs-CZ"/>
        </w:rPr>
      </w:pPr>
    </w:p>
    <w:p w14:paraId="43CB9F1E" w14:textId="77777777" w:rsidR="00C12C5F" w:rsidRPr="00A90EB9" w:rsidRDefault="00C12C5F" w:rsidP="00C12C5F">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44"/>
          <w:szCs w:val="44"/>
          <w:lang w:eastAsia="cs-CZ"/>
        </w:rPr>
      </w:pPr>
      <w:r w:rsidRPr="00A90EB9">
        <w:rPr>
          <w:rFonts w:ascii="Times New Roman" w:eastAsia="Times New Roman" w:hAnsi="Times New Roman" w:cs="Times New Roman"/>
          <w:b/>
          <w:sz w:val="44"/>
          <w:szCs w:val="44"/>
          <w:lang w:eastAsia="cs-CZ"/>
        </w:rPr>
        <w:t>PRAVIDLA</w:t>
      </w:r>
    </w:p>
    <w:p w14:paraId="75A426AD" w14:textId="77777777" w:rsidR="00C12C5F" w:rsidRPr="00A90EB9" w:rsidRDefault="00C12C5F" w:rsidP="00C12C5F">
      <w:pPr>
        <w:overflowPunct w:val="0"/>
        <w:autoSpaceDE w:val="0"/>
        <w:autoSpaceDN w:val="0"/>
        <w:adjustRightInd w:val="0"/>
        <w:spacing w:after="0" w:line="240" w:lineRule="auto"/>
        <w:textAlignment w:val="baseline"/>
        <w:rPr>
          <w:rFonts w:ascii="Times New Roman" w:eastAsia="Times New Roman" w:hAnsi="Times New Roman" w:cs="Times New Roman"/>
          <w:b/>
          <w:bCs/>
          <w:caps/>
          <w:sz w:val="28"/>
          <w:szCs w:val="20"/>
          <w:lang w:eastAsia="cs-CZ"/>
        </w:rPr>
      </w:pPr>
    </w:p>
    <w:p w14:paraId="356CA074" w14:textId="77777777" w:rsidR="00C12C5F" w:rsidRPr="00A90EB9" w:rsidRDefault="00C12C5F" w:rsidP="00C12C5F">
      <w:pPr>
        <w:overflowPunct w:val="0"/>
        <w:autoSpaceDE w:val="0"/>
        <w:autoSpaceDN w:val="0"/>
        <w:adjustRightInd w:val="0"/>
        <w:spacing w:after="0" w:line="240" w:lineRule="auto"/>
        <w:ind w:left="1410" w:hanging="1410"/>
        <w:textAlignment w:val="baseline"/>
        <w:rPr>
          <w:rFonts w:ascii="Times New Roman" w:eastAsia="Times New Roman" w:hAnsi="Times New Roman" w:cs="Times New Roman"/>
          <w:b/>
          <w:sz w:val="28"/>
          <w:szCs w:val="28"/>
          <w:lang w:eastAsia="cs-CZ"/>
        </w:rPr>
      </w:pPr>
      <w:r w:rsidRPr="00A90EB9">
        <w:rPr>
          <w:rFonts w:ascii="Times New Roman" w:eastAsia="Times New Roman" w:hAnsi="Times New Roman" w:cs="Times New Roman"/>
          <w:b/>
          <w:caps/>
          <w:sz w:val="28"/>
          <w:szCs w:val="28"/>
          <w:lang w:eastAsia="cs-CZ"/>
        </w:rPr>
        <w:t>název:</w:t>
      </w:r>
      <w:r w:rsidRPr="00A90EB9">
        <w:rPr>
          <w:rFonts w:ascii="Times New Roman" w:eastAsia="Times New Roman" w:hAnsi="Times New Roman" w:cs="Times New Roman"/>
          <w:b/>
          <w:bCs/>
          <w:caps/>
          <w:sz w:val="28"/>
          <w:szCs w:val="28"/>
          <w:lang w:eastAsia="cs-CZ"/>
        </w:rPr>
        <w:t xml:space="preserve"> </w:t>
      </w:r>
      <w:r w:rsidRPr="00A90EB9">
        <w:rPr>
          <w:rFonts w:ascii="Times New Roman" w:eastAsia="Times New Roman" w:hAnsi="Times New Roman" w:cs="Times New Roman"/>
          <w:b/>
          <w:bCs/>
          <w:caps/>
          <w:sz w:val="28"/>
          <w:szCs w:val="28"/>
          <w:lang w:eastAsia="cs-CZ"/>
        </w:rPr>
        <w:tab/>
      </w:r>
      <w:r w:rsidRPr="00A90EB9">
        <w:rPr>
          <w:rFonts w:ascii="Times New Roman" w:eastAsia="Times New Roman" w:hAnsi="Times New Roman" w:cs="Times New Roman"/>
          <w:b/>
          <w:sz w:val="28"/>
          <w:szCs w:val="28"/>
          <w:lang w:eastAsia="cs-CZ"/>
        </w:rPr>
        <w:t>Pravidla pro poskytování stipendií</w:t>
      </w:r>
      <w:r>
        <w:rPr>
          <w:rFonts w:ascii="Times New Roman" w:eastAsia="Times New Roman" w:hAnsi="Times New Roman" w:cs="Times New Roman"/>
          <w:b/>
          <w:sz w:val="28"/>
          <w:szCs w:val="28"/>
          <w:lang w:eastAsia="cs-CZ"/>
        </w:rPr>
        <w:t xml:space="preserve"> žákům </w:t>
      </w:r>
      <w:r w:rsidRPr="00A90EB9">
        <w:rPr>
          <w:rFonts w:ascii="Times New Roman" w:eastAsia="Times New Roman" w:hAnsi="Times New Roman" w:cs="Times New Roman"/>
          <w:b/>
          <w:sz w:val="28"/>
          <w:szCs w:val="28"/>
          <w:lang w:eastAsia="cs-CZ"/>
        </w:rPr>
        <w:t xml:space="preserve">vzdělávajícím se </w:t>
      </w:r>
      <w:r>
        <w:rPr>
          <w:rFonts w:ascii="Times New Roman" w:eastAsia="Times New Roman" w:hAnsi="Times New Roman" w:cs="Times New Roman"/>
          <w:b/>
          <w:sz w:val="28"/>
          <w:szCs w:val="28"/>
          <w:lang w:eastAsia="cs-CZ"/>
        </w:rPr>
        <w:t xml:space="preserve">ve vybraných oborech vzdělání poskytujících střední vzdělání s výučním listem, </w:t>
      </w:r>
      <w:r w:rsidRPr="00A90EB9">
        <w:rPr>
          <w:rFonts w:ascii="Times New Roman" w:eastAsia="Times New Roman" w:hAnsi="Times New Roman" w:cs="Times New Roman"/>
          <w:b/>
          <w:sz w:val="28"/>
          <w:szCs w:val="28"/>
          <w:lang w:eastAsia="cs-CZ"/>
        </w:rPr>
        <w:t>denní forma vzdělávání</w:t>
      </w:r>
      <w:r>
        <w:rPr>
          <w:rFonts w:ascii="Times New Roman" w:eastAsia="Times New Roman" w:hAnsi="Times New Roman" w:cs="Times New Roman"/>
          <w:b/>
          <w:sz w:val="28"/>
          <w:szCs w:val="28"/>
          <w:lang w:eastAsia="cs-CZ"/>
        </w:rPr>
        <w:t>, ve středních školách zřizovaných Královéhradeckým krajem</w:t>
      </w:r>
    </w:p>
    <w:p w14:paraId="2354414F" w14:textId="53B69C30" w:rsidR="00C12C5F" w:rsidRPr="00A90EB9" w:rsidRDefault="00C12C5F" w:rsidP="00C12C5F">
      <w:pPr>
        <w:overflowPunct w:val="0"/>
        <w:autoSpaceDE w:val="0"/>
        <w:autoSpaceDN w:val="0"/>
        <w:adjustRightInd w:val="0"/>
        <w:spacing w:after="0" w:line="240" w:lineRule="auto"/>
        <w:textAlignment w:val="baseline"/>
        <w:rPr>
          <w:rFonts w:ascii="Times New Roman" w:eastAsia="Times New Roman" w:hAnsi="Times New Roman" w:cs="Times New Roman"/>
          <w:b/>
          <w:bCs/>
          <w:caps/>
          <w:sz w:val="28"/>
          <w:szCs w:val="20"/>
          <w:lang w:eastAsia="cs-CZ"/>
        </w:rPr>
      </w:pPr>
    </w:p>
    <w:p w14:paraId="725A2BE5" w14:textId="77777777" w:rsidR="00C12C5F" w:rsidRPr="00A90EB9" w:rsidRDefault="00C12C5F" w:rsidP="00C12C5F">
      <w:pPr>
        <w:keepNext/>
        <w:overflowPunct w:val="0"/>
        <w:autoSpaceDE w:val="0"/>
        <w:autoSpaceDN w:val="0"/>
        <w:adjustRightInd w:val="0"/>
        <w:spacing w:before="240" w:after="60" w:line="240" w:lineRule="auto"/>
        <w:textAlignment w:val="baseline"/>
        <w:outlineLvl w:val="3"/>
        <w:rPr>
          <w:rFonts w:ascii="Times New Roman" w:eastAsia="Times New Roman" w:hAnsi="Times New Roman" w:cs="Times New Roman"/>
          <w:b/>
          <w:bCs/>
          <w:sz w:val="28"/>
          <w:szCs w:val="28"/>
          <w:lang w:eastAsia="cs-CZ"/>
        </w:rPr>
      </w:pPr>
    </w:p>
    <w:p w14:paraId="0852D2E0" w14:textId="77777777" w:rsidR="00C12C5F" w:rsidRPr="00A90EB9" w:rsidRDefault="00C12C5F" w:rsidP="00C12C5F">
      <w:pPr>
        <w:overflowPunct w:val="0"/>
        <w:autoSpaceDE w:val="0"/>
        <w:autoSpaceDN w:val="0"/>
        <w:adjustRightInd w:val="0"/>
        <w:spacing w:before="240" w:after="60" w:line="240" w:lineRule="auto"/>
        <w:textAlignment w:val="baseline"/>
        <w:outlineLvl w:val="4"/>
        <w:rPr>
          <w:rFonts w:ascii="Times New Roman" w:eastAsia="Times New Roman" w:hAnsi="Times New Roman" w:cs="Times New Roman"/>
          <w:b/>
          <w:bCs/>
          <w:iCs/>
          <w:sz w:val="28"/>
          <w:szCs w:val="28"/>
          <w:lang w:eastAsia="cs-CZ"/>
        </w:rPr>
      </w:pPr>
      <w:r w:rsidRPr="00A90EB9">
        <w:rPr>
          <w:rFonts w:ascii="Times New Roman" w:eastAsia="Times New Roman" w:hAnsi="Times New Roman" w:cs="Times New Roman"/>
          <w:b/>
          <w:bCs/>
          <w:iCs/>
          <w:sz w:val="28"/>
          <w:szCs w:val="28"/>
          <w:lang w:eastAsia="cs-CZ"/>
        </w:rPr>
        <w:t>NOVELIZACE Č.: původní vydání</w:t>
      </w:r>
    </w:p>
    <w:p w14:paraId="6C709764" w14:textId="77777777" w:rsidR="00C12C5F" w:rsidRPr="00A90EB9" w:rsidRDefault="00C12C5F" w:rsidP="00C12C5F">
      <w:pPr>
        <w:overflowPunct w:val="0"/>
        <w:autoSpaceDE w:val="0"/>
        <w:autoSpaceDN w:val="0"/>
        <w:adjustRightInd w:val="0"/>
        <w:spacing w:after="0" w:line="240" w:lineRule="auto"/>
        <w:textAlignment w:val="baseline"/>
        <w:rPr>
          <w:rFonts w:ascii="Times New Roman" w:eastAsia="Times New Roman" w:hAnsi="Times New Roman" w:cs="Times New Roman"/>
          <w:b/>
          <w:bCs/>
          <w:caps/>
          <w:sz w:val="28"/>
          <w:szCs w:val="20"/>
          <w:lang w:eastAsia="cs-CZ"/>
        </w:rPr>
      </w:pPr>
      <w:r w:rsidRPr="00A90EB9">
        <w:rPr>
          <w:rFonts w:ascii="Times New Roman" w:eastAsia="Times New Roman" w:hAnsi="Times New Roman" w:cs="Times New Roman"/>
          <w:b/>
          <w:bCs/>
          <w:caps/>
          <w:sz w:val="28"/>
          <w:szCs w:val="20"/>
          <w:lang w:eastAsia="cs-CZ"/>
        </w:rPr>
        <w:t xml:space="preserve">PlatnOST od: 1. </w:t>
      </w:r>
      <w:r>
        <w:rPr>
          <w:rFonts w:ascii="Times New Roman" w:eastAsia="Times New Roman" w:hAnsi="Times New Roman" w:cs="Times New Roman"/>
          <w:b/>
          <w:bCs/>
          <w:caps/>
          <w:sz w:val="28"/>
          <w:szCs w:val="20"/>
          <w:lang w:eastAsia="cs-CZ"/>
        </w:rPr>
        <w:t>9</w:t>
      </w:r>
      <w:r w:rsidRPr="00A90EB9">
        <w:rPr>
          <w:rFonts w:ascii="Times New Roman" w:eastAsia="Times New Roman" w:hAnsi="Times New Roman" w:cs="Times New Roman"/>
          <w:b/>
          <w:bCs/>
          <w:caps/>
          <w:sz w:val="28"/>
          <w:szCs w:val="20"/>
          <w:lang w:eastAsia="cs-CZ"/>
        </w:rPr>
        <w:t>. 201</w:t>
      </w:r>
      <w:r>
        <w:rPr>
          <w:rFonts w:ascii="Times New Roman" w:eastAsia="Times New Roman" w:hAnsi="Times New Roman" w:cs="Times New Roman"/>
          <w:b/>
          <w:bCs/>
          <w:caps/>
          <w:sz w:val="28"/>
          <w:szCs w:val="20"/>
          <w:lang w:eastAsia="cs-CZ"/>
        </w:rPr>
        <w:t>8</w:t>
      </w:r>
    </w:p>
    <w:p w14:paraId="366CC420" w14:textId="77777777" w:rsidR="00C12C5F" w:rsidRPr="00A90EB9" w:rsidRDefault="00C12C5F" w:rsidP="00C12C5F">
      <w:pPr>
        <w:overflowPunct w:val="0"/>
        <w:autoSpaceDE w:val="0"/>
        <w:autoSpaceDN w:val="0"/>
        <w:adjustRightInd w:val="0"/>
        <w:spacing w:after="0" w:line="240" w:lineRule="auto"/>
        <w:ind w:left="3540" w:hanging="3540"/>
        <w:textAlignment w:val="baseline"/>
        <w:rPr>
          <w:rFonts w:ascii="Times New Roman" w:eastAsia="Times New Roman" w:hAnsi="Times New Roman" w:cs="Times New Roman"/>
          <w:b/>
          <w:bCs/>
          <w:sz w:val="28"/>
          <w:szCs w:val="20"/>
          <w:lang w:eastAsia="cs-CZ"/>
        </w:rPr>
      </w:pPr>
      <w:r w:rsidRPr="00A90EB9">
        <w:rPr>
          <w:rFonts w:ascii="Times New Roman" w:eastAsia="Times New Roman" w:hAnsi="Times New Roman" w:cs="Times New Roman"/>
          <w:b/>
          <w:bCs/>
          <w:caps/>
          <w:sz w:val="28"/>
          <w:szCs w:val="20"/>
          <w:lang w:eastAsia="cs-CZ"/>
        </w:rPr>
        <w:t xml:space="preserve">Rozsah působnosti: </w:t>
      </w:r>
      <w:r w:rsidRPr="00A90EB9">
        <w:rPr>
          <w:rFonts w:ascii="Times New Roman" w:eastAsia="Times New Roman" w:hAnsi="Times New Roman" w:cs="Times New Roman"/>
          <w:b/>
          <w:bCs/>
          <w:caps/>
          <w:sz w:val="28"/>
          <w:szCs w:val="20"/>
          <w:lang w:eastAsia="cs-CZ"/>
        </w:rPr>
        <w:tab/>
      </w:r>
      <w:r w:rsidRPr="00A90EB9">
        <w:rPr>
          <w:rFonts w:ascii="Times New Roman" w:eastAsia="Times New Roman" w:hAnsi="Times New Roman" w:cs="Times New Roman"/>
          <w:b/>
          <w:bCs/>
          <w:sz w:val="28"/>
          <w:szCs w:val="20"/>
          <w:lang w:eastAsia="cs-CZ"/>
        </w:rPr>
        <w:t xml:space="preserve">Královéhradecký kraj, </w:t>
      </w:r>
      <w:r w:rsidRPr="00A90EB9">
        <w:rPr>
          <w:rFonts w:ascii="Times New Roman" w:eastAsia="Times New Roman" w:hAnsi="Times New Roman" w:cs="Times New Roman"/>
          <w:b/>
          <w:bCs/>
          <w:sz w:val="28"/>
          <w:szCs w:val="20"/>
          <w:lang w:eastAsia="cs-CZ"/>
        </w:rPr>
        <w:br/>
        <w:t>Krajský úřad Královéhradeckého kraje</w:t>
      </w:r>
      <w:r>
        <w:rPr>
          <w:rFonts w:ascii="Times New Roman" w:eastAsia="Times New Roman" w:hAnsi="Times New Roman" w:cs="Times New Roman"/>
          <w:b/>
          <w:bCs/>
          <w:sz w:val="28"/>
          <w:szCs w:val="20"/>
          <w:lang w:eastAsia="cs-CZ"/>
        </w:rPr>
        <w:t>,</w:t>
      </w:r>
      <w:r w:rsidRPr="00A90EB9">
        <w:rPr>
          <w:rFonts w:ascii="Times New Roman" w:eastAsia="Times New Roman" w:hAnsi="Times New Roman" w:cs="Times New Roman"/>
          <w:b/>
          <w:bCs/>
          <w:sz w:val="28"/>
          <w:szCs w:val="20"/>
          <w:lang w:eastAsia="cs-CZ"/>
        </w:rPr>
        <w:t xml:space="preserve"> </w:t>
      </w:r>
    </w:p>
    <w:p w14:paraId="05ACCF94" w14:textId="77777777" w:rsidR="00C12C5F" w:rsidRPr="00A90EB9" w:rsidRDefault="00C12C5F" w:rsidP="00C12C5F">
      <w:pPr>
        <w:spacing w:after="0" w:line="240" w:lineRule="auto"/>
        <w:ind w:left="3540"/>
        <w:rPr>
          <w:rFonts w:ascii="Times New Roman" w:eastAsia="Times New Roman" w:hAnsi="Times New Roman" w:cs="Times New Roman"/>
          <w:b/>
          <w:bCs/>
          <w:sz w:val="28"/>
          <w:szCs w:val="24"/>
          <w:lang w:eastAsia="cs-CZ"/>
        </w:rPr>
      </w:pPr>
      <w:r w:rsidRPr="00A90EB9">
        <w:rPr>
          <w:rFonts w:ascii="Times New Roman" w:eastAsia="Times New Roman" w:hAnsi="Times New Roman" w:cs="Times New Roman"/>
          <w:b/>
          <w:bCs/>
          <w:sz w:val="28"/>
          <w:szCs w:val="24"/>
          <w:lang w:eastAsia="cs-CZ"/>
        </w:rPr>
        <w:t xml:space="preserve">příspěvkové organizace zřízené krajem </w:t>
      </w:r>
    </w:p>
    <w:p w14:paraId="51A40CF9" w14:textId="77777777" w:rsidR="00C12C5F" w:rsidRPr="00A90EB9" w:rsidRDefault="00C12C5F" w:rsidP="00C12C5F">
      <w:pPr>
        <w:overflowPunct w:val="0"/>
        <w:autoSpaceDE w:val="0"/>
        <w:autoSpaceDN w:val="0"/>
        <w:adjustRightInd w:val="0"/>
        <w:spacing w:after="0" w:line="240" w:lineRule="auto"/>
        <w:ind w:left="3540"/>
        <w:textAlignment w:val="baseline"/>
        <w:rPr>
          <w:rFonts w:ascii="Times New Roman" w:eastAsia="Times New Roman" w:hAnsi="Times New Roman" w:cs="Times New Roman"/>
          <w:b/>
          <w:bCs/>
          <w:caps/>
          <w:sz w:val="28"/>
          <w:szCs w:val="20"/>
          <w:lang w:eastAsia="cs-CZ"/>
        </w:rPr>
      </w:pPr>
    </w:p>
    <w:p w14:paraId="1D928CBE" w14:textId="77777777" w:rsidR="00C12C5F" w:rsidRPr="00A90EB9" w:rsidRDefault="00C12C5F" w:rsidP="00C12C5F">
      <w:pPr>
        <w:overflowPunct w:val="0"/>
        <w:autoSpaceDE w:val="0"/>
        <w:autoSpaceDN w:val="0"/>
        <w:adjustRightInd w:val="0"/>
        <w:spacing w:after="0" w:line="240" w:lineRule="auto"/>
        <w:ind w:left="3540"/>
        <w:textAlignment w:val="baseline"/>
        <w:rPr>
          <w:rFonts w:ascii="Times New Roman" w:eastAsia="Times New Roman" w:hAnsi="Times New Roman" w:cs="Times New Roman"/>
          <w:b/>
          <w:bCs/>
          <w:caps/>
          <w:sz w:val="28"/>
          <w:szCs w:val="20"/>
          <w:lang w:eastAsia="cs-CZ"/>
        </w:rPr>
      </w:pPr>
    </w:p>
    <w:p w14:paraId="1A2E1829" w14:textId="77777777" w:rsidR="00C12C5F" w:rsidRPr="005558C7" w:rsidRDefault="00C12C5F" w:rsidP="00C12C5F">
      <w:pPr>
        <w:overflowPunct w:val="0"/>
        <w:autoSpaceDE w:val="0"/>
        <w:autoSpaceDN w:val="0"/>
        <w:adjustRightInd w:val="0"/>
        <w:spacing w:after="0" w:line="240" w:lineRule="auto"/>
        <w:textAlignment w:val="baseline"/>
        <w:rPr>
          <w:rFonts w:ascii="Times New Roman" w:eastAsia="Times New Roman" w:hAnsi="Times New Roman" w:cs="Times New Roman"/>
          <w:bCs/>
          <w:caps/>
          <w:sz w:val="24"/>
          <w:szCs w:val="24"/>
          <w:lang w:eastAsia="cs-CZ"/>
        </w:rPr>
      </w:pPr>
      <w:r w:rsidRPr="00277050">
        <w:rPr>
          <w:rFonts w:ascii="Times New Roman" w:eastAsia="Times New Roman" w:hAnsi="Times New Roman" w:cs="Times New Roman"/>
          <w:bCs/>
          <w:caps/>
          <w:sz w:val="24"/>
          <w:szCs w:val="24"/>
          <w:lang w:eastAsia="cs-CZ"/>
        </w:rPr>
        <w:t xml:space="preserve">JID: </w:t>
      </w:r>
      <w:r w:rsidR="005558C7">
        <w:rPr>
          <w:rFonts w:ascii="Times New Roman" w:eastAsia="Times New Roman" w:hAnsi="Times New Roman" w:cs="Times New Roman"/>
          <w:bCs/>
          <w:caps/>
          <w:sz w:val="24"/>
          <w:szCs w:val="24"/>
          <w:lang w:eastAsia="cs-CZ"/>
        </w:rPr>
        <w:t>34959</w:t>
      </w:r>
      <w:r w:rsidRPr="005558C7">
        <w:rPr>
          <w:rFonts w:ascii="Times New Roman" w:eastAsia="Times New Roman" w:hAnsi="Times New Roman" w:cs="Times New Roman"/>
          <w:bCs/>
          <w:caps/>
          <w:sz w:val="24"/>
          <w:szCs w:val="24"/>
          <w:lang w:eastAsia="cs-CZ"/>
        </w:rPr>
        <w:t>/201</w:t>
      </w:r>
      <w:r w:rsidR="005558C7">
        <w:rPr>
          <w:rFonts w:ascii="Times New Roman" w:eastAsia="Times New Roman" w:hAnsi="Times New Roman" w:cs="Times New Roman"/>
          <w:bCs/>
          <w:caps/>
          <w:sz w:val="24"/>
          <w:szCs w:val="24"/>
          <w:lang w:eastAsia="cs-CZ"/>
        </w:rPr>
        <w:t>8</w:t>
      </w:r>
      <w:r w:rsidRPr="005558C7">
        <w:rPr>
          <w:rFonts w:ascii="Times New Roman" w:eastAsia="Times New Roman" w:hAnsi="Times New Roman" w:cs="Times New Roman"/>
          <w:bCs/>
          <w:caps/>
          <w:sz w:val="24"/>
          <w:szCs w:val="24"/>
          <w:lang w:eastAsia="cs-CZ"/>
        </w:rPr>
        <w:t>/KHK</w:t>
      </w:r>
    </w:p>
    <w:p w14:paraId="7561AD24" w14:textId="77777777" w:rsidR="00C12C5F" w:rsidRPr="00277050" w:rsidRDefault="00C12C5F" w:rsidP="00C12C5F">
      <w:pPr>
        <w:overflowPunct w:val="0"/>
        <w:autoSpaceDE w:val="0"/>
        <w:autoSpaceDN w:val="0"/>
        <w:adjustRightInd w:val="0"/>
        <w:spacing w:after="0" w:line="240" w:lineRule="auto"/>
        <w:textAlignment w:val="baseline"/>
        <w:rPr>
          <w:rFonts w:ascii="Times New Roman" w:eastAsia="Times New Roman" w:hAnsi="Times New Roman" w:cs="Times New Roman"/>
          <w:bCs/>
          <w:caps/>
          <w:sz w:val="24"/>
          <w:szCs w:val="24"/>
          <w:lang w:eastAsia="cs-CZ"/>
        </w:rPr>
      </w:pPr>
      <w:r w:rsidRPr="005558C7">
        <w:rPr>
          <w:rFonts w:ascii="Times New Roman" w:eastAsia="Times New Roman" w:hAnsi="Times New Roman" w:cs="Times New Roman"/>
          <w:bCs/>
          <w:caps/>
          <w:sz w:val="24"/>
          <w:szCs w:val="24"/>
          <w:lang w:eastAsia="cs-CZ"/>
        </w:rPr>
        <w:t>Č.</w:t>
      </w:r>
      <w:r w:rsidR="005558C7">
        <w:rPr>
          <w:rFonts w:ascii="Times New Roman" w:eastAsia="Times New Roman" w:hAnsi="Times New Roman" w:cs="Times New Roman"/>
          <w:bCs/>
          <w:caps/>
          <w:sz w:val="24"/>
          <w:szCs w:val="24"/>
          <w:lang w:eastAsia="cs-CZ"/>
        </w:rPr>
        <w:t xml:space="preserve"> </w:t>
      </w:r>
      <w:r w:rsidRPr="005558C7">
        <w:rPr>
          <w:rFonts w:ascii="Times New Roman" w:eastAsia="Times New Roman" w:hAnsi="Times New Roman" w:cs="Times New Roman"/>
          <w:bCs/>
          <w:sz w:val="24"/>
          <w:szCs w:val="24"/>
          <w:lang w:eastAsia="cs-CZ"/>
        </w:rPr>
        <w:t>j</w:t>
      </w:r>
      <w:r w:rsidRPr="005558C7">
        <w:rPr>
          <w:rFonts w:ascii="Times New Roman" w:eastAsia="Times New Roman" w:hAnsi="Times New Roman" w:cs="Times New Roman"/>
          <w:bCs/>
          <w:caps/>
          <w:sz w:val="24"/>
          <w:szCs w:val="24"/>
          <w:lang w:eastAsia="cs-CZ"/>
        </w:rPr>
        <w:t xml:space="preserve">.: </w:t>
      </w:r>
      <w:proofErr w:type="gramStart"/>
      <w:r w:rsidRPr="005558C7">
        <w:rPr>
          <w:rFonts w:ascii="Times New Roman" w:eastAsia="Times New Roman" w:hAnsi="Times New Roman" w:cs="Times New Roman"/>
          <w:bCs/>
          <w:caps/>
          <w:sz w:val="24"/>
          <w:szCs w:val="24"/>
          <w:lang w:eastAsia="cs-CZ"/>
        </w:rPr>
        <w:t>KUKHK</w:t>
      </w:r>
      <w:proofErr w:type="gramEnd"/>
      <w:r w:rsidRPr="005558C7">
        <w:rPr>
          <w:rFonts w:ascii="Times New Roman" w:eastAsia="Times New Roman" w:hAnsi="Times New Roman" w:cs="Times New Roman"/>
          <w:bCs/>
          <w:caps/>
          <w:sz w:val="24"/>
          <w:szCs w:val="24"/>
          <w:lang w:eastAsia="cs-CZ"/>
        </w:rPr>
        <w:t>–</w:t>
      </w:r>
      <w:proofErr w:type="gramStart"/>
      <w:r w:rsidR="005558C7">
        <w:rPr>
          <w:rFonts w:ascii="Times New Roman" w:eastAsia="Times New Roman" w:hAnsi="Times New Roman" w:cs="Times New Roman"/>
          <w:bCs/>
          <w:caps/>
          <w:sz w:val="24"/>
          <w:szCs w:val="24"/>
          <w:lang w:eastAsia="cs-CZ"/>
        </w:rPr>
        <w:t>10565/S</w:t>
      </w:r>
      <w:r w:rsidRPr="005558C7">
        <w:rPr>
          <w:rFonts w:ascii="Times New Roman" w:eastAsia="Times New Roman" w:hAnsi="Times New Roman" w:cs="Times New Roman"/>
          <w:bCs/>
          <w:caps/>
          <w:sz w:val="24"/>
          <w:szCs w:val="24"/>
          <w:lang w:eastAsia="cs-CZ"/>
        </w:rPr>
        <w:t>M/201</w:t>
      </w:r>
      <w:r w:rsidR="005558C7">
        <w:rPr>
          <w:rFonts w:ascii="Times New Roman" w:eastAsia="Times New Roman" w:hAnsi="Times New Roman" w:cs="Times New Roman"/>
          <w:bCs/>
          <w:caps/>
          <w:sz w:val="24"/>
          <w:szCs w:val="24"/>
          <w:lang w:eastAsia="cs-CZ"/>
        </w:rPr>
        <w:t>8</w:t>
      </w:r>
      <w:proofErr w:type="gramEnd"/>
    </w:p>
    <w:p w14:paraId="3F3C2C86" w14:textId="77777777" w:rsidR="00C12C5F" w:rsidRPr="00A90EB9" w:rsidRDefault="00C12C5F" w:rsidP="00C12C5F">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cs-CZ"/>
        </w:rPr>
      </w:pPr>
    </w:p>
    <w:p w14:paraId="0284E0A2" w14:textId="77777777" w:rsidR="00C12C5F" w:rsidRPr="00A90EB9" w:rsidRDefault="00C12C5F" w:rsidP="00C12C5F">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cs-CZ"/>
        </w:rPr>
      </w:pPr>
    </w:p>
    <w:p w14:paraId="3EAA530F" w14:textId="77777777" w:rsidR="00C12C5F" w:rsidRPr="00A90EB9" w:rsidRDefault="00C12C5F" w:rsidP="00C12C5F">
      <w:pPr>
        <w:pBdr>
          <w:top w:val="single" w:sz="4" w:space="1" w:color="auto"/>
        </w:pBd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cs-CZ"/>
        </w:rPr>
      </w:pPr>
      <w:r w:rsidRPr="00A90EB9">
        <w:rPr>
          <w:rFonts w:ascii="Times New Roman" w:eastAsia="Times New Roman" w:hAnsi="Times New Roman" w:cs="Times New Roman"/>
          <w:sz w:val="24"/>
          <w:szCs w:val="24"/>
          <w:lang w:eastAsia="cs-CZ"/>
        </w:rPr>
        <w:t>Vypracoval</w:t>
      </w:r>
      <w:r>
        <w:rPr>
          <w:rFonts w:ascii="Times New Roman" w:eastAsia="Times New Roman" w:hAnsi="Times New Roman" w:cs="Times New Roman"/>
          <w:sz w:val="24"/>
          <w:szCs w:val="24"/>
          <w:lang w:eastAsia="cs-CZ"/>
        </w:rPr>
        <w:t>a</w:t>
      </w:r>
      <w:r w:rsidRPr="00A90EB9">
        <w:rPr>
          <w:rFonts w:ascii="Times New Roman" w:eastAsia="Times New Roman" w:hAnsi="Times New Roman" w:cs="Times New Roman"/>
          <w:sz w:val="24"/>
          <w:szCs w:val="24"/>
          <w:lang w:eastAsia="cs-CZ"/>
        </w:rPr>
        <w:t xml:space="preserve">: </w:t>
      </w:r>
      <w:r w:rsidRPr="00A90EB9">
        <w:rPr>
          <w:rFonts w:ascii="Times New Roman" w:eastAsia="Times New Roman" w:hAnsi="Times New Roman" w:cs="Times New Roman"/>
          <w:sz w:val="24"/>
          <w:szCs w:val="24"/>
          <w:lang w:eastAsia="cs-CZ"/>
        </w:rPr>
        <w:tab/>
      </w:r>
      <w:r w:rsidRPr="00A90EB9">
        <w:rPr>
          <w:rFonts w:ascii="Times New Roman" w:eastAsia="Times New Roman" w:hAnsi="Times New Roman" w:cs="Times New Roman"/>
          <w:sz w:val="24"/>
          <w:szCs w:val="24"/>
          <w:lang w:eastAsia="cs-CZ"/>
        </w:rPr>
        <w:tab/>
      </w:r>
      <w:r w:rsidRPr="00A90EB9">
        <w:rPr>
          <w:rFonts w:ascii="Times New Roman" w:eastAsia="Times New Roman" w:hAnsi="Times New Roman" w:cs="Times New Roman"/>
          <w:sz w:val="24"/>
          <w:szCs w:val="24"/>
          <w:lang w:eastAsia="cs-CZ"/>
        </w:rPr>
        <w:tab/>
      </w:r>
      <w:r>
        <w:rPr>
          <w:rFonts w:ascii="Times New Roman" w:eastAsia="Times New Roman" w:hAnsi="Times New Roman" w:cs="Times New Roman"/>
          <w:sz w:val="24"/>
          <w:szCs w:val="24"/>
          <w:lang w:eastAsia="cs-CZ"/>
        </w:rPr>
        <w:t>Naděžda Pozlerová</w:t>
      </w:r>
      <w:r w:rsidRPr="00A90EB9">
        <w:rPr>
          <w:rFonts w:ascii="Times New Roman" w:eastAsia="Times New Roman" w:hAnsi="Times New Roman" w:cs="Times New Roman"/>
          <w:sz w:val="24"/>
          <w:szCs w:val="24"/>
          <w:lang w:eastAsia="cs-CZ"/>
        </w:rPr>
        <w:t xml:space="preserve"> – odbor SM</w:t>
      </w:r>
    </w:p>
    <w:p w14:paraId="274146BC" w14:textId="77777777" w:rsidR="00C12C5F" w:rsidRPr="00A90EB9" w:rsidRDefault="00C12C5F" w:rsidP="00C12C5F">
      <w:pPr>
        <w:pBdr>
          <w:top w:val="single" w:sz="4" w:space="1" w:color="auto"/>
        </w:pBd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cs-CZ"/>
        </w:rPr>
      </w:pPr>
      <w:r w:rsidRPr="00A90EB9">
        <w:rPr>
          <w:rFonts w:ascii="Times New Roman" w:eastAsia="Times New Roman" w:hAnsi="Times New Roman" w:cs="Times New Roman"/>
          <w:sz w:val="24"/>
          <w:szCs w:val="24"/>
          <w:lang w:eastAsia="cs-CZ"/>
        </w:rPr>
        <w:t xml:space="preserve">Za aktualizaci zodpovídá: </w:t>
      </w:r>
      <w:r w:rsidRPr="00A90EB9">
        <w:rPr>
          <w:rFonts w:ascii="Times New Roman" w:eastAsia="Times New Roman" w:hAnsi="Times New Roman" w:cs="Times New Roman"/>
          <w:sz w:val="24"/>
          <w:szCs w:val="24"/>
          <w:lang w:eastAsia="cs-CZ"/>
        </w:rPr>
        <w:tab/>
        <w:t>Odbor SM</w:t>
      </w:r>
    </w:p>
    <w:p w14:paraId="0E437470" w14:textId="77777777" w:rsidR="00C12C5F" w:rsidRPr="00A90EB9" w:rsidRDefault="00C12C5F" w:rsidP="00C12C5F">
      <w:pPr>
        <w:pBdr>
          <w:top w:val="single" w:sz="4" w:space="1" w:color="auto"/>
        </w:pBd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cs-CZ"/>
        </w:rPr>
      </w:pPr>
      <w:r w:rsidRPr="00A90EB9">
        <w:rPr>
          <w:rFonts w:ascii="Times New Roman" w:eastAsia="Times New Roman" w:hAnsi="Times New Roman" w:cs="Times New Roman"/>
          <w:sz w:val="24"/>
          <w:szCs w:val="24"/>
          <w:lang w:eastAsia="cs-CZ"/>
        </w:rPr>
        <w:t xml:space="preserve">Schválil: </w:t>
      </w:r>
      <w:r w:rsidRPr="00A90EB9">
        <w:rPr>
          <w:rFonts w:ascii="Times New Roman" w:eastAsia="Times New Roman" w:hAnsi="Times New Roman" w:cs="Times New Roman"/>
          <w:sz w:val="24"/>
          <w:szCs w:val="24"/>
          <w:lang w:eastAsia="cs-CZ"/>
        </w:rPr>
        <w:tab/>
      </w:r>
      <w:r w:rsidRPr="00A90EB9">
        <w:rPr>
          <w:rFonts w:ascii="Times New Roman" w:eastAsia="Times New Roman" w:hAnsi="Times New Roman" w:cs="Times New Roman"/>
          <w:sz w:val="24"/>
          <w:szCs w:val="24"/>
          <w:lang w:eastAsia="cs-CZ"/>
        </w:rPr>
        <w:tab/>
      </w:r>
      <w:r w:rsidRPr="00A90EB9">
        <w:rPr>
          <w:rFonts w:ascii="Times New Roman" w:eastAsia="Times New Roman" w:hAnsi="Times New Roman" w:cs="Times New Roman"/>
          <w:sz w:val="24"/>
          <w:szCs w:val="24"/>
          <w:lang w:eastAsia="cs-CZ"/>
        </w:rPr>
        <w:tab/>
        <w:t>Rada Královéhradeckého kraje</w:t>
      </w:r>
    </w:p>
    <w:p w14:paraId="4CD6B3DE" w14:textId="77777777" w:rsidR="00C12C5F" w:rsidRPr="00A90EB9" w:rsidRDefault="00C12C5F" w:rsidP="00C12C5F">
      <w:pPr>
        <w:overflowPunct w:val="0"/>
        <w:autoSpaceDE w:val="0"/>
        <w:autoSpaceDN w:val="0"/>
        <w:adjustRightInd w:val="0"/>
        <w:spacing w:after="120" w:line="240" w:lineRule="auto"/>
        <w:textAlignment w:val="baseline"/>
        <w:rPr>
          <w:rFonts w:ascii="Times New Roman" w:eastAsia="Times New Roman" w:hAnsi="Times New Roman" w:cs="Times New Roman"/>
          <w:b/>
          <w:bCs/>
          <w:sz w:val="24"/>
          <w:szCs w:val="24"/>
          <w:lang w:eastAsia="cs-CZ"/>
        </w:rPr>
      </w:pPr>
    </w:p>
    <w:p w14:paraId="63BF3AEA" w14:textId="77777777" w:rsidR="00C12C5F" w:rsidRPr="00A90EB9" w:rsidRDefault="00C12C5F" w:rsidP="00C12C5F">
      <w:pPr>
        <w:overflowPunct w:val="0"/>
        <w:autoSpaceDE w:val="0"/>
        <w:autoSpaceDN w:val="0"/>
        <w:adjustRightInd w:val="0"/>
        <w:spacing w:after="120" w:line="240" w:lineRule="auto"/>
        <w:textAlignment w:val="baseline"/>
        <w:rPr>
          <w:rFonts w:ascii="Times New Roman" w:eastAsia="Times New Roman" w:hAnsi="Times New Roman" w:cs="Times New Roman"/>
          <w:sz w:val="24"/>
          <w:szCs w:val="24"/>
          <w:lang w:eastAsia="cs-CZ"/>
        </w:rPr>
      </w:pPr>
      <w:r w:rsidRPr="00A90EB9">
        <w:rPr>
          <w:rFonts w:ascii="Times New Roman" w:eastAsia="Times New Roman" w:hAnsi="Times New Roman" w:cs="Times New Roman"/>
          <w:b/>
          <w:bCs/>
          <w:sz w:val="24"/>
          <w:szCs w:val="24"/>
          <w:lang w:eastAsia="cs-CZ"/>
        </w:rPr>
        <w:t>Změnový list k pravidlům:</w:t>
      </w:r>
    </w:p>
    <w:p w14:paraId="3A441918" w14:textId="77777777" w:rsidR="00C12C5F" w:rsidRPr="00A90EB9" w:rsidRDefault="00C12C5F" w:rsidP="00C12C5F">
      <w:pPr>
        <w:overflowPunct w:val="0"/>
        <w:autoSpaceDE w:val="0"/>
        <w:autoSpaceDN w:val="0"/>
        <w:adjustRightInd w:val="0"/>
        <w:spacing w:after="120" w:line="240" w:lineRule="auto"/>
        <w:textAlignment w:val="baseline"/>
        <w:rPr>
          <w:rFonts w:ascii="Times New Roman" w:eastAsia="Times New Roman" w:hAnsi="Times New Roman" w:cs="Times New Roman"/>
          <w:sz w:val="20"/>
          <w:szCs w:val="20"/>
          <w:lang w:eastAsia="cs-CZ"/>
        </w:rPr>
      </w:pPr>
    </w:p>
    <w:tbl>
      <w:tblPr>
        <w:tblW w:w="7180" w:type="dxa"/>
        <w:tblInd w:w="17" w:type="dxa"/>
        <w:tblLayout w:type="fixed"/>
        <w:tblCellMar>
          <w:left w:w="0" w:type="dxa"/>
          <w:right w:w="0" w:type="dxa"/>
        </w:tblCellMar>
        <w:tblLook w:val="0000" w:firstRow="0" w:lastRow="0" w:firstColumn="0" w:lastColumn="0" w:noHBand="0" w:noVBand="0"/>
      </w:tblPr>
      <w:tblGrid>
        <w:gridCol w:w="1800"/>
        <w:gridCol w:w="5380"/>
      </w:tblGrid>
      <w:tr w:rsidR="00C12C5F" w:rsidRPr="00A90EB9" w14:paraId="0547D049" w14:textId="77777777" w:rsidTr="002220ED">
        <w:trPr>
          <w:trHeight w:val="402"/>
        </w:trPr>
        <w:tc>
          <w:tcPr>
            <w:tcW w:w="1800" w:type="dxa"/>
            <w:tcBorders>
              <w:top w:val="single" w:sz="12" w:space="0" w:color="auto"/>
              <w:left w:val="single" w:sz="12" w:space="0" w:color="auto"/>
              <w:bottom w:val="single" w:sz="4" w:space="0" w:color="auto"/>
              <w:right w:val="single" w:sz="4" w:space="0" w:color="auto"/>
            </w:tcBorders>
            <w:noWrap/>
            <w:tcMar>
              <w:top w:w="17" w:type="dxa"/>
              <w:left w:w="17" w:type="dxa"/>
              <w:bottom w:w="0" w:type="dxa"/>
              <w:right w:w="17" w:type="dxa"/>
            </w:tcMar>
            <w:vAlign w:val="bottom"/>
          </w:tcPr>
          <w:p w14:paraId="618391BF"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lang w:eastAsia="cs-CZ"/>
              </w:rPr>
              <w:t>Změna č.</w:t>
            </w:r>
          </w:p>
        </w:tc>
        <w:tc>
          <w:tcPr>
            <w:tcW w:w="5380" w:type="dxa"/>
            <w:tcBorders>
              <w:top w:val="single" w:sz="12" w:space="0" w:color="auto"/>
              <w:left w:val="nil"/>
              <w:bottom w:val="single" w:sz="4" w:space="0" w:color="auto"/>
              <w:right w:val="single" w:sz="12" w:space="0" w:color="auto"/>
            </w:tcBorders>
            <w:noWrap/>
            <w:tcMar>
              <w:top w:w="17" w:type="dxa"/>
              <w:left w:w="17" w:type="dxa"/>
              <w:bottom w:w="0" w:type="dxa"/>
              <w:right w:w="17" w:type="dxa"/>
            </w:tcMar>
            <w:vAlign w:val="bottom"/>
          </w:tcPr>
          <w:p w14:paraId="0F7B3909"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lang w:eastAsia="cs-CZ"/>
              </w:rPr>
              <w:t>Původní vydání</w:t>
            </w:r>
          </w:p>
        </w:tc>
      </w:tr>
      <w:tr w:rsidR="00C12C5F" w:rsidRPr="00A90EB9" w14:paraId="243303AB" w14:textId="77777777" w:rsidTr="002220ED">
        <w:trPr>
          <w:trHeight w:val="402"/>
        </w:trPr>
        <w:tc>
          <w:tcPr>
            <w:tcW w:w="1800" w:type="dxa"/>
            <w:tcBorders>
              <w:top w:val="nil"/>
              <w:left w:val="single" w:sz="12" w:space="0" w:color="auto"/>
              <w:bottom w:val="single" w:sz="4" w:space="0" w:color="auto"/>
              <w:right w:val="single" w:sz="4" w:space="0" w:color="auto"/>
            </w:tcBorders>
            <w:noWrap/>
            <w:tcMar>
              <w:top w:w="17" w:type="dxa"/>
              <w:left w:w="17" w:type="dxa"/>
              <w:bottom w:w="0" w:type="dxa"/>
              <w:right w:w="17" w:type="dxa"/>
            </w:tcMar>
            <w:vAlign w:val="bottom"/>
          </w:tcPr>
          <w:p w14:paraId="2F0E34F8"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lang w:eastAsia="cs-CZ"/>
              </w:rPr>
              <w:t>Platnost od:</w:t>
            </w:r>
          </w:p>
        </w:tc>
        <w:tc>
          <w:tcPr>
            <w:tcW w:w="5380" w:type="dxa"/>
            <w:tcBorders>
              <w:top w:val="nil"/>
              <w:left w:val="nil"/>
              <w:bottom w:val="single" w:sz="4" w:space="0" w:color="auto"/>
              <w:right w:val="single" w:sz="12" w:space="0" w:color="auto"/>
            </w:tcBorders>
            <w:noWrap/>
            <w:tcMar>
              <w:top w:w="17" w:type="dxa"/>
              <w:left w:w="17" w:type="dxa"/>
              <w:bottom w:w="0" w:type="dxa"/>
              <w:right w:w="17" w:type="dxa"/>
            </w:tcMar>
            <w:vAlign w:val="bottom"/>
          </w:tcPr>
          <w:p w14:paraId="4F12EDA0" w14:textId="6E7B4CB3" w:rsidR="00C12C5F" w:rsidRPr="00A90EB9" w:rsidRDefault="00C12C5F" w:rsidP="007655EE">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lang w:eastAsia="cs-CZ"/>
              </w:rPr>
              <w:t>01.</w:t>
            </w:r>
            <w:r w:rsidR="00795A51">
              <w:rPr>
                <w:rFonts w:ascii="Arial" w:eastAsia="Times New Roman" w:hAnsi="Arial" w:cs="Arial"/>
                <w:sz w:val="20"/>
                <w:szCs w:val="20"/>
                <w:lang w:eastAsia="cs-CZ"/>
              </w:rPr>
              <w:t xml:space="preserve"> </w:t>
            </w:r>
            <w:r w:rsidR="007655EE">
              <w:rPr>
                <w:rFonts w:ascii="Arial" w:eastAsia="Times New Roman" w:hAnsi="Arial" w:cs="Arial"/>
                <w:sz w:val="20"/>
                <w:szCs w:val="20"/>
                <w:lang w:eastAsia="cs-CZ"/>
              </w:rPr>
              <w:t>09</w:t>
            </w:r>
            <w:r w:rsidRPr="00A90EB9">
              <w:rPr>
                <w:rFonts w:ascii="Arial" w:eastAsia="Times New Roman" w:hAnsi="Arial" w:cs="Arial"/>
                <w:sz w:val="20"/>
                <w:szCs w:val="20"/>
                <w:lang w:eastAsia="cs-CZ"/>
              </w:rPr>
              <w:t>. 201</w:t>
            </w:r>
            <w:r w:rsidR="007655EE">
              <w:rPr>
                <w:rFonts w:ascii="Arial" w:eastAsia="Times New Roman" w:hAnsi="Arial" w:cs="Arial"/>
                <w:sz w:val="20"/>
                <w:szCs w:val="20"/>
                <w:lang w:eastAsia="cs-CZ"/>
              </w:rPr>
              <w:t>8</w:t>
            </w:r>
          </w:p>
        </w:tc>
      </w:tr>
      <w:tr w:rsidR="00C12C5F" w:rsidRPr="00A90EB9" w14:paraId="1F34C1DD" w14:textId="77777777" w:rsidTr="002220ED">
        <w:trPr>
          <w:trHeight w:val="402"/>
        </w:trPr>
        <w:tc>
          <w:tcPr>
            <w:tcW w:w="1800" w:type="dxa"/>
            <w:tcBorders>
              <w:top w:val="single" w:sz="4" w:space="0" w:color="auto"/>
              <w:left w:val="single" w:sz="12" w:space="0" w:color="auto"/>
              <w:bottom w:val="single" w:sz="12" w:space="0" w:color="auto"/>
              <w:right w:val="single" w:sz="4" w:space="0" w:color="auto"/>
            </w:tcBorders>
            <w:noWrap/>
            <w:tcMar>
              <w:top w:w="17" w:type="dxa"/>
              <w:left w:w="17" w:type="dxa"/>
              <w:bottom w:w="0" w:type="dxa"/>
              <w:right w:w="17" w:type="dxa"/>
            </w:tcMar>
            <w:vAlign w:val="bottom"/>
          </w:tcPr>
          <w:p w14:paraId="54208A37"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lang w:eastAsia="cs-CZ"/>
              </w:rPr>
              <w:t xml:space="preserve">Předmět změny:*) </w:t>
            </w:r>
          </w:p>
        </w:tc>
        <w:tc>
          <w:tcPr>
            <w:tcW w:w="5380" w:type="dxa"/>
            <w:tcBorders>
              <w:top w:val="single" w:sz="4" w:space="0" w:color="auto"/>
              <w:left w:val="nil"/>
              <w:bottom w:val="single" w:sz="12" w:space="0" w:color="auto"/>
              <w:right w:val="single" w:sz="12" w:space="0" w:color="auto"/>
            </w:tcBorders>
            <w:noWrap/>
            <w:tcMar>
              <w:top w:w="17" w:type="dxa"/>
              <w:left w:w="17" w:type="dxa"/>
              <w:bottom w:w="0" w:type="dxa"/>
              <w:right w:w="17" w:type="dxa"/>
            </w:tcMar>
            <w:vAlign w:val="bottom"/>
          </w:tcPr>
          <w:p w14:paraId="7F634AAD"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lang w:eastAsia="cs-CZ"/>
              </w:rPr>
              <w:t>0</w:t>
            </w:r>
          </w:p>
        </w:tc>
      </w:tr>
      <w:tr w:rsidR="00C12C5F" w:rsidRPr="00A90EB9" w14:paraId="217DB50F" w14:textId="77777777" w:rsidTr="002220ED">
        <w:trPr>
          <w:trHeight w:val="402"/>
        </w:trPr>
        <w:tc>
          <w:tcPr>
            <w:tcW w:w="1800" w:type="dxa"/>
            <w:tcBorders>
              <w:top w:val="single" w:sz="12" w:space="0" w:color="auto"/>
              <w:left w:val="single" w:sz="12" w:space="0" w:color="auto"/>
              <w:bottom w:val="single" w:sz="4" w:space="0" w:color="auto"/>
              <w:right w:val="single" w:sz="4" w:space="0" w:color="auto"/>
            </w:tcBorders>
            <w:noWrap/>
            <w:tcMar>
              <w:top w:w="17" w:type="dxa"/>
              <w:left w:w="17" w:type="dxa"/>
              <w:bottom w:w="0" w:type="dxa"/>
              <w:right w:w="17" w:type="dxa"/>
            </w:tcMar>
            <w:vAlign w:val="bottom"/>
          </w:tcPr>
          <w:p w14:paraId="45FE0E3B"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lang w:eastAsia="cs-CZ"/>
              </w:rPr>
              <w:t xml:space="preserve">Změna </w:t>
            </w:r>
            <w:proofErr w:type="gramStart"/>
            <w:r w:rsidRPr="00A90EB9">
              <w:rPr>
                <w:rFonts w:ascii="Arial" w:eastAsia="Times New Roman" w:hAnsi="Arial" w:cs="Arial"/>
                <w:sz w:val="20"/>
                <w:szCs w:val="20"/>
                <w:lang w:eastAsia="cs-CZ"/>
              </w:rPr>
              <w:t>č.1</w:t>
            </w:r>
            <w:proofErr w:type="gramEnd"/>
          </w:p>
        </w:tc>
        <w:tc>
          <w:tcPr>
            <w:tcW w:w="5380" w:type="dxa"/>
            <w:tcBorders>
              <w:top w:val="single" w:sz="12" w:space="0" w:color="auto"/>
              <w:left w:val="nil"/>
              <w:bottom w:val="single" w:sz="4" w:space="0" w:color="auto"/>
              <w:right w:val="single" w:sz="12" w:space="0" w:color="auto"/>
            </w:tcBorders>
            <w:noWrap/>
            <w:tcMar>
              <w:top w:w="17" w:type="dxa"/>
              <w:left w:w="17" w:type="dxa"/>
              <w:bottom w:w="0" w:type="dxa"/>
              <w:right w:w="17" w:type="dxa"/>
            </w:tcMar>
            <w:vAlign w:val="bottom"/>
          </w:tcPr>
          <w:p w14:paraId="3E74CA32"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p>
        </w:tc>
      </w:tr>
      <w:tr w:rsidR="00C12C5F" w:rsidRPr="00A90EB9" w14:paraId="3818F850" w14:textId="77777777" w:rsidTr="002220ED">
        <w:trPr>
          <w:trHeight w:val="402"/>
        </w:trPr>
        <w:tc>
          <w:tcPr>
            <w:tcW w:w="1800" w:type="dxa"/>
            <w:tcBorders>
              <w:top w:val="nil"/>
              <w:left w:val="single" w:sz="12" w:space="0" w:color="auto"/>
              <w:bottom w:val="single" w:sz="4" w:space="0" w:color="auto"/>
              <w:right w:val="single" w:sz="4" w:space="0" w:color="auto"/>
            </w:tcBorders>
            <w:noWrap/>
            <w:tcMar>
              <w:top w:w="17" w:type="dxa"/>
              <w:left w:w="17" w:type="dxa"/>
              <w:bottom w:w="0" w:type="dxa"/>
              <w:right w:w="17" w:type="dxa"/>
            </w:tcMar>
            <w:vAlign w:val="bottom"/>
          </w:tcPr>
          <w:p w14:paraId="6E97D291"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lang w:eastAsia="cs-CZ"/>
              </w:rPr>
              <w:t>Platnost od:</w:t>
            </w:r>
          </w:p>
        </w:tc>
        <w:tc>
          <w:tcPr>
            <w:tcW w:w="5380" w:type="dxa"/>
            <w:tcBorders>
              <w:top w:val="nil"/>
              <w:left w:val="nil"/>
              <w:bottom w:val="single" w:sz="4" w:space="0" w:color="auto"/>
              <w:right w:val="single" w:sz="12" w:space="0" w:color="auto"/>
            </w:tcBorders>
            <w:noWrap/>
            <w:tcMar>
              <w:top w:w="17" w:type="dxa"/>
              <w:left w:w="17" w:type="dxa"/>
              <w:bottom w:w="0" w:type="dxa"/>
              <w:right w:w="17" w:type="dxa"/>
            </w:tcMar>
            <w:vAlign w:val="bottom"/>
          </w:tcPr>
          <w:p w14:paraId="517607E0"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p>
        </w:tc>
      </w:tr>
      <w:tr w:rsidR="00C12C5F" w:rsidRPr="00A90EB9" w14:paraId="4EB2C85A" w14:textId="77777777" w:rsidTr="002220ED">
        <w:trPr>
          <w:trHeight w:val="402"/>
        </w:trPr>
        <w:tc>
          <w:tcPr>
            <w:tcW w:w="1800" w:type="dxa"/>
            <w:tcBorders>
              <w:top w:val="single" w:sz="4" w:space="0" w:color="auto"/>
              <w:left w:val="single" w:sz="12" w:space="0" w:color="auto"/>
              <w:bottom w:val="single" w:sz="12" w:space="0" w:color="auto"/>
              <w:right w:val="single" w:sz="4" w:space="0" w:color="auto"/>
            </w:tcBorders>
            <w:noWrap/>
            <w:tcMar>
              <w:top w:w="17" w:type="dxa"/>
              <w:left w:w="17" w:type="dxa"/>
              <w:bottom w:w="0" w:type="dxa"/>
              <w:right w:w="17" w:type="dxa"/>
            </w:tcMar>
            <w:vAlign w:val="bottom"/>
          </w:tcPr>
          <w:p w14:paraId="30FAEA08"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lang w:eastAsia="cs-CZ"/>
              </w:rPr>
              <w:t>Předmět změny:*)</w:t>
            </w:r>
          </w:p>
        </w:tc>
        <w:tc>
          <w:tcPr>
            <w:tcW w:w="5380" w:type="dxa"/>
            <w:tcBorders>
              <w:top w:val="single" w:sz="4" w:space="0" w:color="auto"/>
              <w:left w:val="nil"/>
              <w:bottom w:val="single" w:sz="12" w:space="0" w:color="auto"/>
              <w:right w:val="single" w:sz="12" w:space="0" w:color="auto"/>
            </w:tcBorders>
            <w:noWrap/>
            <w:tcMar>
              <w:top w:w="17" w:type="dxa"/>
              <w:left w:w="17" w:type="dxa"/>
              <w:bottom w:w="0" w:type="dxa"/>
              <w:right w:w="17" w:type="dxa"/>
            </w:tcMar>
            <w:vAlign w:val="bottom"/>
          </w:tcPr>
          <w:p w14:paraId="24F10DFF"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p>
        </w:tc>
      </w:tr>
      <w:tr w:rsidR="00C12C5F" w:rsidRPr="00A90EB9" w14:paraId="2327C7F2" w14:textId="77777777" w:rsidTr="002220ED">
        <w:trPr>
          <w:trHeight w:val="402"/>
        </w:trPr>
        <w:tc>
          <w:tcPr>
            <w:tcW w:w="1800" w:type="dxa"/>
            <w:tcBorders>
              <w:top w:val="single" w:sz="12" w:space="0" w:color="auto"/>
              <w:left w:val="single" w:sz="12" w:space="0" w:color="auto"/>
              <w:bottom w:val="single" w:sz="4" w:space="0" w:color="auto"/>
              <w:right w:val="single" w:sz="4" w:space="0" w:color="auto"/>
            </w:tcBorders>
            <w:noWrap/>
            <w:tcMar>
              <w:top w:w="17" w:type="dxa"/>
              <w:left w:w="17" w:type="dxa"/>
              <w:bottom w:w="0" w:type="dxa"/>
              <w:right w:w="17" w:type="dxa"/>
            </w:tcMar>
            <w:vAlign w:val="bottom"/>
          </w:tcPr>
          <w:p w14:paraId="3BBD00EF"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lang w:eastAsia="cs-CZ"/>
              </w:rPr>
              <w:t>Změna č. 2</w:t>
            </w:r>
          </w:p>
        </w:tc>
        <w:tc>
          <w:tcPr>
            <w:tcW w:w="5380" w:type="dxa"/>
            <w:tcBorders>
              <w:top w:val="single" w:sz="12" w:space="0" w:color="auto"/>
              <w:left w:val="nil"/>
              <w:bottom w:val="single" w:sz="4" w:space="0" w:color="auto"/>
              <w:right w:val="single" w:sz="12" w:space="0" w:color="auto"/>
            </w:tcBorders>
            <w:noWrap/>
            <w:tcMar>
              <w:top w:w="17" w:type="dxa"/>
              <w:left w:w="17" w:type="dxa"/>
              <w:bottom w:w="0" w:type="dxa"/>
              <w:right w:w="17" w:type="dxa"/>
            </w:tcMar>
            <w:vAlign w:val="bottom"/>
          </w:tcPr>
          <w:p w14:paraId="5CD99B4D"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p>
        </w:tc>
      </w:tr>
      <w:tr w:rsidR="00C12C5F" w:rsidRPr="00A90EB9" w14:paraId="4D2692D8" w14:textId="77777777" w:rsidTr="002220ED">
        <w:trPr>
          <w:trHeight w:val="402"/>
        </w:trPr>
        <w:tc>
          <w:tcPr>
            <w:tcW w:w="1800" w:type="dxa"/>
            <w:tcBorders>
              <w:top w:val="nil"/>
              <w:left w:val="single" w:sz="12" w:space="0" w:color="auto"/>
              <w:bottom w:val="single" w:sz="4" w:space="0" w:color="auto"/>
              <w:right w:val="single" w:sz="4" w:space="0" w:color="auto"/>
            </w:tcBorders>
            <w:noWrap/>
            <w:tcMar>
              <w:top w:w="17" w:type="dxa"/>
              <w:left w:w="17" w:type="dxa"/>
              <w:bottom w:w="0" w:type="dxa"/>
              <w:right w:w="17" w:type="dxa"/>
            </w:tcMar>
            <w:vAlign w:val="bottom"/>
          </w:tcPr>
          <w:p w14:paraId="482E42C4"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lang w:eastAsia="cs-CZ"/>
              </w:rPr>
              <w:t>Platnost od:</w:t>
            </w:r>
          </w:p>
        </w:tc>
        <w:tc>
          <w:tcPr>
            <w:tcW w:w="5380" w:type="dxa"/>
            <w:tcBorders>
              <w:top w:val="nil"/>
              <w:left w:val="nil"/>
              <w:bottom w:val="single" w:sz="4" w:space="0" w:color="auto"/>
              <w:right w:val="single" w:sz="12" w:space="0" w:color="auto"/>
            </w:tcBorders>
            <w:noWrap/>
            <w:tcMar>
              <w:top w:w="17" w:type="dxa"/>
              <w:left w:w="17" w:type="dxa"/>
              <w:bottom w:w="0" w:type="dxa"/>
              <w:right w:w="17" w:type="dxa"/>
            </w:tcMar>
            <w:vAlign w:val="bottom"/>
          </w:tcPr>
          <w:p w14:paraId="31C4275B"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p>
        </w:tc>
      </w:tr>
      <w:tr w:rsidR="00C12C5F" w:rsidRPr="00A90EB9" w14:paraId="16E82A1E" w14:textId="77777777" w:rsidTr="002220ED">
        <w:trPr>
          <w:trHeight w:val="402"/>
        </w:trPr>
        <w:tc>
          <w:tcPr>
            <w:tcW w:w="1800" w:type="dxa"/>
            <w:tcBorders>
              <w:top w:val="single" w:sz="4" w:space="0" w:color="auto"/>
              <w:left w:val="single" w:sz="12" w:space="0" w:color="auto"/>
              <w:bottom w:val="single" w:sz="12" w:space="0" w:color="auto"/>
              <w:right w:val="single" w:sz="4" w:space="0" w:color="auto"/>
            </w:tcBorders>
            <w:noWrap/>
            <w:tcMar>
              <w:top w:w="17" w:type="dxa"/>
              <w:left w:w="17" w:type="dxa"/>
              <w:bottom w:w="0" w:type="dxa"/>
              <w:right w:w="17" w:type="dxa"/>
            </w:tcMar>
            <w:vAlign w:val="bottom"/>
          </w:tcPr>
          <w:p w14:paraId="5BDC3891"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lang w:eastAsia="cs-CZ"/>
              </w:rPr>
              <w:t>Předmět změny:*)</w:t>
            </w:r>
          </w:p>
        </w:tc>
        <w:tc>
          <w:tcPr>
            <w:tcW w:w="5380" w:type="dxa"/>
            <w:tcBorders>
              <w:top w:val="single" w:sz="4" w:space="0" w:color="auto"/>
              <w:left w:val="nil"/>
              <w:bottom w:val="single" w:sz="12" w:space="0" w:color="auto"/>
              <w:right w:val="single" w:sz="12" w:space="0" w:color="auto"/>
            </w:tcBorders>
            <w:noWrap/>
            <w:tcMar>
              <w:top w:w="17" w:type="dxa"/>
              <w:left w:w="17" w:type="dxa"/>
              <w:bottom w:w="0" w:type="dxa"/>
              <w:right w:w="17" w:type="dxa"/>
            </w:tcMar>
            <w:vAlign w:val="bottom"/>
          </w:tcPr>
          <w:p w14:paraId="2A72F32F"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p>
        </w:tc>
      </w:tr>
      <w:tr w:rsidR="00C12C5F" w:rsidRPr="00A90EB9" w14:paraId="05BB624F" w14:textId="77777777" w:rsidTr="002220ED">
        <w:trPr>
          <w:trHeight w:val="402"/>
        </w:trPr>
        <w:tc>
          <w:tcPr>
            <w:tcW w:w="1800" w:type="dxa"/>
            <w:tcBorders>
              <w:top w:val="single" w:sz="12" w:space="0" w:color="auto"/>
              <w:left w:val="single" w:sz="12" w:space="0" w:color="auto"/>
              <w:bottom w:val="single" w:sz="4" w:space="0" w:color="auto"/>
              <w:right w:val="single" w:sz="4" w:space="0" w:color="auto"/>
            </w:tcBorders>
            <w:noWrap/>
            <w:tcMar>
              <w:top w:w="17" w:type="dxa"/>
              <w:left w:w="17" w:type="dxa"/>
              <w:bottom w:w="0" w:type="dxa"/>
              <w:right w:w="17" w:type="dxa"/>
            </w:tcMar>
            <w:vAlign w:val="bottom"/>
          </w:tcPr>
          <w:p w14:paraId="63A484C8"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lang w:eastAsia="cs-CZ"/>
              </w:rPr>
              <w:t xml:space="preserve">Změna </w:t>
            </w:r>
            <w:proofErr w:type="gramStart"/>
            <w:r w:rsidRPr="00A90EB9">
              <w:rPr>
                <w:rFonts w:ascii="Arial" w:eastAsia="Times New Roman" w:hAnsi="Arial" w:cs="Arial"/>
                <w:sz w:val="20"/>
                <w:szCs w:val="20"/>
                <w:lang w:eastAsia="cs-CZ"/>
              </w:rPr>
              <w:t>č.3</w:t>
            </w:r>
            <w:proofErr w:type="gramEnd"/>
          </w:p>
        </w:tc>
        <w:tc>
          <w:tcPr>
            <w:tcW w:w="5380" w:type="dxa"/>
            <w:tcBorders>
              <w:top w:val="single" w:sz="12" w:space="0" w:color="auto"/>
              <w:left w:val="nil"/>
              <w:bottom w:val="single" w:sz="4" w:space="0" w:color="auto"/>
              <w:right w:val="single" w:sz="12" w:space="0" w:color="auto"/>
            </w:tcBorders>
            <w:noWrap/>
            <w:tcMar>
              <w:top w:w="17" w:type="dxa"/>
              <w:left w:w="17" w:type="dxa"/>
              <w:bottom w:w="0" w:type="dxa"/>
              <w:right w:w="17" w:type="dxa"/>
            </w:tcMar>
            <w:vAlign w:val="bottom"/>
          </w:tcPr>
          <w:p w14:paraId="3986DC3A"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p>
        </w:tc>
      </w:tr>
      <w:tr w:rsidR="00C12C5F" w:rsidRPr="00A90EB9" w14:paraId="4ACD6E64" w14:textId="77777777" w:rsidTr="002220ED">
        <w:trPr>
          <w:trHeight w:val="402"/>
        </w:trPr>
        <w:tc>
          <w:tcPr>
            <w:tcW w:w="1800" w:type="dxa"/>
            <w:tcBorders>
              <w:top w:val="nil"/>
              <w:left w:val="single" w:sz="12" w:space="0" w:color="auto"/>
              <w:bottom w:val="single" w:sz="4" w:space="0" w:color="auto"/>
              <w:right w:val="single" w:sz="4" w:space="0" w:color="auto"/>
            </w:tcBorders>
            <w:noWrap/>
            <w:tcMar>
              <w:top w:w="17" w:type="dxa"/>
              <w:left w:w="17" w:type="dxa"/>
              <w:bottom w:w="0" w:type="dxa"/>
              <w:right w:w="17" w:type="dxa"/>
            </w:tcMar>
            <w:vAlign w:val="bottom"/>
          </w:tcPr>
          <w:p w14:paraId="00B71DE3"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lang w:eastAsia="cs-CZ"/>
              </w:rPr>
              <w:t>Platnost od:</w:t>
            </w:r>
          </w:p>
        </w:tc>
        <w:tc>
          <w:tcPr>
            <w:tcW w:w="5380" w:type="dxa"/>
            <w:tcBorders>
              <w:top w:val="nil"/>
              <w:left w:val="nil"/>
              <w:bottom w:val="single" w:sz="4" w:space="0" w:color="auto"/>
              <w:right w:val="single" w:sz="12" w:space="0" w:color="auto"/>
            </w:tcBorders>
            <w:noWrap/>
            <w:tcMar>
              <w:top w:w="17" w:type="dxa"/>
              <w:left w:w="17" w:type="dxa"/>
              <w:bottom w:w="0" w:type="dxa"/>
              <w:right w:w="17" w:type="dxa"/>
            </w:tcMar>
            <w:vAlign w:val="bottom"/>
          </w:tcPr>
          <w:p w14:paraId="0C022EE3"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p>
        </w:tc>
      </w:tr>
      <w:tr w:rsidR="00C12C5F" w:rsidRPr="00A90EB9" w14:paraId="66B898CE" w14:textId="77777777" w:rsidTr="002220ED">
        <w:trPr>
          <w:trHeight w:val="402"/>
        </w:trPr>
        <w:tc>
          <w:tcPr>
            <w:tcW w:w="1800" w:type="dxa"/>
            <w:tcBorders>
              <w:top w:val="single" w:sz="4" w:space="0" w:color="auto"/>
              <w:left w:val="single" w:sz="12" w:space="0" w:color="auto"/>
              <w:bottom w:val="single" w:sz="12" w:space="0" w:color="auto"/>
              <w:right w:val="single" w:sz="4" w:space="0" w:color="auto"/>
            </w:tcBorders>
            <w:noWrap/>
            <w:tcMar>
              <w:top w:w="17" w:type="dxa"/>
              <w:left w:w="17" w:type="dxa"/>
              <w:bottom w:w="0" w:type="dxa"/>
              <w:right w:w="17" w:type="dxa"/>
            </w:tcMar>
            <w:vAlign w:val="bottom"/>
          </w:tcPr>
          <w:p w14:paraId="4610D2F3"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lang w:eastAsia="cs-CZ"/>
              </w:rPr>
              <w:t>Předmět změny:*)</w:t>
            </w:r>
          </w:p>
        </w:tc>
        <w:tc>
          <w:tcPr>
            <w:tcW w:w="5380" w:type="dxa"/>
            <w:tcBorders>
              <w:top w:val="single" w:sz="4" w:space="0" w:color="auto"/>
              <w:left w:val="single" w:sz="4" w:space="0" w:color="auto"/>
              <w:bottom w:val="single" w:sz="12" w:space="0" w:color="auto"/>
              <w:right w:val="single" w:sz="12" w:space="0" w:color="auto"/>
            </w:tcBorders>
            <w:noWrap/>
            <w:tcMar>
              <w:top w:w="17" w:type="dxa"/>
              <w:left w:w="17" w:type="dxa"/>
              <w:bottom w:w="0" w:type="dxa"/>
              <w:right w:w="17" w:type="dxa"/>
            </w:tcMar>
            <w:vAlign w:val="bottom"/>
          </w:tcPr>
          <w:p w14:paraId="0E79838E"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p>
        </w:tc>
      </w:tr>
      <w:tr w:rsidR="00C12C5F" w:rsidRPr="00A90EB9" w14:paraId="55E8C829" w14:textId="77777777" w:rsidTr="002220ED">
        <w:trPr>
          <w:trHeight w:val="402"/>
        </w:trPr>
        <w:tc>
          <w:tcPr>
            <w:tcW w:w="1800" w:type="dxa"/>
            <w:tcBorders>
              <w:top w:val="single" w:sz="12" w:space="0" w:color="auto"/>
              <w:left w:val="single" w:sz="12" w:space="0" w:color="auto"/>
              <w:bottom w:val="single" w:sz="4" w:space="0" w:color="auto"/>
              <w:right w:val="single" w:sz="4" w:space="0" w:color="auto"/>
            </w:tcBorders>
            <w:noWrap/>
            <w:tcMar>
              <w:top w:w="17" w:type="dxa"/>
              <w:left w:w="17" w:type="dxa"/>
              <w:bottom w:w="0" w:type="dxa"/>
              <w:right w:w="17" w:type="dxa"/>
            </w:tcMar>
            <w:vAlign w:val="bottom"/>
          </w:tcPr>
          <w:p w14:paraId="52CAF5D8"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lang w:eastAsia="cs-CZ"/>
              </w:rPr>
              <w:t xml:space="preserve">Změna </w:t>
            </w:r>
            <w:proofErr w:type="gramStart"/>
            <w:r w:rsidRPr="00A90EB9">
              <w:rPr>
                <w:rFonts w:ascii="Arial" w:eastAsia="Times New Roman" w:hAnsi="Arial" w:cs="Arial"/>
                <w:sz w:val="20"/>
                <w:szCs w:val="20"/>
                <w:lang w:eastAsia="cs-CZ"/>
              </w:rPr>
              <w:t>č.4</w:t>
            </w:r>
            <w:proofErr w:type="gramEnd"/>
          </w:p>
        </w:tc>
        <w:tc>
          <w:tcPr>
            <w:tcW w:w="5380" w:type="dxa"/>
            <w:tcBorders>
              <w:top w:val="single" w:sz="12" w:space="0" w:color="auto"/>
              <w:left w:val="nil"/>
              <w:bottom w:val="single" w:sz="4" w:space="0" w:color="auto"/>
              <w:right w:val="single" w:sz="12" w:space="0" w:color="auto"/>
            </w:tcBorders>
            <w:noWrap/>
            <w:tcMar>
              <w:top w:w="17" w:type="dxa"/>
              <w:left w:w="17" w:type="dxa"/>
              <w:bottom w:w="0" w:type="dxa"/>
              <w:right w:w="17" w:type="dxa"/>
            </w:tcMar>
            <w:vAlign w:val="bottom"/>
          </w:tcPr>
          <w:p w14:paraId="4F464598"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p>
        </w:tc>
      </w:tr>
      <w:tr w:rsidR="00C12C5F" w:rsidRPr="00A90EB9" w14:paraId="1221D9B6" w14:textId="77777777" w:rsidTr="002220ED">
        <w:trPr>
          <w:trHeight w:val="402"/>
        </w:trPr>
        <w:tc>
          <w:tcPr>
            <w:tcW w:w="1800" w:type="dxa"/>
            <w:tcBorders>
              <w:top w:val="nil"/>
              <w:left w:val="single" w:sz="12" w:space="0" w:color="auto"/>
              <w:bottom w:val="single" w:sz="4" w:space="0" w:color="auto"/>
              <w:right w:val="single" w:sz="4" w:space="0" w:color="auto"/>
            </w:tcBorders>
            <w:noWrap/>
            <w:tcMar>
              <w:top w:w="17" w:type="dxa"/>
              <w:left w:w="17" w:type="dxa"/>
              <w:bottom w:w="0" w:type="dxa"/>
              <w:right w:w="17" w:type="dxa"/>
            </w:tcMar>
            <w:vAlign w:val="bottom"/>
          </w:tcPr>
          <w:p w14:paraId="5E53B4F8"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lang w:eastAsia="cs-CZ"/>
              </w:rPr>
              <w:t>Platnost od:</w:t>
            </w:r>
          </w:p>
        </w:tc>
        <w:tc>
          <w:tcPr>
            <w:tcW w:w="5380" w:type="dxa"/>
            <w:tcBorders>
              <w:top w:val="nil"/>
              <w:left w:val="nil"/>
              <w:bottom w:val="single" w:sz="4" w:space="0" w:color="auto"/>
              <w:right w:val="single" w:sz="12" w:space="0" w:color="auto"/>
            </w:tcBorders>
            <w:noWrap/>
            <w:tcMar>
              <w:top w:w="17" w:type="dxa"/>
              <w:left w:w="17" w:type="dxa"/>
              <w:bottom w:w="0" w:type="dxa"/>
              <w:right w:w="17" w:type="dxa"/>
            </w:tcMar>
            <w:vAlign w:val="bottom"/>
          </w:tcPr>
          <w:p w14:paraId="4C527365"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p>
        </w:tc>
      </w:tr>
      <w:tr w:rsidR="00C12C5F" w:rsidRPr="00A90EB9" w14:paraId="6AED0946" w14:textId="77777777" w:rsidTr="002220ED">
        <w:trPr>
          <w:trHeight w:val="402"/>
        </w:trPr>
        <w:tc>
          <w:tcPr>
            <w:tcW w:w="1800" w:type="dxa"/>
            <w:tcBorders>
              <w:top w:val="single" w:sz="4" w:space="0" w:color="auto"/>
              <w:left w:val="single" w:sz="12" w:space="0" w:color="auto"/>
              <w:bottom w:val="single" w:sz="12" w:space="0" w:color="auto"/>
              <w:right w:val="single" w:sz="4" w:space="0" w:color="auto"/>
            </w:tcBorders>
            <w:noWrap/>
            <w:tcMar>
              <w:top w:w="17" w:type="dxa"/>
              <w:left w:w="17" w:type="dxa"/>
              <w:bottom w:w="0" w:type="dxa"/>
              <w:right w:w="17" w:type="dxa"/>
            </w:tcMar>
            <w:vAlign w:val="bottom"/>
          </w:tcPr>
          <w:p w14:paraId="37A9E3CC"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lang w:eastAsia="cs-CZ"/>
              </w:rPr>
              <w:t>Předmět změny:*)</w:t>
            </w:r>
          </w:p>
        </w:tc>
        <w:tc>
          <w:tcPr>
            <w:tcW w:w="5380" w:type="dxa"/>
            <w:tcBorders>
              <w:top w:val="single" w:sz="4" w:space="0" w:color="auto"/>
              <w:left w:val="nil"/>
              <w:bottom w:val="single" w:sz="12" w:space="0" w:color="auto"/>
              <w:right w:val="single" w:sz="12" w:space="0" w:color="auto"/>
            </w:tcBorders>
            <w:noWrap/>
            <w:tcMar>
              <w:top w:w="17" w:type="dxa"/>
              <w:left w:w="17" w:type="dxa"/>
              <w:bottom w:w="0" w:type="dxa"/>
              <w:right w:w="17" w:type="dxa"/>
            </w:tcMar>
            <w:vAlign w:val="bottom"/>
          </w:tcPr>
          <w:p w14:paraId="0B94EA4B"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p>
        </w:tc>
      </w:tr>
      <w:tr w:rsidR="00C12C5F" w:rsidRPr="00A90EB9" w14:paraId="25A6AE1E" w14:textId="77777777" w:rsidTr="002220ED">
        <w:trPr>
          <w:trHeight w:val="402"/>
        </w:trPr>
        <w:tc>
          <w:tcPr>
            <w:tcW w:w="1800" w:type="dxa"/>
            <w:tcBorders>
              <w:top w:val="single" w:sz="12" w:space="0" w:color="auto"/>
              <w:left w:val="single" w:sz="12" w:space="0" w:color="auto"/>
              <w:bottom w:val="single" w:sz="4" w:space="0" w:color="auto"/>
              <w:right w:val="single" w:sz="4" w:space="0" w:color="auto"/>
            </w:tcBorders>
            <w:noWrap/>
            <w:tcMar>
              <w:top w:w="17" w:type="dxa"/>
              <w:left w:w="17" w:type="dxa"/>
              <w:bottom w:w="0" w:type="dxa"/>
              <w:right w:w="17" w:type="dxa"/>
            </w:tcMar>
            <w:vAlign w:val="bottom"/>
          </w:tcPr>
          <w:p w14:paraId="2289ADF4"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lang w:eastAsia="cs-CZ"/>
              </w:rPr>
              <w:t>Změna č. 5</w:t>
            </w:r>
          </w:p>
        </w:tc>
        <w:tc>
          <w:tcPr>
            <w:tcW w:w="5380" w:type="dxa"/>
            <w:tcBorders>
              <w:top w:val="single" w:sz="12" w:space="0" w:color="auto"/>
              <w:left w:val="nil"/>
              <w:bottom w:val="single" w:sz="4" w:space="0" w:color="auto"/>
              <w:right w:val="single" w:sz="12" w:space="0" w:color="auto"/>
            </w:tcBorders>
            <w:noWrap/>
            <w:tcMar>
              <w:top w:w="17" w:type="dxa"/>
              <w:left w:w="17" w:type="dxa"/>
              <w:bottom w:w="0" w:type="dxa"/>
              <w:right w:w="17" w:type="dxa"/>
            </w:tcMar>
            <w:vAlign w:val="bottom"/>
          </w:tcPr>
          <w:p w14:paraId="16E3364C"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p>
        </w:tc>
      </w:tr>
      <w:tr w:rsidR="00C12C5F" w:rsidRPr="00A90EB9" w14:paraId="6650D22C" w14:textId="77777777" w:rsidTr="002220ED">
        <w:trPr>
          <w:trHeight w:val="402"/>
        </w:trPr>
        <w:tc>
          <w:tcPr>
            <w:tcW w:w="1800" w:type="dxa"/>
            <w:tcBorders>
              <w:top w:val="nil"/>
              <w:left w:val="single" w:sz="12" w:space="0" w:color="auto"/>
              <w:bottom w:val="single" w:sz="4" w:space="0" w:color="auto"/>
              <w:right w:val="single" w:sz="4" w:space="0" w:color="auto"/>
            </w:tcBorders>
            <w:noWrap/>
            <w:tcMar>
              <w:top w:w="17" w:type="dxa"/>
              <w:left w:w="17" w:type="dxa"/>
              <w:bottom w:w="0" w:type="dxa"/>
              <w:right w:w="17" w:type="dxa"/>
            </w:tcMar>
            <w:vAlign w:val="bottom"/>
          </w:tcPr>
          <w:p w14:paraId="06728AB2"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lang w:eastAsia="cs-CZ"/>
              </w:rPr>
              <w:t>Platnost od:</w:t>
            </w:r>
          </w:p>
        </w:tc>
        <w:tc>
          <w:tcPr>
            <w:tcW w:w="5380" w:type="dxa"/>
            <w:tcBorders>
              <w:top w:val="nil"/>
              <w:left w:val="nil"/>
              <w:bottom w:val="single" w:sz="4" w:space="0" w:color="auto"/>
              <w:right w:val="single" w:sz="12" w:space="0" w:color="auto"/>
            </w:tcBorders>
            <w:noWrap/>
            <w:tcMar>
              <w:top w:w="17" w:type="dxa"/>
              <w:left w:w="17" w:type="dxa"/>
              <w:bottom w:w="0" w:type="dxa"/>
              <w:right w:w="17" w:type="dxa"/>
            </w:tcMar>
            <w:vAlign w:val="bottom"/>
          </w:tcPr>
          <w:p w14:paraId="733F8150"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p>
        </w:tc>
      </w:tr>
      <w:tr w:rsidR="00C12C5F" w:rsidRPr="00A90EB9" w14:paraId="206732EC" w14:textId="77777777" w:rsidTr="002220ED">
        <w:trPr>
          <w:trHeight w:val="402"/>
        </w:trPr>
        <w:tc>
          <w:tcPr>
            <w:tcW w:w="1800" w:type="dxa"/>
            <w:tcBorders>
              <w:top w:val="single" w:sz="4" w:space="0" w:color="auto"/>
              <w:left w:val="single" w:sz="12" w:space="0" w:color="auto"/>
              <w:bottom w:val="single" w:sz="12" w:space="0" w:color="auto"/>
              <w:right w:val="single" w:sz="4" w:space="0" w:color="auto"/>
            </w:tcBorders>
            <w:noWrap/>
            <w:tcMar>
              <w:top w:w="17" w:type="dxa"/>
              <w:left w:w="17" w:type="dxa"/>
              <w:bottom w:w="0" w:type="dxa"/>
              <w:right w:w="17" w:type="dxa"/>
            </w:tcMar>
            <w:vAlign w:val="bottom"/>
          </w:tcPr>
          <w:p w14:paraId="459BC26B"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lang w:eastAsia="cs-CZ"/>
              </w:rPr>
              <w:t>Předmět změny:*)</w:t>
            </w:r>
          </w:p>
        </w:tc>
        <w:tc>
          <w:tcPr>
            <w:tcW w:w="5380" w:type="dxa"/>
            <w:tcBorders>
              <w:top w:val="single" w:sz="4" w:space="0" w:color="auto"/>
              <w:left w:val="nil"/>
              <w:bottom w:val="single" w:sz="12" w:space="0" w:color="auto"/>
              <w:right w:val="single" w:sz="12" w:space="0" w:color="auto"/>
            </w:tcBorders>
            <w:noWrap/>
            <w:tcMar>
              <w:top w:w="17" w:type="dxa"/>
              <w:left w:w="17" w:type="dxa"/>
              <w:bottom w:w="0" w:type="dxa"/>
              <w:right w:w="17" w:type="dxa"/>
            </w:tcMar>
            <w:vAlign w:val="bottom"/>
          </w:tcPr>
          <w:p w14:paraId="037E53F3"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p>
        </w:tc>
      </w:tr>
      <w:tr w:rsidR="00C12C5F" w:rsidRPr="00A90EB9" w14:paraId="4C08CB1C" w14:textId="77777777" w:rsidTr="002220ED">
        <w:trPr>
          <w:trHeight w:val="402"/>
        </w:trPr>
        <w:tc>
          <w:tcPr>
            <w:tcW w:w="1800" w:type="dxa"/>
            <w:tcBorders>
              <w:top w:val="single" w:sz="12" w:space="0" w:color="auto"/>
              <w:left w:val="single" w:sz="12" w:space="0" w:color="auto"/>
              <w:bottom w:val="single" w:sz="4" w:space="0" w:color="auto"/>
              <w:right w:val="single" w:sz="4" w:space="0" w:color="auto"/>
            </w:tcBorders>
            <w:noWrap/>
            <w:tcMar>
              <w:top w:w="17" w:type="dxa"/>
              <w:left w:w="17" w:type="dxa"/>
              <w:bottom w:w="0" w:type="dxa"/>
              <w:right w:w="17" w:type="dxa"/>
            </w:tcMar>
            <w:vAlign w:val="bottom"/>
          </w:tcPr>
          <w:p w14:paraId="32195091"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lang w:eastAsia="cs-CZ"/>
              </w:rPr>
              <w:t>Změna č. 6</w:t>
            </w:r>
          </w:p>
        </w:tc>
        <w:tc>
          <w:tcPr>
            <w:tcW w:w="5380" w:type="dxa"/>
            <w:tcBorders>
              <w:top w:val="single" w:sz="12" w:space="0" w:color="auto"/>
              <w:left w:val="nil"/>
              <w:bottom w:val="single" w:sz="4" w:space="0" w:color="auto"/>
              <w:right w:val="single" w:sz="12" w:space="0" w:color="auto"/>
            </w:tcBorders>
            <w:noWrap/>
            <w:tcMar>
              <w:top w:w="17" w:type="dxa"/>
              <w:left w:w="17" w:type="dxa"/>
              <w:bottom w:w="0" w:type="dxa"/>
              <w:right w:w="17" w:type="dxa"/>
            </w:tcMar>
            <w:vAlign w:val="bottom"/>
          </w:tcPr>
          <w:p w14:paraId="1034936F"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p>
        </w:tc>
      </w:tr>
      <w:tr w:rsidR="00C12C5F" w:rsidRPr="00A90EB9" w14:paraId="54BFEA55" w14:textId="77777777" w:rsidTr="002220ED">
        <w:trPr>
          <w:trHeight w:val="402"/>
        </w:trPr>
        <w:tc>
          <w:tcPr>
            <w:tcW w:w="1800" w:type="dxa"/>
            <w:tcBorders>
              <w:top w:val="nil"/>
              <w:left w:val="single" w:sz="12" w:space="0" w:color="auto"/>
              <w:bottom w:val="single" w:sz="4" w:space="0" w:color="auto"/>
              <w:right w:val="single" w:sz="4" w:space="0" w:color="auto"/>
            </w:tcBorders>
            <w:noWrap/>
            <w:tcMar>
              <w:top w:w="17" w:type="dxa"/>
              <w:left w:w="17" w:type="dxa"/>
              <w:bottom w:w="0" w:type="dxa"/>
              <w:right w:w="17" w:type="dxa"/>
            </w:tcMar>
            <w:vAlign w:val="bottom"/>
          </w:tcPr>
          <w:p w14:paraId="0864DD72"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lang w:eastAsia="cs-CZ"/>
              </w:rPr>
              <w:t>Platnost od:</w:t>
            </w:r>
          </w:p>
        </w:tc>
        <w:tc>
          <w:tcPr>
            <w:tcW w:w="5380" w:type="dxa"/>
            <w:tcBorders>
              <w:top w:val="nil"/>
              <w:left w:val="nil"/>
              <w:bottom w:val="single" w:sz="4" w:space="0" w:color="auto"/>
              <w:right w:val="single" w:sz="12" w:space="0" w:color="auto"/>
            </w:tcBorders>
            <w:noWrap/>
            <w:tcMar>
              <w:top w:w="17" w:type="dxa"/>
              <w:left w:w="17" w:type="dxa"/>
              <w:bottom w:w="0" w:type="dxa"/>
              <w:right w:w="17" w:type="dxa"/>
            </w:tcMar>
            <w:vAlign w:val="bottom"/>
          </w:tcPr>
          <w:p w14:paraId="209023F3"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p>
        </w:tc>
      </w:tr>
      <w:tr w:rsidR="00C12C5F" w:rsidRPr="00A90EB9" w14:paraId="791065C3" w14:textId="77777777" w:rsidTr="002220ED">
        <w:trPr>
          <w:trHeight w:val="402"/>
        </w:trPr>
        <w:tc>
          <w:tcPr>
            <w:tcW w:w="1800" w:type="dxa"/>
            <w:tcBorders>
              <w:top w:val="single" w:sz="4" w:space="0" w:color="auto"/>
              <w:left w:val="single" w:sz="12" w:space="0" w:color="auto"/>
              <w:bottom w:val="single" w:sz="12" w:space="0" w:color="auto"/>
              <w:right w:val="single" w:sz="4" w:space="0" w:color="auto"/>
            </w:tcBorders>
            <w:noWrap/>
            <w:tcMar>
              <w:top w:w="17" w:type="dxa"/>
              <w:left w:w="17" w:type="dxa"/>
              <w:bottom w:w="0" w:type="dxa"/>
              <w:right w:w="17" w:type="dxa"/>
            </w:tcMar>
            <w:vAlign w:val="bottom"/>
          </w:tcPr>
          <w:p w14:paraId="618D9C8A"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lang w:eastAsia="cs-CZ"/>
              </w:rPr>
              <w:t>Předmět změny:*)</w:t>
            </w:r>
          </w:p>
        </w:tc>
        <w:tc>
          <w:tcPr>
            <w:tcW w:w="5380" w:type="dxa"/>
            <w:tcBorders>
              <w:top w:val="single" w:sz="4" w:space="0" w:color="auto"/>
              <w:left w:val="nil"/>
              <w:bottom w:val="single" w:sz="12" w:space="0" w:color="auto"/>
              <w:right w:val="single" w:sz="12" w:space="0" w:color="auto"/>
            </w:tcBorders>
            <w:noWrap/>
            <w:tcMar>
              <w:top w:w="17" w:type="dxa"/>
              <w:left w:w="17" w:type="dxa"/>
              <w:bottom w:w="0" w:type="dxa"/>
              <w:right w:w="17" w:type="dxa"/>
            </w:tcMar>
            <w:vAlign w:val="bottom"/>
          </w:tcPr>
          <w:p w14:paraId="10BB35EC"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p>
        </w:tc>
      </w:tr>
      <w:tr w:rsidR="00C12C5F" w:rsidRPr="00A90EB9" w14:paraId="1B0BAB73" w14:textId="77777777" w:rsidTr="002220ED">
        <w:trPr>
          <w:trHeight w:val="402"/>
        </w:trPr>
        <w:tc>
          <w:tcPr>
            <w:tcW w:w="1800" w:type="dxa"/>
            <w:tcBorders>
              <w:top w:val="single" w:sz="12" w:space="0" w:color="auto"/>
              <w:left w:val="single" w:sz="12" w:space="0" w:color="auto"/>
              <w:bottom w:val="single" w:sz="4" w:space="0" w:color="auto"/>
              <w:right w:val="single" w:sz="4" w:space="0" w:color="auto"/>
            </w:tcBorders>
            <w:noWrap/>
            <w:tcMar>
              <w:top w:w="17" w:type="dxa"/>
              <w:left w:w="17" w:type="dxa"/>
              <w:bottom w:w="0" w:type="dxa"/>
              <w:right w:w="17" w:type="dxa"/>
            </w:tcMar>
            <w:vAlign w:val="bottom"/>
          </w:tcPr>
          <w:p w14:paraId="051CF18A"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lang w:eastAsia="cs-CZ"/>
              </w:rPr>
              <w:t>Změna č. 7</w:t>
            </w:r>
          </w:p>
        </w:tc>
        <w:tc>
          <w:tcPr>
            <w:tcW w:w="5380" w:type="dxa"/>
            <w:tcBorders>
              <w:top w:val="single" w:sz="12" w:space="0" w:color="auto"/>
              <w:left w:val="nil"/>
              <w:bottom w:val="single" w:sz="4" w:space="0" w:color="auto"/>
              <w:right w:val="single" w:sz="12" w:space="0" w:color="auto"/>
            </w:tcBorders>
            <w:noWrap/>
            <w:tcMar>
              <w:top w:w="17" w:type="dxa"/>
              <w:left w:w="17" w:type="dxa"/>
              <w:bottom w:w="0" w:type="dxa"/>
              <w:right w:w="17" w:type="dxa"/>
            </w:tcMar>
            <w:vAlign w:val="bottom"/>
          </w:tcPr>
          <w:p w14:paraId="426AECCF"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lang w:eastAsia="cs-CZ"/>
              </w:rPr>
              <w:t> </w:t>
            </w:r>
          </w:p>
        </w:tc>
      </w:tr>
      <w:tr w:rsidR="00C12C5F" w:rsidRPr="00A90EB9" w14:paraId="020DAF35" w14:textId="77777777" w:rsidTr="002220ED">
        <w:trPr>
          <w:trHeight w:val="402"/>
        </w:trPr>
        <w:tc>
          <w:tcPr>
            <w:tcW w:w="1800" w:type="dxa"/>
            <w:tcBorders>
              <w:top w:val="nil"/>
              <w:left w:val="single" w:sz="12" w:space="0" w:color="auto"/>
              <w:bottom w:val="single" w:sz="4" w:space="0" w:color="auto"/>
              <w:right w:val="single" w:sz="4" w:space="0" w:color="auto"/>
            </w:tcBorders>
            <w:noWrap/>
            <w:tcMar>
              <w:top w:w="17" w:type="dxa"/>
              <w:left w:w="17" w:type="dxa"/>
              <w:bottom w:w="0" w:type="dxa"/>
              <w:right w:w="17" w:type="dxa"/>
            </w:tcMar>
            <w:vAlign w:val="bottom"/>
          </w:tcPr>
          <w:p w14:paraId="29BD23FC"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lang w:eastAsia="cs-CZ"/>
              </w:rPr>
              <w:t xml:space="preserve"> Platnost od:</w:t>
            </w:r>
          </w:p>
        </w:tc>
        <w:tc>
          <w:tcPr>
            <w:tcW w:w="5380" w:type="dxa"/>
            <w:tcBorders>
              <w:top w:val="nil"/>
              <w:left w:val="nil"/>
              <w:bottom w:val="single" w:sz="4" w:space="0" w:color="auto"/>
              <w:right w:val="single" w:sz="12" w:space="0" w:color="auto"/>
            </w:tcBorders>
            <w:noWrap/>
            <w:tcMar>
              <w:top w:w="17" w:type="dxa"/>
              <w:left w:w="17" w:type="dxa"/>
              <w:bottom w:w="0" w:type="dxa"/>
              <w:right w:w="17" w:type="dxa"/>
            </w:tcMar>
            <w:vAlign w:val="bottom"/>
          </w:tcPr>
          <w:p w14:paraId="581A3FC8"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lang w:eastAsia="cs-CZ"/>
              </w:rPr>
              <w:t> </w:t>
            </w:r>
          </w:p>
        </w:tc>
      </w:tr>
      <w:tr w:rsidR="00C12C5F" w:rsidRPr="00A90EB9" w14:paraId="0CDFC50E" w14:textId="77777777" w:rsidTr="002220ED">
        <w:trPr>
          <w:trHeight w:val="402"/>
        </w:trPr>
        <w:tc>
          <w:tcPr>
            <w:tcW w:w="1800" w:type="dxa"/>
            <w:tcBorders>
              <w:top w:val="single" w:sz="4" w:space="0" w:color="auto"/>
              <w:left w:val="single" w:sz="12" w:space="0" w:color="auto"/>
              <w:bottom w:val="single" w:sz="12" w:space="0" w:color="auto"/>
              <w:right w:val="single" w:sz="4" w:space="0" w:color="auto"/>
            </w:tcBorders>
            <w:noWrap/>
            <w:tcMar>
              <w:top w:w="17" w:type="dxa"/>
              <w:left w:w="17" w:type="dxa"/>
              <w:bottom w:w="0" w:type="dxa"/>
              <w:right w:w="17" w:type="dxa"/>
            </w:tcMar>
            <w:vAlign w:val="bottom"/>
          </w:tcPr>
          <w:p w14:paraId="620725AC"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lang w:eastAsia="cs-CZ"/>
              </w:rPr>
              <w:t>Předmět změny:*) </w:t>
            </w:r>
          </w:p>
        </w:tc>
        <w:tc>
          <w:tcPr>
            <w:tcW w:w="5380" w:type="dxa"/>
            <w:tcBorders>
              <w:top w:val="single" w:sz="4" w:space="0" w:color="auto"/>
              <w:left w:val="nil"/>
              <w:bottom w:val="single" w:sz="12" w:space="0" w:color="auto"/>
              <w:right w:val="single" w:sz="12" w:space="0" w:color="auto"/>
            </w:tcBorders>
            <w:noWrap/>
            <w:tcMar>
              <w:top w:w="17" w:type="dxa"/>
              <w:left w:w="17" w:type="dxa"/>
              <w:bottom w:w="0" w:type="dxa"/>
              <w:right w:w="17" w:type="dxa"/>
            </w:tcMar>
            <w:vAlign w:val="bottom"/>
          </w:tcPr>
          <w:p w14:paraId="473D11C6" w14:textId="77777777" w:rsidR="00C12C5F" w:rsidRPr="00A90EB9" w:rsidRDefault="00C12C5F" w:rsidP="002220ED">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lang w:eastAsia="cs-CZ"/>
              </w:rPr>
              <w:t> </w:t>
            </w:r>
          </w:p>
        </w:tc>
      </w:tr>
    </w:tbl>
    <w:p w14:paraId="7F9761AE" w14:textId="77777777" w:rsidR="00C12C5F" w:rsidRPr="00A90EB9" w:rsidRDefault="00C12C5F" w:rsidP="00C12C5F">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cs-CZ"/>
        </w:rPr>
      </w:pPr>
    </w:p>
    <w:p w14:paraId="6D8B47DE" w14:textId="77777777" w:rsidR="00C12C5F" w:rsidRPr="00A90EB9" w:rsidRDefault="00C12C5F" w:rsidP="00C12C5F">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cs-CZ"/>
        </w:rPr>
      </w:pPr>
    </w:p>
    <w:p w14:paraId="13511300" w14:textId="77777777" w:rsidR="00C12C5F" w:rsidRPr="00A90EB9" w:rsidRDefault="00C12C5F" w:rsidP="00C12C5F">
      <w:pPr>
        <w:overflowPunct w:val="0"/>
        <w:autoSpaceDE w:val="0"/>
        <w:autoSpaceDN w:val="0"/>
        <w:adjustRightInd w:val="0"/>
        <w:spacing w:after="0" w:line="240" w:lineRule="auto"/>
        <w:textAlignment w:val="baseline"/>
        <w:rPr>
          <w:rFonts w:ascii="Arial" w:eastAsia="Times New Roman" w:hAnsi="Arial" w:cs="Arial"/>
          <w:sz w:val="20"/>
          <w:szCs w:val="20"/>
          <w:lang w:eastAsia="cs-CZ"/>
        </w:rPr>
      </w:pPr>
      <w:r w:rsidRPr="00A90EB9">
        <w:rPr>
          <w:rFonts w:ascii="Arial" w:eastAsia="Times New Roman" w:hAnsi="Arial" w:cs="Arial"/>
          <w:sz w:val="20"/>
          <w:szCs w:val="20"/>
          <w:vertAlign w:val="superscript"/>
          <w:lang w:eastAsia="cs-CZ"/>
        </w:rPr>
        <w:t>*)</w:t>
      </w:r>
      <w:r w:rsidRPr="00A90EB9">
        <w:rPr>
          <w:rFonts w:ascii="Arial" w:eastAsia="Times New Roman" w:hAnsi="Arial" w:cs="Arial"/>
          <w:sz w:val="20"/>
          <w:szCs w:val="20"/>
          <w:lang w:eastAsia="cs-CZ"/>
        </w:rPr>
        <w:t xml:space="preserve"> Předmětem změny se rozumí</w:t>
      </w:r>
      <w:r w:rsidR="009860E4">
        <w:rPr>
          <w:rFonts w:ascii="Arial" w:eastAsia="Times New Roman" w:hAnsi="Arial" w:cs="Arial"/>
          <w:sz w:val="20"/>
          <w:szCs w:val="20"/>
          <w:lang w:eastAsia="cs-CZ"/>
        </w:rPr>
        <w:t>,</w:t>
      </w:r>
      <w:r w:rsidRPr="00A90EB9">
        <w:rPr>
          <w:rFonts w:ascii="Arial" w:eastAsia="Times New Roman" w:hAnsi="Arial" w:cs="Arial"/>
          <w:sz w:val="20"/>
          <w:szCs w:val="20"/>
          <w:lang w:eastAsia="cs-CZ"/>
        </w:rPr>
        <w:t xml:space="preserve"> v čem nastala úprava (článek, strana apod.), při rozsáhlejších  </w:t>
      </w:r>
      <w:r w:rsidRPr="00A90EB9">
        <w:rPr>
          <w:rFonts w:ascii="Arial" w:eastAsia="Times New Roman" w:hAnsi="Arial" w:cs="Arial"/>
          <w:sz w:val="20"/>
          <w:szCs w:val="20"/>
          <w:lang w:eastAsia="cs-CZ"/>
        </w:rPr>
        <w:br/>
        <w:t xml:space="preserve">   </w:t>
      </w:r>
      <w:r w:rsidRPr="00A90EB9">
        <w:rPr>
          <w:rFonts w:ascii="Arial" w:eastAsia="Times New Roman" w:hAnsi="Arial" w:cs="Arial"/>
          <w:sz w:val="20"/>
          <w:szCs w:val="20"/>
          <w:vertAlign w:val="superscript"/>
          <w:lang w:eastAsia="cs-CZ"/>
        </w:rPr>
        <w:t xml:space="preserve"> </w:t>
      </w:r>
      <w:r w:rsidRPr="00A90EB9">
        <w:rPr>
          <w:rFonts w:ascii="Arial" w:eastAsia="Times New Roman" w:hAnsi="Arial" w:cs="Arial"/>
          <w:sz w:val="20"/>
          <w:szCs w:val="20"/>
          <w:lang w:eastAsia="cs-CZ"/>
        </w:rPr>
        <w:t xml:space="preserve">úpravách možno uvést v celém rozsahu. </w:t>
      </w:r>
    </w:p>
    <w:p w14:paraId="2852AA83" w14:textId="77777777" w:rsidR="00C12C5F" w:rsidRPr="00A90EB9" w:rsidRDefault="00C12C5F" w:rsidP="00C12C5F">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cs-CZ"/>
        </w:rPr>
      </w:pPr>
    </w:p>
    <w:p w14:paraId="06643052" w14:textId="77777777" w:rsidR="00C12C5F" w:rsidRPr="00A90EB9" w:rsidRDefault="00C12C5F" w:rsidP="00C12C5F">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eastAsia="cs-CZ"/>
        </w:rPr>
      </w:pPr>
    </w:p>
    <w:p w14:paraId="4C9E6D44" w14:textId="77777777" w:rsidR="00C12C5F" w:rsidRPr="00A90EB9" w:rsidRDefault="00C12C5F" w:rsidP="00C12C5F">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eastAsia="cs-CZ"/>
        </w:rPr>
      </w:pPr>
    </w:p>
    <w:p w14:paraId="74D29B5F" w14:textId="77777777" w:rsidR="00C12C5F" w:rsidRPr="00A90EB9" w:rsidRDefault="00C12C5F" w:rsidP="00C12C5F">
      <w:pPr>
        <w:tabs>
          <w:tab w:val="right" w:leader="dot" w:pos="9628"/>
        </w:tabs>
        <w:overflowPunct w:val="0"/>
        <w:autoSpaceDE w:val="0"/>
        <w:autoSpaceDN w:val="0"/>
        <w:adjustRightInd w:val="0"/>
        <w:spacing w:after="0" w:line="240" w:lineRule="auto"/>
        <w:textAlignment w:val="baseline"/>
        <w:rPr>
          <w:rFonts w:ascii="Times New Roman" w:eastAsia="Times New Roman" w:hAnsi="Times New Roman" w:cs="Times New Roman"/>
          <w:b/>
          <w:iCs/>
          <w:noProof/>
          <w:sz w:val="24"/>
          <w:szCs w:val="20"/>
          <w:lang w:eastAsia="cs-CZ"/>
        </w:rPr>
      </w:pPr>
    </w:p>
    <w:p w14:paraId="4E9F8B44" w14:textId="77777777" w:rsidR="00C12C5F" w:rsidRPr="00A90EB9" w:rsidRDefault="00C12C5F" w:rsidP="00C12C5F">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cs-CZ"/>
        </w:rPr>
      </w:pPr>
    </w:p>
    <w:p w14:paraId="59AE7E00" w14:textId="77777777" w:rsidR="00C12C5F" w:rsidRDefault="00C12C5F" w:rsidP="0048135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40"/>
          <w:szCs w:val="40"/>
          <w:lang w:eastAsia="cs-CZ"/>
        </w:rPr>
      </w:pPr>
      <w:r w:rsidRPr="00F25DA9">
        <w:rPr>
          <w:rFonts w:ascii="Times New Roman" w:eastAsia="Times New Roman" w:hAnsi="Times New Roman" w:cs="Times New Roman"/>
          <w:b/>
          <w:sz w:val="40"/>
          <w:szCs w:val="40"/>
          <w:lang w:eastAsia="cs-CZ"/>
        </w:rPr>
        <w:lastRenderedPageBreak/>
        <w:t xml:space="preserve">Rada </w:t>
      </w:r>
      <w:r w:rsidR="00481354">
        <w:rPr>
          <w:rFonts w:ascii="Times New Roman" w:eastAsia="Times New Roman" w:hAnsi="Times New Roman" w:cs="Times New Roman"/>
          <w:b/>
          <w:sz w:val="40"/>
          <w:szCs w:val="40"/>
          <w:lang w:eastAsia="cs-CZ"/>
        </w:rPr>
        <w:t>Královéhradeckého kraje</w:t>
      </w:r>
    </w:p>
    <w:p w14:paraId="1624BF16" w14:textId="77777777" w:rsidR="00481354" w:rsidRDefault="00481354" w:rsidP="0048135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lang w:eastAsia="cs-CZ"/>
        </w:rPr>
      </w:pPr>
    </w:p>
    <w:p w14:paraId="1AC376DA" w14:textId="77777777" w:rsidR="00481354" w:rsidRDefault="00481354" w:rsidP="0048135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lang w:eastAsia="cs-CZ"/>
        </w:rPr>
      </w:pPr>
    </w:p>
    <w:p w14:paraId="57B34416" w14:textId="77777777" w:rsidR="00481354" w:rsidRDefault="00481354" w:rsidP="0048135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lang w:eastAsia="cs-CZ"/>
        </w:rPr>
      </w:pPr>
    </w:p>
    <w:p w14:paraId="1347F75B" w14:textId="77777777" w:rsidR="00481354" w:rsidRDefault="00481354" w:rsidP="0048135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lang w:eastAsia="cs-CZ"/>
        </w:rPr>
      </w:pPr>
    </w:p>
    <w:p w14:paraId="4AE91F19" w14:textId="77777777" w:rsidR="00481354" w:rsidRDefault="00481354" w:rsidP="0048135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lang w:eastAsia="cs-CZ"/>
        </w:rPr>
      </w:pPr>
    </w:p>
    <w:p w14:paraId="6C5ACF08" w14:textId="77777777" w:rsidR="0027061F" w:rsidRDefault="00C12C5F" w:rsidP="00481354">
      <w:pPr>
        <w:overflowPunct w:val="0"/>
        <w:autoSpaceDE w:val="0"/>
        <w:autoSpaceDN w:val="0"/>
        <w:adjustRightInd w:val="0"/>
        <w:spacing w:after="0" w:line="240" w:lineRule="auto"/>
        <w:jc w:val="center"/>
        <w:textAlignment w:val="baseline"/>
        <w:rPr>
          <w:rFonts w:ascii="Times New Roman" w:hAnsi="Times New Roman" w:cs="Times New Roman"/>
          <w:b/>
          <w:sz w:val="28"/>
          <w:szCs w:val="28"/>
        </w:rPr>
      </w:pPr>
      <w:r w:rsidRPr="00F25DA9">
        <w:rPr>
          <w:rFonts w:ascii="Times New Roman" w:eastAsia="Times New Roman" w:hAnsi="Times New Roman" w:cs="Times New Roman"/>
          <w:noProof/>
          <w:sz w:val="20"/>
          <w:szCs w:val="20"/>
          <w:lang w:eastAsia="cs-CZ"/>
        </w:rPr>
        <w:drawing>
          <wp:inline distT="0" distB="0" distL="0" distR="0" wp14:anchorId="3F5ADF0B" wp14:editId="1C2B884F">
            <wp:extent cx="1009015" cy="1207770"/>
            <wp:effectExtent l="0" t="0" r="635" b="0"/>
            <wp:docPr id="1" name="Obrázek 1" descr="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znak"/>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09015" cy="1207770"/>
                    </a:xfrm>
                    <a:prstGeom prst="rect">
                      <a:avLst/>
                    </a:prstGeom>
                    <a:noFill/>
                    <a:ln>
                      <a:noFill/>
                    </a:ln>
                  </pic:spPr>
                </pic:pic>
              </a:graphicData>
            </a:graphic>
          </wp:inline>
        </w:drawing>
      </w:r>
      <w:r w:rsidRPr="00F25DA9">
        <w:rPr>
          <w:rFonts w:ascii="Times New Roman" w:eastAsia="Times New Roman" w:hAnsi="Times New Roman" w:cs="Times New Roman"/>
          <w:sz w:val="20"/>
          <w:szCs w:val="20"/>
          <w:lang w:eastAsia="cs-CZ"/>
        </w:rPr>
        <w:br/>
      </w:r>
    </w:p>
    <w:p w14:paraId="72C554A6" w14:textId="77777777" w:rsidR="00481354" w:rsidRDefault="00481354" w:rsidP="00481354">
      <w:pPr>
        <w:overflowPunct w:val="0"/>
        <w:autoSpaceDE w:val="0"/>
        <w:autoSpaceDN w:val="0"/>
        <w:adjustRightInd w:val="0"/>
        <w:spacing w:after="0" w:line="240" w:lineRule="auto"/>
        <w:jc w:val="center"/>
        <w:textAlignment w:val="baseline"/>
        <w:rPr>
          <w:rFonts w:ascii="Times New Roman" w:hAnsi="Times New Roman" w:cs="Times New Roman"/>
          <w:b/>
          <w:sz w:val="28"/>
          <w:szCs w:val="28"/>
        </w:rPr>
      </w:pPr>
    </w:p>
    <w:p w14:paraId="174D5021" w14:textId="77777777" w:rsidR="00481354" w:rsidRDefault="00481354" w:rsidP="00481354">
      <w:pPr>
        <w:overflowPunct w:val="0"/>
        <w:autoSpaceDE w:val="0"/>
        <w:autoSpaceDN w:val="0"/>
        <w:adjustRightInd w:val="0"/>
        <w:spacing w:after="0" w:line="240" w:lineRule="auto"/>
        <w:jc w:val="center"/>
        <w:textAlignment w:val="baseline"/>
        <w:rPr>
          <w:rFonts w:ascii="Times New Roman" w:hAnsi="Times New Roman" w:cs="Times New Roman"/>
          <w:b/>
          <w:sz w:val="28"/>
          <w:szCs w:val="28"/>
        </w:rPr>
      </w:pPr>
    </w:p>
    <w:p w14:paraId="0C07C427" w14:textId="77777777" w:rsidR="00481354" w:rsidRDefault="00481354" w:rsidP="00481354">
      <w:pPr>
        <w:overflowPunct w:val="0"/>
        <w:autoSpaceDE w:val="0"/>
        <w:autoSpaceDN w:val="0"/>
        <w:adjustRightInd w:val="0"/>
        <w:spacing w:after="0" w:line="240" w:lineRule="auto"/>
        <w:jc w:val="center"/>
        <w:textAlignment w:val="baseline"/>
        <w:rPr>
          <w:rFonts w:ascii="Times New Roman" w:hAnsi="Times New Roman" w:cs="Times New Roman"/>
          <w:b/>
          <w:sz w:val="28"/>
          <w:szCs w:val="28"/>
        </w:rPr>
      </w:pPr>
    </w:p>
    <w:p w14:paraId="20FCCE8F" w14:textId="77777777" w:rsidR="00481354" w:rsidRDefault="00481354" w:rsidP="00481354">
      <w:pPr>
        <w:overflowPunct w:val="0"/>
        <w:autoSpaceDE w:val="0"/>
        <w:autoSpaceDN w:val="0"/>
        <w:adjustRightInd w:val="0"/>
        <w:spacing w:after="0" w:line="240" w:lineRule="auto"/>
        <w:jc w:val="center"/>
        <w:textAlignment w:val="baseline"/>
        <w:rPr>
          <w:rFonts w:ascii="Times New Roman" w:hAnsi="Times New Roman" w:cs="Times New Roman"/>
          <w:b/>
          <w:sz w:val="28"/>
          <w:szCs w:val="28"/>
        </w:rPr>
      </w:pPr>
    </w:p>
    <w:p w14:paraId="1D8CF4E1" w14:textId="77777777" w:rsidR="00481354" w:rsidRDefault="00481354" w:rsidP="00481354">
      <w:pPr>
        <w:overflowPunct w:val="0"/>
        <w:autoSpaceDE w:val="0"/>
        <w:autoSpaceDN w:val="0"/>
        <w:adjustRightInd w:val="0"/>
        <w:spacing w:after="0" w:line="240" w:lineRule="auto"/>
        <w:jc w:val="center"/>
        <w:textAlignment w:val="baseline"/>
        <w:rPr>
          <w:rFonts w:ascii="Times New Roman" w:hAnsi="Times New Roman" w:cs="Times New Roman"/>
          <w:b/>
          <w:sz w:val="28"/>
          <w:szCs w:val="28"/>
        </w:rPr>
      </w:pPr>
    </w:p>
    <w:p w14:paraId="439B26AB" w14:textId="77777777" w:rsidR="00481354" w:rsidRDefault="00481354" w:rsidP="00481354">
      <w:pPr>
        <w:overflowPunct w:val="0"/>
        <w:autoSpaceDE w:val="0"/>
        <w:autoSpaceDN w:val="0"/>
        <w:adjustRightInd w:val="0"/>
        <w:spacing w:after="0" w:line="240" w:lineRule="auto"/>
        <w:jc w:val="center"/>
        <w:textAlignment w:val="baseline"/>
        <w:rPr>
          <w:rFonts w:ascii="Times New Roman" w:hAnsi="Times New Roman" w:cs="Times New Roman"/>
          <w:b/>
          <w:sz w:val="28"/>
          <w:szCs w:val="28"/>
        </w:rPr>
      </w:pPr>
    </w:p>
    <w:p w14:paraId="32273A2D" w14:textId="77777777" w:rsidR="00481354" w:rsidRPr="00F25DA9" w:rsidRDefault="00481354" w:rsidP="00481354">
      <w:pPr>
        <w:overflowPunct w:val="0"/>
        <w:autoSpaceDE w:val="0"/>
        <w:autoSpaceDN w:val="0"/>
        <w:adjustRightInd w:val="0"/>
        <w:spacing w:after="0" w:line="240" w:lineRule="auto"/>
        <w:jc w:val="center"/>
        <w:textAlignment w:val="baseline"/>
        <w:rPr>
          <w:rFonts w:ascii="Times New Roman" w:hAnsi="Times New Roman" w:cs="Times New Roman"/>
          <w:b/>
          <w:sz w:val="28"/>
          <w:szCs w:val="28"/>
        </w:rPr>
      </w:pPr>
    </w:p>
    <w:p w14:paraId="25EF91D6" w14:textId="77777777" w:rsidR="00982106" w:rsidRPr="00F25DA9" w:rsidRDefault="00AE49DD" w:rsidP="0027061F">
      <w:pPr>
        <w:jc w:val="center"/>
        <w:rPr>
          <w:rFonts w:ascii="Times New Roman" w:hAnsi="Times New Roman" w:cs="Times New Roman"/>
          <w:b/>
          <w:sz w:val="28"/>
          <w:szCs w:val="28"/>
        </w:rPr>
      </w:pPr>
      <w:r w:rsidRPr="00F25DA9">
        <w:rPr>
          <w:rFonts w:ascii="Times New Roman" w:hAnsi="Times New Roman" w:cs="Times New Roman"/>
          <w:b/>
          <w:sz w:val="28"/>
          <w:szCs w:val="28"/>
        </w:rPr>
        <w:t>P</w:t>
      </w:r>
      <w:r w:rsidR="0027061F" w:rsidRPr="00F25DA9">
        <w:rPr>
          <w:rFonts w:ascii="Times New Roman" w:hAnsi="Times New Roman" w:cs="Times New Roman"/>
          <w:b/>
          <w:sz w:val="28"/>
          <w:szCs w:val="28"/>
        </w:rPr>
        <w:t>RAVIDLA</w:t>
      </w:r>
    </w:p>
    <w:p w14:paraId="72BA8F23" w14:textId="77777777" w:rsidR="00880BEA" w:rsidRPr="00F25DA9" w:rsidRDefault="0027061F" w:rsidP="0027061F">
      <w:pPr>
        <w:jc w:val="center"/>
        <w:rPr>
          <w:rFonts w:ascii="Times New Roman" w:hAnsi="Times New Roman" w:cs="Times New Roman"/>
          <w:b/>
          <w:sz w:val="28"/>
          <w:szCs w:val="28"/>
        </w:rPr>
      </w:pPr>
      <w:r w:rsidRPr="00F25DA9">
        <w:rPr>
          <w:rFonts w:ascii="Times New Roman" w:hAnsi="Times New Roman" w:cs="Times New Roman"/>
          <w:b/>
          <w:sz w:val="28"/>
          <w:szCs w:val="28"/>
        </w:rPr>
        <w:t>PRO POSKYTOVÁNÍ STIPENDIÍ ŽÁKŮM VZDĚLÁVAJÍCÍM SE VE</w:t>
      </w:r>
      <w:r w:rsidR="00982106" w:rsidRPr="00F25DA9">
        <w:rPr>
          <w:rFonts w:ascii="Times New Roman" w:hAnsi="Times New Roman" w:cs="Times New Roman"/>
          <w:b/>
          <w:sz w:val="28"/>
          <w:szCs w:val="28"/>
        </w:rPr>
        <w:t> </w:t>
      </w:r>
      <w:r w:rsidRPr="00F25DA9">
        <w:rPr>
          <w:rFonts w:ascii="Times New Roman" w:hAnsi="Times New Roman" w:cs="Times New Roman"/>
          <w:b/>
          <w:sz w:val="28"/>
          <w:szCs w:val="28"/>
        </w:rPr>
        <w:t>VYBRANÝCH OBORECH VZDĚLÁNÍ POSKYTUJÍCÍCH STŘEDNÍ VZDĚLÁNÍ S VÝUČNÍM LISTEM, DENNÍ FORMA VZDĚLÁVÁNÍ, VE STŘEDNÍCH ŠKOLÁCH ZŘIZOVANÝCH KRÁLOVÉHRADECKÝM KRAJEM</w:t>
      </w:r>
    </w:p>
    <w:p w14:paraId="7A122E18" w14:textId="77777777" w:rsidR="00982106" w:rsidRPr="00F25DA9" w:rsidRDefault="00982106">
      <w:pPr>
        <w:spacing w:after="0" w:line="240" w:lineRule="auto"/>
        <w:rPr>
          <w:rFonts w:ascii="Times New Roman" w:hAnsi="Times New Roman" w:cs="Times New Roman"/>
          <w:b/>
          <w:sz w:val="28"/>
          <w:szCs w:val="28"/>
        </w:rPr>
      </w:pPr>
      <w:r w:rsidRPr="00F25DA9">
        <w:rPr>
          <w:rFonts w:ascii="Times New Roman" w:hAnsi="Times New Roman" w:cs="Times New Roman"/>
          <w:b/>
          <w:sz w:val="28"/>
          <w:szCs w:val="28"/>
        </w:rPr>
        <w:br w:type="page"/>
      </w:r>
    </w:p>
    <w:sdt>
      <w:sdtPr>
        <w:rPr>
          <w:rFonts w:asciiTheme="minorHAnsi" w:eastAsiaTheme="minorHAnsi" w:hAnsiTheme="minorHAnsi" w:cstheme="minorBidi"/>
          <w:color w:val="auto"/>
          <w:sz w:val="22"/>
          <w:szCs w:val="22"/>
          <w:lang w:eastAsia="en-US"/>
        </w:rPr>
        <w:id w:val="-978147886"/>
        <w:docPartObj>
          <w:docPartGallery w:val="Table of Contents"/>
          <w:docPartUnique/>
        </w:docPartObj>
      </w:sdtPr>
      <w:sdtEndPr>
        <w:rPr>
          <w:b/>
          <w:bCs/>
        </w:rPr>
      </w:sdtEndPr>
      <w:sdtContent>
        <w:p w14:paraId="267F3CA4" w14:textId="77777777" w:rsidR="005D567B" w:rsidRPr="005D567B" w:rsidRDefault="005D567B" w:rsidP="005D567B">
          <w:pPr>
            <w:pStyle w:val="Nadpisobsahu"/>
            <w:jc w:val="center"/>
            <w:rPr>
              <w:rFonts w:ascii="Times New Roman" w:hAnsi="Times New Roman" w:cs="Times New Roman"/>
            </w:rPr>
          </w:pPr>
          <w:r w:rsidRPr="005D567B">
            <w:rPr>
              <w:rFonts w:ascii="Times New Roman" w:hAnsi="Times New Roman" w:cs="Times New Roman"/>
              <w:b/>
              <w:color w:val="auto"/>
            </w:rPr>
            <w:t>Obsah</w:t>
          </w:r>
        </w:p>
        <w:p w14:paraId="7A462509" w14:textId="77777777" w:rsidR="00A6176D" w:rsidRDefault="005D567B">
          <w:pPr>
            <w:pStyle w:val="Obsah1"/>
            <w:tabs>
              <w:tab w:val="right" w:leader="dot" w:pos="9062"/>
            </w:tabs>
            <w:rPr>
              <w:rFonts w:cstheme="minorBidi"/>
              <w:noProof/>
            </w:rPr>
          </w:pPr>
          <w:r>
            <w:fldChar w:fldCharType="begin"/>
          </w:r>
          <w:r>
            <w:instrText xml:space="preserve"> TOC \o "1-3" \h \z \u </w:instrText>
          </w:r>
          <w:r>
            <w:fldChar w:fldCharType="separate"/>
          </w:r>
          <w:hyperlink w:anchor="_Toc509562543" w:history="1">
            <w:r w:rsidR="00A6176D" w:rsidRPr="005015CD">
              <w:rPr>
                <w:rStyle w:val="Hypertextovodkaz"/>
                <w:rFonts w:ascii="Times New Roman" w:hAnsi="Times New Roman"/>
                <w:b/>
                <w:noProof/>
              </w:rPr>
              <w:t>Preambule</w:t>
            </w:r>
            <w:r w:rsidR="00A6176D">
              <w:rPr>
                <w:noProof/>
                <w:webHidden/>
              </w:rPr>
              <w:tab/>
            </w:r>
            <w:r w:rsidR="00A6176D">
              <w:rPr>
                <w:noProof/>
                <w:webHidden/>
              </w:rPr>
              <w:fldChar w:fldCharType="begin"/>
            </w:r>
            <w:r w:rsidR="00A6176D">
              <w:rPr>
                <w:noProof/>
                <w:webHidden/>
              </w:rPr>
              <w:instrText xml:space="preserve"> PAGEREF _Toc509562543 \h </w:instrText>
            </w:r>
            <w:r w:rsidR="00A6176D">
              <w:rPr>
                <w:noProof/>
                <w:webHidden/>
              </w:rPr>
            </w:r>
            <w:r w:rsidR="00A6176D">
              <w:rPr>
                <w:noProof/>
                <w:webHidden/>
              </w:rPr>
              <w:fldChar w:fldCharType="separate"/>
            </w:r>
            <w:r w:rsidR="00AF3124">
              <w:rPr>
                <w:noProof/>
                <w:webHidden/>
              </w:rPr>
              <w:t>1</w:t>
            </w:r>
            <w:r w:rsidR="00A6176D">
              <w:rPr>
                <w:noProof/>
                <w:webHidden/>
              </w:rPr>
              <w:fldChar w:fldCharType="end"/>
            </w:r>
          </w:hyperlink>
        </w:p>
        <w:p w14:paraId="7007B2B8" w14:textId="77777777" w:rsidR="00A6176D" w:rsidRDefault="006E6C16">
          <w:pPr>
            <w:pStyle w:val="Obsah1"/>
            <w:tabs>
              <w:tab w:val="right" w:leader="dot" w:pos="9062"/>
            </w:tabs>
            <w:rPr>
              <w:rFonts w:cstheme="minorBidi"/>
              <w:noProof/>
            </w:rPr>
          </w:pPr>
          <w:hyperlink w:anchor="_Toc509562544" w:history="1">
            <w:r w:rsidR="00A6176D" w:rsidRPr="005015CD">
              <w:rPr>
                <w:rStyle w:val="Hypertextovodkaz"/>
                <w:rFonts w:ascii="Times New Roman" w:hAnsi="Times New Roman"/>
                <w:b/>
                <w:noProof/>
              </w:rPr>
              <w:t>Čl. I.  Předmět úpravy a vymezení základních pojmů</w:t>
            </w:r>
            <w:r w:rsidR="00A6176D">
              <w:rPr>
                <w:noProof/>
                <w:webHidden/>
              </w:rPr>
              <w:tab/>
            </w:r>
            <w:r w:rsidR="00A6176D">
              <w:rPr>
                <w:noProof/>
                <w:webHidden/>
              </w:rPr>
              <w:fldChar w:fldCharType="begin"/>
            </w:r>
            <w:r w:rsidR="00A6176D">
              <w:rPr>
                <w:noProof/>
                <w:webHidden/>
              </w:rPr>
              <w:instrText xml:space="preserve"> PAGEREF _Toc509562544 \h </w:instrText>
            </w:r>
            <w:r w:rsidR="00A6176D">
              <w:rPr>
                <w:noProof/>
                <w:webHidden/>
              </w:rPr>
            </w:r>
            <w:r w:rsidR="00A6176D">
              <w:rPr>
                <w:noProof/>
                <w:webHidden/>
              </w:rPr>
              <w:fldChar w:fldCharType="separate"/>
            </w:r>
            <w:r w:rsidR="00AF3124">
              <w:rPr>
                <w:noProof/>
                <w:webHidden/>
              </w:rPr>
              <w:t>1</w:t>
            </w:r>
            <w:r w:rsidR="00A6176D">
              <w:rPr>
                <w:noProof/>
                <w:webHidden/>
              </w:rPr>
              <w:fldChar w:fldCharType="end"/>
            </w:r>
          </w:hyperlink>
        </w:p>
        <w:p w14:paraId="72601EC6" w14:textId="77777777" w:rsidR="00A6176D" w:rsidRDefault="006E6C16">
          <w:pPr>
            <w:pStyle w:val="Obsah1"/>
            <w:tabs>
              <w:tab w:val="right" w:leader="dot" w:pos="9062"/>
            </w:tabs>
            <w:rPr>
              <w:rFonts w:cstheme="minorBidi"/>
              <w:noProof/>
            </w:rPr>
          </w:pPr>
          <w:hyperlink w:anchor="_Toc509562545" w:history="1">
            <w:r w:rsidR="00A6176D" w:rsidRPr="005015CD">
              <w:rPr>
                <w:rStyle w:val="Hypertextovodkaz"/>
                <w:rFonts w:ascii="Times New Roman" w:hAnsi="Times New Roman"/>
                <w:b/>
                <w:noProof/>
              </w:rPr>
              <w:t>Čl. II. Podmínky pro získání motivačního stipendia</w:t>
            </w:r>
            <w:r w:rsidR="00A6176D">
              <w:rPr>
                <w:noProof/>
                <w:webHidden/>
              </w:rPr>
              <w:tab/>
            </w:r>
            <w:r w:rsidR="00A6176D">
              <w:rPr>
                <w:noProof/>
                <w:webHidden/>
              </w:rPr>
              <w:fldChar w:fldCharType="begin"/>
            </w:r>
            <w:r w:rsidR="00A6176D">
              <w:rPr>
                <w:noProof/>
                <w:webHidden/>
              </w:rPr>
              <w:instrText xml:space="preserve"> PAGEREF _Toc509562545 \h </w:instrText>
            </w:r>
            <w:r w:rsidR="00A6176D">
              <w:rPr>
                <w:noProof/>
                <w:webHidden/>
              </w:rPr>
            </w:r>
            <w:r w:rsidR="00A6176D">
              <w:rPr>
                <w:noProof/>
                <w:webHidden/>
              </w:rPr>
              <w:fldChar w:fldCharType="separate"/>
            </w:r>
            <w:r w:rsidR="00AF3124">
              <w:rPr>
                <w:noProof/>
                <w:webHidden/>
              </w:rPr>
              <w:t>1</w:t>
            </w:r>
            <w:r w:rsidR="00A6176D">
              <w:rPr>
                <w:noProof/>
                <w:webHidden/>
              </w:rPr>
              <w:fldChar w:fldCharType="end"/>
            </w:r>
          </w:hyperlink>
        </w:p>
        <w:p w14:paraId="6C897B5A" w14:textId="77777777" w:rsidR="00A6176D" w:rsidRDefault="006E6C16">
          <w:pPr>
            <w:pStyle w:val="Obsah1"/>
            <w:tabs>
              <w:tab w:val="right" w:leader="dot" w:pos="9062"/>
            </w:tabs>
            <w:rPr>
              <w:rFonts w:cstheme="minorBidi"/>
              <w:noProof/>
            </w:rPr>
          </w:pPr>
          <w:hyperlink w:anchor="_Toc509562546" w:history="1">
            <w:r w:rsidR="00A6176D" w:rsidRPr="005015CD">
              <w:rPr>
                <w:rStyle w:val="Hypertextovodkaz"/>
                <w:rFonts w:ascii="Times New Roman" w:hAnsi="Times New Roman"/>
                <w:b/>
                <w:noProof/>
              </w:rPr>
              <w:t>Čl. III. Podmínky pro získání prospěchového stipendia</w:t>
            </w:r>
            <w:r w:rsidR="00A6176D">
              <w:rPr>
                <w:noProof/>
                <w:webHidden/>
              </w:rPr>
              <w:tab/>
            </w:r>
            <w:r w:rsidR="00A6176D">
              <w:rPr>
                <w:noProof/>
                <w:webHidden/>
              </w:rPr>
              <w:fldChar w:fldCharType="begin"/>
            </w:r>
            <w:r w:rsidR="00A6176D">
              <w:rPr>
                <w:noProof/>
                <w:webHidden/>
              </w:rPr>
              <w:instrText xml:space="preserve"> PAGEREF _Toc509562546 \h </w:instrText>
            </w:r>
            <w:r w:rsidR="00A6176D">
              <w:rPr>
                <w:noProof/>
                <w:webHidden/>
              </w:rPr>
            </w:r>
            <w:r w:rsidR="00A6176D">
              <w:rPr>
                <w:noProof/>
                <w:webHidden/>
              </w:rPr>
              <w:fldChar w:fldCharType="separate"/>
            </w:r>
            <w:r w:rsidR="00AF3124">
              <w:rPr>
                <w:noProof/>
                <w:webHidden/>
              </w:rPr>
              <w:t>2</w:t>
            </w:r>
            <w:r w:rsidR="00A6176D">
              <w:rPr>
                <w:noProof/>
                <w:webHidden/>
              </w:rPr>
              <w:fldChar w:fldCharType="end"/>
            </w:r>
          </w:hyperlink>
        </w:p>
        <w:p w14:paraId="714E1B69" w14:textId="77777777" w:rsidR="00A6176D" w:rsidRDefault="006E6C16">
          <w:pPr>
            <w:pStyle w:val="Obsah1"/>
            <w:tabs>
              <w:tab w:val="right" w:leader="dot" w:pos="9062"/>
            </w:tabs>
            <w:rPr>
              <w:rFonts w:cstheme="minorBidi"/>
              <w:noProof/>
            </w:rPr>
          </w:pPr>
          <w:hyperlink w:anchor="_Toc509562547" w:history="1">
            <w:r w:rsidR="00A6176D" w:rsidRPr="005015CD">
              <w:rPr>
                <w:rStyle w:val="Hypertextovodkaz"/>
                <w:rFonts w:ascii="Times New Roman" w:hAnsi="Times New Roman"/>
                <w:b/>
                <w:noProof/>
              </w:rPr>
              <w:t>Čl. IV. Výše stipendia a termíny vyplácení stipendia</w:t>
            </w:r>
            <w:r w:rsidR="00A6176D">
              <w:rPr>
                <w:noProof/>
                <w:webHidden/>
              </w:rPr>
              <w:tab/>
            </w:r>
            <w:r w:rsidR="00A6176D">
              <w:rPr>
                <w:noProof/>
                <w:webHidden/>
              </w:rPr>
              <w:fldChar w:fldCharType="begin"/>
            </w:r>
            <w:r w:rsidR="00A6176D">
              <w:rPr>
                <w:noProof/>
                <w:webHidden/>
              </w:rPr>
              <w:instrText xml:space="preserve"> PAGEREF _Toc509562547 \h </w:instrText>
            </w:r>
            <w:r w:rsidR="00A6176D">
              <w:rPr>
                <w:noProof/>
                <w:webHidden/>
              </w:rPr>
            </w:r>
            <w:r w:rsidR="00A6176D">
              <w:rPr>
                <w:noProof/>
                <w:webHidden/>
              </w:rPr>
              <w:fldChar w:fldCharType="separate"/>
            </w:r>
            <w:r w:rsidR="00AF3124">
              <w:rPr>
                <w:noProof/>
                <w:webHidden/>
              </w:rPr>
              <w:t>2</w:t>
            </w:r>
            <w:r w:rsidR="00A6176D">
              <w:rPr>
                <w:noProof/>
                <w:webHidden/>
              </w:rPr>
              <w:fldChar w:fldCharType="end"/>
            </w:r>
          </w:hyperlink>
        </w:p>
        <w:p w14:paraId="5C7E84C0" w14:textId="77777777" w:rsidR="00A6176D" w:rsidRDefault="006E6C16">
          <w:pPr>
            <w:pStyle w:val="Obsah1"/>
            <w:tabs>
              <w:tab w:val="right" w:leader="dot" w:pos="9062"/>
            </w:tabs>
            <w:rPr>
              <w:rFonts w:cstheme="minorBidi"/>
              <w:noProof/>
            </w:rPr>
          </w:pPr>
          <w:hyperlink w:anchor="_Toc509562548" w:history="1">
            <w:r w:rsidR="00A6176D" w:rsidRPr="005015CD">
              <w:rPr>
                <w:rStyle w:val="Hypertextovodkaz"/>
                <w:rFonts w:ascii="Times New Roman" w:hAnsi="Times New Roman"/>
                <w:b/>
                <w:noProof/>
              </w:rPr>
              <w:t>Čl. V. Finanční krytí</w:t>
            </w:r>
            <w:r w:rsidR="00A6176D">
              <w:rPr>
                <w:noProof/>
                <w:webHidden/>
              </w:rPr>
              <w:tab/>
            </w:r>
            <w:r w:rsidR="00A6176D">
              <w:rPr>
                <w:noProof/>
                <w:webHidden/>
              </w:rPr>
              <w:fldChar w:fldCharType="begin"/>
            </w:r>
            <w:r w:rsidR="00A6176D">
              <w:rPr>
                <w:noProof/>
                <w:webHidden/>
              </w:rPr>
              <w:instrText xml:space="preserve"> PAGEREF _Toc509562548 \h </w:instrText>
            </w:r>
            <w:r w:rsidR="00A6176D">
              <w:rPr>
                <w:noProof/>
                <w:webHidden/>
              </w:rPr>
            </w:r>
            <w:r w:rsidR="00A6176D">
              <w:rPr>
                <w:noProof/>
                <w:webHidden/>
              </w:rPr>
              <w:fldChar w:fldCharType="separate"/>
            </w:r>
            <w:r w:rsidR="00AF3124">
              <w:rPr>
                <w:noProof/>
                <w:webHidden/>
              </w:rPr>
              <w:t>3</w:t>
            </w:r>
            <w:r w:rsidR="00A6176D">
              <w:rPr>
                <w:noProof/>
                <w:webHidden/>
              </w:rPr>
              <w:fldChar w:fldCharType="end"/>
            </w:r>
          </w:hyperlink>
        </w:p>
        <w:p w14:paraId="7CB7B275" w14:textId="59E4EE9F" w:rsidR="00A6176D" w:rsidRDefault="006E6C16">
          <w:pPr>
            <w:pStyle w:val="Obsah1"/>
            <w:tabs>
              <w:tab w:val="right" w:leader="dot" w:pos="9062"/>
            </w:tabs>
            <w:rPr>
              <w:rFonts w:cstheme="minorBidi"/>
              <w:noProof/>
            </w:rPr>
          </w:pPr>
          <w:hyperlink w:anchor="_Toc509562549" w:history="1">
            <w:r w:rsidR="00A6176D" w:rsidRPr="005015CD">
              <w:rPr>
                <w:rStyle w:val="Hypertextovodkaz"/>
                <w:rFonts w:ascii="Times New Roman" w:hAnsi="Times New Roman"/>
                <w:b/>
                <w:noProof/>
              </w:rPr>
              <w:t>Čl. VI. Kontrola poskytnutých finančních prostředků</w:t>
            </w:r>
            <w:r w:rsidR="00A6176D">
              <w:rPr>
                <w:noProof/>
                <w:webHidden/>
              </w:rPr>
              <w:tab/>
            </w:r>
          </w:hyperlink>
          <w:r w:rsidR="003B1806" w:rsidRPr="00A35B79">
            <w:rPr>
              <w:noProof/>
            </w:rPr>
            <w:t>4</w:t>
          </w:r>
          <w:r w:rsidR="00317E7D">
            <w:rPr>
              <w:noProof/>
            </w:rPr>
            <w:t xml:space="preserve"> </w:t>
          </w:r>
        </w:p>
        <w:p w14:paraId="2E46243F" w14:textId="77777777" w:rsidR="00A6176D" w:rsidRDefault="006E6C16">
          <w:pPr>
            <w:pStyle w:val="Obsah1"/>
            <w:tabs>
              <w:tab w:val="right" w:leader="dot" w:pos="9062"/>
            </w:tabs>
            <w:rPr>
              <w:rFonts w:cstheme="minorBidi"/>
              <w:noProof/>
            </w:rPr>
          </w:pPr>
          <w:hyperlink w:anchor="_Toc509562550" w:history="1">
            <w:r w:rsidR="00A6176D" w:rsidRPr="005015CD">
              <w:rPr>
                <w:rStyle w:val="Hypertextovodkaz"/>
                <w:rFonts w:ascii="Times New Roman" w:hAnsi="Times New Roman"/>
                <w:b/>
                <w:noProof/>
              </w:rPr>
              <w:t>Čl. VII. Závěrečná ustanovení</w:t>
            </w:r>
            <w:r w:rsidR="00A6176D">
              <w:rPr>
                <w:noProof/>
                <w:webHidden/>
              </w:rPr>
              <w:tab/>
            </w:r>
            <w:r w:rsidR="00A6176D">
              <w:rPr>
                <w:noProof/>
                <w:webHidden/>
              </w:rPr>
              <w:fldChar w:fldCharType="begin"/>
            </w:r>
            <w:r w:rsidR="00A6176D">
              <w:rPr>
                <w:noProof/>
                <w:webHidden/>
              </w:rPr>
              <w:instrText xml:space="preserve"> PAGEREF _Toc509562550 \h </w:instrText>
            </w:r>
            <w:r w:rsidR="00A6176D">
              <w:rPr>
                <w:noProof/>
                <w:webHidden/>
              </w:rPr>
            </w:r>
            <w:r w:rsidR="00A6176D">
              <w:rPr>
                <w:noProof/>
                <w:webHidden/>
              </w:rPr>
              <w:fldChar w:fldCharType="separate"/>
            </w:r>
            <w:r w:rsidR="00AF3124">
              <w:rPr>
                <w:noProof/>
                <w:webHidden/>
              </w:rPr>
              <w:t>4</w:t>
            </w:r>
            <w:r w:rsidR="00A6176D">
              <w:rPr>
                <w:noProof/>
                <w:webHidden/>
              </w:rPr>
              <w:fldChar w:fldCharType="end"/>
            </w:r>
          </w:hyperlink>
        </w:p>
        <w:p w14:paraId="53E95489" w14:textId="77777777" w:rsidR="005D567B" w:rsidRDefault="005D567B">
          <w:r>
            <w:rPr>
              <w:b/>
              <w:bCs/>
            </w:rPr>
            <w:fldChar w:fldCharType="end"/>
          </w:r>
        </w:p>
      </w:sdtContent>
    </w:sdt>
    <w:p w14:paraId="395CE8D5" w14:textId="77777777" w:rsidR="003137DA" w:rsidRDefault="003137DA" w:rsidP="00FE6F7A">
      <w:pPr>
        <w:spacing w:after="0" w:line="240" w:lineRule="auto"/>
        <w:jc w:val="center"/>
        <w:rPr>
          <w:rFonts w:ascii="Times New Roman" w:hAnsi="Times New Roman" w:cs="Times New Roman"/>
          <w:b/>
          <w:sz w:val="24"/>
          <w:szCs w:val="24"/>
        </w:rPr>
      </w:pPr>
    </w:p>
    <w:p w14:paraId="3C5CFDC9" w14:textId="77777777" w:rsidR="004E0032" w:rsidRDefault="004E0032" w:rsidP="00FE6F7A">
      <w:pPr>
        <w:spacing w:after="0" w:line="240" w:lineRule="auto"/>
        <w:jc w:val="center"/>
        <w:rPr>
          <w:rFonts w:ascii="Times New Roman" w:hAnsi="Times New Roman" w:cs="Times New Roman"/>
          <w:b/>
          <w:sz w:val="24"/>
          <w:szCs w:val="24"/>
        </w:rPr>
      </w:pPr>
    </w:p>
    <w:p w14:paraId="5680C9A8" w14:textId="77777777" w:rsidR="004E0032" w:rsidRDefault="004E0032" w:rsidP="00FE6F7A">
      <w:pPr>
        <w:spacing w:after="0" w:line="240" w:lineRule="auto"/>
        <w:jc w:val="center"/>
        <w:rPr>
          <w:rFonts w:ascii="Times New Roman" w:hAnsi="Times New Roman" w:cs="Times New Roman"/>
          <w:b/>
          <w:sz w:val="24"/>
          <w:szCs w:val="24"/>
        </w:rPr>
      </w:pPr>
    </w:p>
    <w:p w14:paraId="25C5105E" w14:textId="77777777" w:rsidR="004E0032" w:rsidRDefault="004E0032" w:rsidP="00FE6F7A">
      <w:pPr>
        <w:spacing w:after="0" w:line="240" w:lineRule="auto"/>
        <w:jc w:val="center"/>
        <w:rPr>
          <w:rFonts w:ascii="Times New Roman" w:hAnsi="Times New Roman" w:cs="Times New Roman"/>
          <w:b/>
          <w:sz w:val="24"/>
          <w:szCs w:val="24"/>
        </w:rPr>
      </w:pPr>
    </w:p>
    <w:p w14:paraId="1411B3ED" w14:textId="77777777" w:rsidR="004E0032" w:rsidRDefault="004E0032" w:rsidP="00FE6F7A">
      <w:pPr>
        <w:spacing w:after="0" w:line="240" w:lineRule="auto"/>
        <w:jc w:val="center"/>
        <w:rPr>
          <w:rFonts w:ascii="Times New Roman" w:hAnsi="Times New Roman" w:cs="Times New Roman"/>
          <w:b/>
          <w:sz w:val="24"/>
          <w:szCs w:val="24"/>
        </w:rPr>
      </w:pPr>
    </w:p>
    <w:p w14:paraId="06305368" w14:textId="77777777" w:rsidR="004E0032" w:rsidRDefault="004E0032" w:rsidP="00FE6F7A">
      <w:pPr>
        <w:spacing w:after="0" w:line="240" w:lineRule="auto"/>
        <w:jc w:val="center"/>
        <w:rPr>
          <w:rFonts w:ascii="Times New Roman" w:hAnsi="Times New Roman" w:cs="Times New Roman"/>
          <w:b/>
          <w:sz w:val="24"/>
          <w:szCs w:val="24"/>
        </w:rPr>
      </w:pPr>
    </w:p>
    <w:p w14:paraId="06FC7B20" w14:textId="77777777" w:rsidR="004E0032" w:rsidRDefault="004E0032" w:rsidP="00FE6F7A">
      <w:pPr>
        <w:spacing w:after="0" w:line="240" w:lineRule="auto"/>
        <w:jc w:val="center"/>
        <w:rPr>
          <w:rFonts w:ascii="Times New Roman" w:hAnsi="Times New Roman" w:cs="Times New Roman"/>
          <w:b/>
          <w:sz w:val="24"/>
          <w:szCs w:val="24"/>
        </w:rPr>
      </w:pPr>
    </w:p>
    <w:p w14:paraId="1F0C32E6" w14:textId="77777777" w:rsidR="004E0032" w:rsidRDefault="004E0032" w:rsidP="00FE6F7A">
      <w:pPr>
        <w:spacing w:after="0" w:line="240" w:lineRule="auto"/>
        <w:jc w:val="center"/>
        <w:rPr>
          <w:rFonts w:ascii="Times New Roman" w:hAnsi="Times New Roman" w:cs="Times New Roman"/>
          <w:b/>
          <w:sz w:val="24"/>
          <w:szCs w:val="24"/>
        </w:rPr>
      </w:pPr>
    </w:p>
    <w:p w14:paraId="320964D7" w14:textId="77777777" w:rsidR="004E0032" w:rsidRDefault="004E0032" w:rsidP="00FE6F7A">
      <w:pPr>
        <w:spacing w:after="0" w:line="240" w:lineRule="auto"/>
        <w:jc w:val="center"/>
        <w:rPr>
          <w:rFonts w:ascii="Times New Roman" w:hAnsi="Times New Roman" w:cs="Times New Roman"/>
          <w:b/>
          <w:sz w:val="24"/>
          <w:szCs w:val="24"/>
        </w:rPr>
      </w:pPr>
    </w:p>
    <w:p w14:paraId="2D6E6A4B" w14:textId="77777777" w:rsidR="004E0032" w:rsidRDefault="004E0032" w:rsidP="00FE6F7A">
      <w:pPr>
        <w:spacing w:after="0" w:line="240" w:lineRule="auto"/>
        <w:jc w:val="center"/>
        <w:rPr>
          <w:rFonts w:ascii="Times New Roman" w:hAnsi="Times New Roman" w:cs="Times New Roman"/>
          <w:b/>
          <w:sz w:val="24"/>
          <w:szCs w:val="24"/>
        </w:rPr>
      </w:pPr>
    </w:p>
    <w:p w14:paraId="7FF07F15" w14:textId="77777777" w:rsidR="004E0032" w:rsidRDefault="004E0032" w:rsidP="00FE6F7A">
      <w:pPr>
        <w:spacing w:after="0" w:line="240" w:lineRule="auto"/>
        <w:jc w:val="center"/>
        <w:rPr>
          <w:rFonts w:ascii="Times New Roman" w:hAnsi="Times New Roman" w:cs="Times New Roman"/>
          <w:b/>
          <w:sz w:val="24"/>
          <w:szCs w:val="24"/>
        </w:rPr>
      </w:pPr>
    </w:p>
    <w:p w14:paraId="48483F8A" w14:textId="77777777" w:rsidR="004E0032" w:rsidRDefault="004E0032" w:rsidP="00FE6F7A">
      <w:pPr>
        <w:spacing w:after="0" w:line="240" w:lineRule="auto"/>
        <w:jc w:val="center"/>
        <w:rPr>
          <w:rFonts w:ascii="Times New Roman" w:hAnsi="Times New Roman" w:cs="Times New Roman"/>
          <w:b/>
          <w:sz w:val="24"/>
          <w:szCs w:val="24"/>
        </w:rPr>
      </w:pPr>
    </w:p>
    <w:p w14:paraId="16BA752A" w14:textId="77777777" w:rsidR="004E0032" w:rsidRDefault="004E0032" w:rsidP="00FE6F7A">
      <w:pPr>
        <w:spacing w:after="0" w:line="240" w:lineRule="auto"/>
        <w:jc w:val="center"/>
        <w:rPr>
          <w:rFonts w:ascii="Times New Roman" w:hAnsi="Times New Roman" w:cs="Times New Roman"/>
          <w:b/>
          <w:sz w:val="24"/>
          <w:szCs w:val="24"/>
        </w:rPr>
      </w:pPr>
    </w:p>
    <w:p w14:paraId="0A2D928B" w14:textId="77777777" w:rsidR="004E0032" w:rsidRDefault="004E0032" w:rsidP="00FE6F7A">
      <w:pPr>
        <w:spacing w:after="0" w:line="240" w:lineRule="auto"/>
        <w:jc w:val="center"/>
        <w:rPr>
          <w:rFonts w:ascii="Times New Roman" w:hAnsi="Times New Roman" w:cs="Times New Roman"/>
          <w:b/>
          <w:sz w:val="24"/>
          <w:szCs w:val="24"/>
        </w:rPr>
      </w:pPr>
    </w:p>
    <w:p w14:paraId="115BA083" w14:textId="77777777" w:rsidR="004E0032" w:rsidRDefault="004E0032" w:rsidP="00FE6F7A">
      <w:pPr>
        <w:spacing w:after="0" w:line="240" w:lineRule="auto"/>
        <w:jc w:val="center"/>
        <w:rPr>
          <w:rFonts w:ascii="Times New Roman" w:hAnsi="Times New Roman" w:cs="Times New Roman"/>
          <w:b/>
          <w:sz w:val="24"/>
          <w:szCs w:val="24"/>
        </w:rPr>
      </w:pPr>
    </w:p>
    <w:p w14:paraId="0329760B" w14:textId="77777777" w:rsidR="004E0032" w:rsidRDefault="004E0032" w:rsidP="00FE6F7A">
      <w:pPr>
        <w:spacing w:after="0" w:line="240" w:lineRule="auto"/>
        <w:jc w:val="center"/>
        <w:rPr>
          <w:rFonts w:ascii="Times New Roman" w:hAnsi="Times New Roman" w:cs="Times New Roman"/>
          <w:b/>
          <w:sz w:val="24"/>
          <w:szCs w:val="24"/>
        </w:rPr>
      </w:pPr>
    </w:p>
    <w:p w14:paraId="68A23D2A" w14:textId="77777777" w:rsidR="004E0032" w:rsidRDefault="004E0032" w:rsidP="00FE6F7A">
      <w:pPr>
        <w:spacing w:after="0" w:line="240" w:lineRule="auto"/>
        <w:jc w:val="center"/>
        <w:rPr>
          <w:rFonts w:ascii="Times New Roman" w:hAnsi="Times New Roman" w:cs="Times New Roman"/>
          <w:b/>
          <w:sz w:val="24"/>
          <w:szCs w:val="24"/>
        </w:rPr>
      </w:pPr>
    </w:p>
    <w:p w14:paraId="331164CE" w14:textId="77777777" w:rsidR="004E0032" w:rsidRDefault="004E0032" w:rsidP="00FE6F7A">
      <w:pPr>
        <w:spacing w:after="0" w:line="240" w:lineRule="auto"/>
        <w:jc w:val="center"/>
        <w:rPr>
          <w:rFonts w:ascii="Times New Roman" w:hAnsi="Times New Roman" w:cs="Times New Roman"/>
          <w:b/>
          <w:sz w:val="24"/>
          <w:szCs w:val="24"/>
        </w:rPr>
      </w:pPr>
    </w:p>
    <w:p w14:paraId="3D54F692" w14:textId="77777777" w:rsidR="004E0032" w:rsidRDefault="004E0032" w:rsidP="00FE6F7A">
      <w:pPr>
        <w:spacing w:after="0" w:line="240" w:lineRule="auto"/>
        <w:jc w:val="center"/>
        <w:rPr>
          <w:rFonts w:ascii="Times New Roman" w:hAnsi="Times New Roman" w:cs="Times New Roman"/>
          <w:b/>
          <w:sz w:val="24"/>
          <w:szCs w:val="24"/>
        </w:rPr>
      </w:pPr>
    </w:p>
    <w:p w14:paraId="7F8420AB" w14:textId="77777777" w:rsidR="004E0032" w:rsidRDefault="004E0032" w:rsidP="00FE6F7A">
      <w:pPr>
        <w:spacing w:after="0" w:line="240" w:lineRule="auto"/>
        <w:jc w:val="center"/>
        <w:rPr>
          <w:rFonts w:ascii="Times New Roman" w:hAnsi="Times New Roman" w:cs="Times New Roman"/>
          <w:b/>
          <w:sz w:val="24"/>
          <w:szCs w:val="24"/>
        </w:rPr>
      </w:pPr>
    </w:p>
    <w:p w14:paraId="0AE633F7" w14:textId="77777777" w:rsidR="004E0032" w:rsidRDefault="004E0032" w:rsidP="00FE6F7A">
      <w:pPr>
        <w:spacing w:after="0" w:line="240" w:lineRule="auto"/>
        <w:jc w:val="center"/>
        <w:rPr>
          <w:rFonts w:ascii="Times New Roman" w:hAnsi="Times New Roman" w:cs="Times New Roman"/>
          <w:b/>
          <w:sz w:val="24"/>
          <w:szCs w:val="24"/>
        </w:rPr>
      </w:pPr>
    </w:p>
    <w:p w14:paraId="3C643750" w14:textId="77777777" w:rsidR="004E0032" w:rsidRDefault="004E0032" w:rsidP="00FE6F7A">
      <w:pPr>
        <w:spacing w:after="0" w:line="240" w:lineRule="auto"/>
        <w:jc w:val="center"/>
        <w:rPr>
          <w:rFonts w:ascii="Times New Roman" w:hAnsi="Times New Roman" w:cs="Times New Roman"/>
          <w:b/>
          <w:sz w:val="24"/>
          <w:szCs w:val="24"/>
        </w:rPr>
      </w:pPr>
    </w:p>
    <w:p w14:paraId="6BAAD4D2" w14:textId="77777777" w:rsidR="004E0032" w:rsidRDefault="004E0032" w:rsidP="00FE6F7A">
      <w:pPr>
        <w:spacing w:after="0" w:line="240" w:lineRule="auto"/>
        <w:jc w:val="center"/>
        <w:rPr>
          <w:rFonts w:ascii="Times New Roman" w:hAnsi="Times New Roman" w:cs="Times New Roman"/>
          <w:b/>
          <w:sz w:val="24"/>
          <w:szCs w:val="24"/>
        </w:rPr>
      </w:pPr>
    </w:p>
    <w:p w14:paraId="13B3778D" w14:textId="77777777" w:rsidR="004E0032" w:rsidRDefault="004E0032" w:rsidP="00FE6F7A">
      <w:pPr>
        <w:spacing w:after="0" w:line="240" w:lineRule="auto"/>
        <w:jc w:val="center"/>
        <w:rPr>
          <w:rFonts w:ascii="Times New Roman" w:hAnsi="Times New Roman" w:cs="Times New Roman"/>
          <w:b/>
          <w:sz w:val="24"/>
          <w:szCs w:val="24"/>
        </w:rPr>
      </w:pPr>
    </w:p>
    <w:p w14:paraId="66FE080E" w14:textId="77777777" w:rsidR="004E0032" w:rsidRDefault="004E0032" w:rsidP="00FE6F7A">
      <w:pPr>
        <w:spacing w:after="0" w:line="240" w:lineRule="auto"/>
        <w:jc w:val="center"/>
        <w:rPr>
          <w:rFonts w:ascii="Times New Roman" w:hAnsi="Times New Roman" w:cs="Times New Roman"/>
          <w:b/>
          <w:sz w:val="24"/>
          <w:szCs w:val="24"/>
        </w:rPr>
      </w:pPr>
    </w:p>
    <w:p w14:paraId="3A87E4E4" w14:textId="77777777" w:rsidR="004E0032" w:rsidRDefault="004E0032" w:rsidP="00FE6F7A">
      <w:pPr>
        <w:spacing w:after="0" w:line="240" w:lineRule="auto"/>
        <w:jc w:val="center"/>
        <w:rPr>
          <w:rFonts w:ascii="Times New Roman" w:hAnsi="Times New Roman" w:cs="Times New Roman"/>
          <w:b/>
          <w:sz w:val="24"/>
          <w:szCs w:val="24"/>
        </w:rPr>
      </w:pPr>
    </w:p>
    <w:p w14:paraId="0A64D693" w14:textId="77777777" w:rsidR="004E0032" w:rsidRDefault="004E0032" w:rsidP="00FE6F7A">
      <w:pPr>
        <w:spacing w:after="0" w:line="240" w:lineRule="auto"/>
        <w:jc w:val="center"/>
        <w:rPr>
          <w:rFonts w:ascii="Times New Roman" w:hAnsi="Times New Roman" w:cs="Times New Roman"/>
          <w:b/>
          <w:sz w:val="24"/>
          <w:szCs w:val="24"/>
        </w:rPr>
      </w:pPr>
    </w:p>
    <w:p w14:paraId="59886D6A" w14:textId="77777777" w:rsidR="004E0032" w:rsidRDefault="004E0032" w:rsidP="00FE6F7A">
      <w:pPr>
        <w:spacing w:after="0" w:line="240" w:lineRule="auto"/>
        <w:jc w:val="center"/>
        <w:rPr>
          <w:rFonts w:ascii="Times New Roman" w:hAnsi="Times New Roman" w:cs="Times New Roman"/>
          <w:b/>
          <w:sz w:val="24"/>
          <w:szCs w:val="24"/>
        </w:rPr>
      </w:pPr>
    </w:p>
    <w:p w14:paraId="61DA5532" w14:textId="77777777" w:rsidR="004E0032" w:rsidRDefault="004E0032" w:rsidP="00FE6F7A">
      <w:pPr>
        <w:spacing w:after="0" w:line="240" w:lineRule="auto"/>
        <w:jc w:val="center"/>
        <w:rPr>
          <w:rFonts w:ascii="Times New Roman" w:hAnsi="Times New Roman" w:cs="Times New Roman"/>
          <w:b/>
          <w:sz w:val="24"/>
          <w:szCs w:val="24"/>
        </w:rPr>
      </w:pPr>
    </w:p>
    <w:p w14:paraId="10034944" w14:textId="77777777" w:rsidR="00E57868" w:rsidRDefault="00E57868" w:rsidP="00310E21">
      <w:pPr>
        <w:spacing w:after="0" w:line="240" w:lineRule="auto"/>
        <w:rPr>
          <w:rFonts w:ascii="Times New Roman" w:hAnsi="Times New Roman" w:cs="Times New Roman"/>
          <w:b/>
          <w:sz w:val="24"/>
          <w:szCs w:val="24"/>
        </w:rPr>
        <w:sectPr w:rsidR="00E57868" w:rsidSect="00AF3124">
          <w:footerReference w:type="default" r:id="rId11"/>
          <w:footerReference w:type="first" r:id="rId12"/>
          <w:pgSz w:w="11906" w:h="16838"/>
          <w:pgMar w:top="1417" w:right="1417" w:bottom="1417" w:left="1417" w:header="708" w:footer="708" w:gutter="0"/>
          <w:cols w:space="708"/>
          <w:docGrid w:linePitch="360"/>
        </w:sectPr>
      </w:pPr>
    </w:p>
    <w:p w14:paraId="691E70F8" w14:textId="77777777" w:rsidR="0056598A" w:rsidRPr="004E0032" w:rsidRDefault="0056598A" w:rsidP="00310E21">
      <w:pPr>
        <w:pStyle w:val="Nadpis1"/>
        <w:jc w:val="center"/>
        <w:rPr>
          <w:rFonts w:ascii="Times New Roman" w:hAnsi="Times New Roman" w:cs="Times New Roman"/>
          <w:b/>
          <w:color w:val="auto"/>
          <w:sz w:val="24"/>
          <w:szCs w:val="24"/>
        </w:rPr>
      </w:pPr>
      <w:bookmarkStart w:id="1" w:name="_Toc509562543"/>
      <w:r w:rsidRPr="004E0032">
        <w:rPr>
          <w:rFonts w:ascii="Times New Roman" w:hAnsi="Times New Roman" w:cs="Times New Roman"/>
          <w:b/>
          <w:color w:val="auto"/>
          <w:sz w:val="24"/>
          <w:szCs w:val="24"/>
        </w:rPr>
        <w:t>Preambule</w:t>
      </w:r>
      <w:bookmarkEnd w:id="1"/>
    </w:p>
    <w:p w14:paraId="4FE0CDEF" w14:textId="77777777" w:rsidR="00CA468B" w:rsidRPr="00F25DA9" w:rsidRDefault="00CA468B" w:rsidP="00FE6F7A">
      <w:pPr>
        <w:spacing w:after="0" w:line="240" w:lineRule="auto"/>
        <w:jc w:val="center"/>
        <w:rPr>
          <w:rFonts w:ascii="Times New Roman" w:hAnsi="Times New Roman" w:cs="Times New Roman"/>
          <w:b/>
          <w:sz w:val="24"/>
          <w:szCs w:val="24"/>
        </w:rPr>
      </w:pPr>
    </w:p>
    <w:p w14:paraId="7E491C9E" w14:textId="77777777" w:rsidR="00982106" w:rsidRPr="00F25DA9" w:rsidRDefault="00982106" w:rsidP="00FE6F7A">
      <w:pPr>
        <w:spacing w:after="0" w:line="240" w:lineRule="auto"/>
        <w:jc w:val="both"/>
        <w:rPr>
          <w:rFonts w:ascii="Times New Roman" w:hAnsi="Times New Roman" w:cs="Times New Roman"/>
          <w:b/>
          <w:sz w:val="24"/>
          <w:szCs w:val="24"/>
        </w:rPr>
      </w:pPr>
      <w:r w:rsidRPr="00F25DA9">
        <w:rPr>
          <w:rFonts w:ascii="Times New Roman" w:hAnsi="Times New Roman" w:cs="Times New Roman"/>
          <w:b/>
          <w:sz w:val="24"/>
          <w:szCs w:val="24"/>
        </w:rPr>
        <w:t>R</w:t>
      </w:r>
      <w:r w:rsidR="00483C64" w:rsidRPr="00F25DA9">
        <w:rPr>
          <w:rFonts w:ascii="Times New Roman" w:hAnsi="Times New Roman" w:cs="Times New Roman"/>
          <w:b/>
          <w:sz w:val="24"/>
          <w:szCs w:val="24"/>
        </w:rPr>
        <w:t xml:space="preserve">ada Královéhradeckého kraje se </w:t>
      </w:r>
      <w:r w:rsidRPr="00F25DA9">
        <w:rPr>
          <w:rFonts w:ascii="Times New Roman" w:hAnsi="Times New Roman" w:cs="Times New Roman"/>
          <w:b/>
          <w:sz w:val="24"/>
          <w:szCs w:val="24"/>
        </w:rPr>
        <w:t xml:space="preserve">za účelem podpory středního </w:t>
      </w:r>
      <w:r w:rsidR="00483C64" w:rsidRPr="00F25DA9">
        <w:rPr>
          <w:rFonts w:ascii="Times New Roman" w:hAnsi="Times New Roman" w:cs="Times New Roman"/>
          <w:b/>
          <w:sz w:val="24"/>
          <w:szCs w:val="24"/>
        </w:rPr>
        <w:t>o</w:t>
      </w:r>
      <w:r w:rsidRPr="00F25DA9">
        <w:rPr>
          <w:rFonts w:ascii="Times New Roman" w:hAnsi="Times New Roman" w:cs="Times New Roman"/>
          <w:b/>
          <w:sz w:val="24"/>
          <w:szCs w:val="24"/>
        </w:rPr>
        <w:t>dborného vzdělávání usnesla na těchto Pravidlech pro poskytování stipendií žákům vzdělávajícím se</w:t>
      </w:r>
      <w:r w:rsidR="00C12FD2" w:rsidRPr="00F25DA9">
        <w:rPr>
          <w:rFonts w:ascii="Times New Roman" w:hAnsi="Times New Roman" w:cs="Times New Roman"/>
          <w:b/>
          <w:sz w:val="24"/>
          <w:szCs w:val="24"/>
        </w:rPr>
        <w:t> </w:t>
      </w:r>
      <w:r w:rsidRPr="00F25DA9">
        <w:rPr>
          <w:rFonts w:ascii="Times New Roman" w:hAnsi="Times New Roman" w:cs="Times New Roman"/>
          <w:b/>
          <w:sz w:val="24"/>
          <w:szCs w:val="24"/>
        </w:rPr>
        <w:t xml:space="preserve">ve </w:t>
      </w:r>
      <w:r w:rsidR="00C12FD2" w:rsidRPr="00F25DA9">
        <w:rPr>
          <w:rFonts w:ascii="Times New Roman" w:hAnsi="Times New Roman" w:cs="Times New Roman"/>
          <w:b/>
          <w:sz w:val="24"/>
          <w:szCs w:val="24"/>
        </w:rPr>
        <w:t> v</w:t>
      </w:r>
      <w:r w:rsidRPr="00F25DA9">
        <w:rPr>
          <w:rFonts w:ascii="Times New Roman" w:hAnsi="Times New Roman" w:cs="Times New Roman"/>
          <w:b/>
          <w:sz w:val="24"/>
          <w:szCs w:val="24"/>
        </w:rPr>
        <w:t xml:space="preserve">ybraných oborech vzdělání poskytujících střední vzdělání s výučním listem, denní forma vzdělávání, ve středních školách zřizovaných Královéhradeckým krajem (dále </w:t>
      </w:r>
      <w:r w:rsidR="00C12FD2" w:rsidRPr="00F25DA9">
        <w:rPr>
          <w:rFonts w:ascii="Times New Roman" w:hAnsi="Times New Roman" w:cs="Times New Roman"/>
          <w:b/>
          <w:sz w:val="24"/>
          <w:szCs w:val="24"/>
        </w:rPr>
        <w:t xml:space="preserve">také </w:t>
      </w:r>
      <w:r w:rsidRPr="00F25DA9">
        <w:rPr>
          <w:rFonts w:ascii="Times New Roman" w:hAnsi="Times New Roman" w:cs="Times New Roman"/>
          <w:b/>
          <w:sz w:val="24"/>
          <w:szCs w:val="24"/>
        </w:rPr>
        <w:t>jen „Pravidla“).</w:t>
      </w:r>
    </w:p>
    <w:p w14:paraId="55DBCE96" w14:textId="77777777" w:rsidR="00FE6F7A" w:rsidRPr="00F25DA9" w:rsidRDefault="00FE6F7A" w:rsidP="00FE6F7A">
      <w:pPr>
        <w:spacing w:after="0" w:line="240" w:lineRule="auto"/>
        <w:jc w:val="both"/>
        <w:rPr>
          <w:rFonts w:ascii="Times New Roman" w:hAnsi="Times New Roman" w:cs="Times New Roman"/>
          <w:b/>
          <w:sz w:val="24"/>
          <w:szCs w:val="24"/>
        </w:rPr>
      </w:pPr>
    </w:p>
    <w:p w14:paraId="6C912DA0" w14:textId="77777777" w:rsidR="00FE6F7A" w:rsidRPr="00F25DA9" w:rsidRDefault="00FE6F7A" w:rsidP="00FE6F7A">
      <w:pPr>
        <w:spacing w:after="0" w:line="240" w:lineRule="auto"/>
        <w:jc w:val="both"/>
        <w:rPr>
          <w:rFonts w:ascii="Times New Roman" w:hAnsi="Times New Roman" w:cs="Times New Roman"/>
          <w:b/>
          <w:sz w:val="24"/>
          <w:szCs w:val="24"/>
        </w:rPr>
      </w:pPr>
    </w:p>
    <w:p w14:paraId="18904ADD" w14:textId="77777777" w:rsidR="00982106" w:rsidRPr="004E0032" w:rsidRDefault="00982106" w:rsidP="004E0032">
      <w:pPr>
        <w:pStyle w:val="Nadpis1"/>
        <w:spacing w:before="0" w:line="240" w:lineRule="auto"/>
        <w:jc w:val="center"/>
        <w:rPr>
          <w:rFonts w:ascii="Times New Roman" w:hAnsi="Times New Roman" w:cs="Times New Roman"/>
          <w:b/>
          <w:color w:val="auto"/>
          <w:sz w:val="24"/>
          <w:szCs w:val="24"/>
        </w:rPr>
      </w:pPr>
      <w:bookmarkStart w:id="2" w:name="_Toc509562544"/>
      <w:r w:rsidRPr="004E0032">
        <w:rPr>
          <w:rFonts w:ascii="Times New Roman" w:hAnsi="Times New Roman" w:cs="Times New Roman"/>
          <w:b/>
          <w:color w:val="auto"/>
          <w:sz w:val="24"/>
          <w:szCs w:val="24"/>
        </w:rPr>
        <w:t>Čl. I.</w:t>
      </w:r>
      <w:r w:rsidR="004E0032" w:rsidRPr="004E0032">
        <w:rPr>
          <w:rFonts w:ascii="Times New Roman" w:hAnsi="Times New Roman" w:cs="Times New Roman"/>
          <w:b/>
          <w:color w:val="auto"/>
          <w:sz w:val="24"/>
          <w:szCs w:val="24"/>
        </w:rPr>
        <w:t xml:space="preserve"> </w:t>
      </w:r>
      <w:r w:rsidR="004E0032" w:rsidRPr="004E0032">
        <w:rPr>
          <w:rFonts w:ascii="Times New Roman" w:hAnsi="Times New Roman" w:cs="Times New Roman"/>
          <w:b/>
          <w:color w:val="auto"/>
          <w:sz w:val="24"/>
          <w:szCs w:val="24"/>
        </w:rPr>
        <w:br/>
        <w:t>P</w:t>
      </w:r>
      <w:r w:rsidRPr="004E0032">
        <w:rPr>
          <w:rFonts w:ascii="Times New Roman" w:hAnsi="Times New Roman" w:cs="Times New Roman"/>
          <w:b/>
          <w:color w:val="auto"/>
          <w:sz w:val="24"/>
          <w:szCs w:val="24"/>
        </w:rPr>
        <w:t>ředmět úpravy a vymezení základních pojmů</w:t>
      </w:r>
      <w:bookmarkEnd w:id="2"/>
    </w:p>
    <w:p w14:paraId="7294BDF3" w14:textId="77777777" w:rsidR="00FE6F7A" w:rsidRPr="00F25DA9" w:rsidRDefault="00FE6F7A" w:rsidP="00FE6F7A">
      <w:pPr>
        <w:spacing w:after="0" w:line="240" w:lineRule="auto"/>
        <w:jc w:val="center"/>
        <w:rPr>
          <w:rFonts w:ascii="Times New Roman" w:hAnsi="Times New Roman" w:cs="Times New Roman"/>
          <w:b/>
          <w:sz w:val="24"/>
          <w:szCs w:val="24"/>
        </w:rPr>
      </w:pPr>
    </w:p>
    <w:p w14:paraId="4F47FFEC" w14:textId="77777777" w:rsidR="00982106" w:rsidRPr="00F25DA9" w:rsidRDefault="0056598A" w:rsidP="00FE6F7A">
      <w:pPr>
        <w:pStyle w:val="Odstavecseseznamem"/>
        <w:numPr>
          <w:ilvl w:val="0"/>
          <w:numId w:val="1"/>
        </w:numPr>
        <w:spacing w:line="240" w:lineRule="auto"/>
        <w:ind w:left="426" w:hanging="426"/>
        <w:jc w:val="both"/>
        <w:rPr>
          <w:rFonts w:ascii="Times New Roman" w:hAnsi="Times New Roman" w:cs="Times New Roman"/>
          <w:sz w:val="24"/>
          <w:szCs w:val="24"/>
        </w:rPr>
      </w:pPr>
      <w:r w:rsidRPr="00F25DA9">
        <w:rPr>
          <w:rFonts w:ascii="Times New Roman" w:hAnsi="Times New Roman" w:cs="Times New Roman"/>
          <w:sz w:val="24"/>
          <w:szCs w:val="24"/>
        </w:rPr>
        <w:t>Účelem tohoto předpisu je stanovení pravidel pro poskytování stipendií žákům vybraných oborů vzdělání poskytujících střední vzdělání s výučním listem, denní forma vzdělávání (dále také jen „podporovan</w:t>
      </w:r>
      <w:r w:rsidR="00ED623C" w:rsidRPr="00F25DA9">
        <w:rPr>
          <w:rFonts w:ascii="Times New Roman" w:hAnsi="Times New Roman" w:cs="Times New Roman"/>
          <w:sz w:val="24"/>
          <w:szCs w:val="24"/>
        </w:rPr>
        <w:t>ý</w:t>
      </w:r>
      <w:r w:rsidRPr="00F25DA9">
        <w:rPr>
          <w:rFonts w:ascii="Times New Roman" w:hAnsi="Times New Roman" w:cs="Times New Roman"/>
          <w:sz w:val="24"/>
          <w:szCs w:val="24"/>
        </w:rPr>
        <w:t xml:space="preserve"> obor“), ve středních školách zřizovaných Královéhradeckým krajem</w:t>
      </w:r>
      <w:r w:rsidR="00D148B2" w:rsidRPr="00F25DA9">
        <w:rPr>
          <w:rFonts w:ascii="Times New Roman" w:hAnsi="Times New Roman" w:cs="Times New Roman"/>
          <w:sz w:val="24"/>
          <w:szCs w:val="24"/>
        </w:rPr>
        <w:t xml:space="preserve"> (dále také jen „kraj“).</w:t>
      </w:r>
    </w:p>
    <w:p w14:paraId="1831E943" w14:textId="77777777" w:rsidR="00D148B2" w:rsidRPr="00F25DA9" w:rsidRDefault="00D148B2" w:rsidP="00FE6F7A">
      <w:pPr>
        <w:pStyle w:val="Odstavecseseznamem"/>
        <w:spacing w:line="240" w:lineRule="auto"/>
        <w:ind w:left="426"/>
        <w:jc w:val="both"/>
        <w:rPr>
          <w:rFonts w:ascii="Times New Roman" w:hAnsi="Times New Roman" w:cs="Times New Roman"/>
          <w:sz w:val="24"/>
          <w:szCs w:val="24"/>
        </w:rPr>
      </w:pPr>
    </w:p>
    <w:p w14:paraId="4DCE71BA" w14:textId="77777777" w:rsidR="00D148B2" w:rsidRPr="00F25DA9" w:rsidRDefault="00D148B2" w:rsidP="00FE6F7A">
      <w:pPr>
        <w:pStyle w:val="Odstavecseseznamem"/>
        <w:numPr>
          <w:ilvl w:val="0"/>
          <w:numId w:val="1"/>
        </w:numPr>
        <w:spacing w:line="240" w:lineRule="auto"/>
        <w:ind w:left="426" w:hanging="426"/>
        <w:jc w:val="both"/>
        <w:rPr>
          <w:rFonts w:ascii="Times New Roman" w:hAnsi="Times New Roman" w:cs="Times New Roman"/>
          <w:sz w:val="24"/>
          <w:szCs w:val="24"/>
        </w:rPr>
      </w:pPr>
      <w:r w:rsidRPr="00F25DA9">
        <w:rPr>
          <w:rFonts w:ascii="Times New Roman" w:hAnsi="Times New Roman" w:cs="Times New Roman"/>
          <w:sz w:val="24"/>
          <w:szCs w:val="24"/>
        </w:rPr>
        <w:t>Příjemcem stipendia může být pouze</w:t>
      </w:r>
      <w:r w:rsidR="00893189" w:rsidRPr="00F25DA9">
        <w:rPr>
          <w:rFonts w:ascii="Times New Roman" w:hAnsi="Times New Roman" w:cs="Times New Roman"/>
          <w:sz w:val="24"/>
          <w:szCs w:val="24"/>
        </w:rPr>
        <w:t xml:space="preserve"> žák, který se vzdělává v podporovaném oboru</w:t>
      </w:r>
      <w:r w:rsidR="004F01D8" w:rsidRPr="00F25DA9">
        <w:rPr>
          <w:rFonts w:ascii="Times New Roman" w:hAnsi="Times New Roman" w:cs="Times New Roman"/>
          <w:sz w:val="24"/>
          <w:szCs w:val="24"/>
        </w:rPr>
        <w:t xml:space="preserve"> (viz</w:t>
      </w:r>
      <w:r w:rsidR="00A94E9A" w:rsidRPr="00F25DA9">
        <w:rPr>
          <w:rFonts w:ascii="Times New Roman" w:hAnsi="Times New Roman" w:cs="Times New Roman"/>
          <w:sz w:val="24"/>
          <w:szCs w:val="24"/>
        </w:rPr>
        <w:t> </w:t>
      </w:r>
      <w:r w:rsidR="004F01D8" w:rsidRPr="00F25DA9">
        <w:rPr>
          <w:rFonts w:ascii="Times New Roman" w:hAnsi="Times New Roman" w:cs="Times New Roman"/>
          <w:sz w:val="24"/>
          <w:szCs w:val="24"/>
        </w:rPr>
        <w:t>Příloha č.</w:t>
      </w:r>
      <w:r w:rsidR="00E75D32" w:rsidRPr="00F25DA9">
        <w:rPr>
          <w:rFonts w:ascii="Times New Roman" w:hAnsi="Times New Roman" w:cs="Times New Roman"/>
          <w:sz w:val="24"/>
          <w:szCs w:val="24"/>
        </w:rPr>
        <w:t xml:space="preserve"> 1</w:t>
      </w:r>
      <w:r w:rsidR="00E14ED5" w:rsidRPr="00F25DA9">
        <w:rPr>
          <w:rFonts w:ascii="Times New Roman" w:hAnsi="Times New Roman" w:cs="Times New Roman"/>
          <w:sz w:val="24"/>
          <w:szCs w:val="24"/>
        </w:rPr>
        <w:t xml:space="preserve"> Pravidel</w:t>
      </w:r>
      <w:r w:rsidR="00E75D32" w:rsidRPr="00F25DA9">
        <w:rPr>
          <w:rFonts w:ascii="Times New Roman" w:hAnsi="Times New Roman" w:cs="Times New Roman"/>
          <w:sz w:val="24"/>
          <w:szCs w:val="24"/>
        </w:rPr>
        <w:t>)</w:t>
      </w:r>
      <w:r w:rsidR="004F01D8" w:rsidRPr="00F25DA9">
        <w:rPr>
          <w:rFonts w:ascii="Times New Roman" w:hAnsi="Times New Roman" w:cs="Times New Roman"/>
          <w:sz w:val="24"/>
          <w:szCs w:val="24"/>
        </w:rPr>
        <w:t xml:space="preserve"> </w:t>
      </w:r>
      <w:r w:rsidR="00893189" w:rsidRPr="00F25DA9">
        <w:rPr>
          <w:rFonts w:ascii="Times New Roman" w:hAnsi="Times New Roman" w:cs="Times New Roman"/>
          <w:sz w:val="24"/>
          <w:szCs w:val="24"/>
        </w:rPr>
        <w:t>ve střední škole, jejíž činnost vykonává příspěvková organizace zřizovaná krajem, v příslušném školním roce je mladší než 26 let a</w:t>
      </w:r>
      <w:r w:rsidR="00C12FD2" w:rsidRPr="00F25DA9">
        <w:rPr>
          <w:rFonts w:ascii="Times New Roman" w:hAnsi="Times New Roman" w:cs="Times New Roman"/>
          <w:sz w:val="24"/>
          <w:szCs w:val="24"/>
        </w:rPr>
        <w:t> </w:t>
      </w:r>
      <w:r w:rsidR="00893189" w:rsidRPr="00F25DA9">
        <w:rPr>
          <w:rFonts w:ascii="Times New Roman" w:hAnsi="Times New Roman" w:cs="Times New Roman"/>
          <w:sz w:val="24"/>
          <w:szCs w:val="24"/>
        </w:rPr>
        <w:t>splňuje další podmínky stanovené Pravidly pro získání stipendia.</w:t>
      </w:r>
    </w:p>
    <w:p w14:paraId="03EDC3DE" w14:textId="77777777" w:rsidR="00893189" w:rsidRPr="00F25DA9" w:rsidRDefault="00893189" w:rsidP="00FE6F7A">
      <w:pPr>
        <w:pStyle w:val="Odstavecseseznamem"/>
        <w:spacing w:line="240" w:lineRule="auto"/>
        <w:ind w:left="426"/>
        <w:jc w:val="both"/>
        <w:rPr>
          <w:rFonts w:ascii="Times New Roman" w:hAnsi="Times New Roman" w:cs="Times New Roman"/>
          <w:sz w:val="24"/>
          <w:szCs w:val="24"/>
        </w:rPr>
      </w:pPr>
    </w:p>
    <w:p w14:paraId="537FC036" w14:textId="77777777" w:rsidR="00893189" w:rsidRPr="00F25DA9" w:rsidRDefault="00893189" w:rsidP="00FE6F7A">
      <w:pPr>
        <w:pStyle w:val="Odstavecseseznamem"/>
        <w:numPr>
          <w:ilvl w:val="0"/>
          <w:numId w:val="1"/>
        </w:numPr>
        <w:spacing w:line="240" w:lineRule="auto"/>
        <w:ind w:left="426" w:hanging="426"/>
        <w:jc w:val="both"/>
        <w:rPr>
          <w:rFonts w:ascii="Times New Roman" w:hAnsi="Times New Roman" w:cs="Times New Roman"/>
          <w:sz w:val="24"/>
          <w:szCs w:val="24"/>
        </w:rPr>
      </w:pPr>
      <w:r w:rsidRPr="00F25DA9">
        <w:rPr>
          <w:rFonts w:ascii="Times New Roman" w:hAnsi="Times New Roman" w:cs="Times New Roman"/>
          <w:sz w:val="24"/>
          <w:szCs w:val="24"/>
        </w:rPr>
        <w:t>Žák může při splnění stanovených podmínek získat jeden nebo dva typy stipendia:</w:t>
      </w:r>
    </w:p>
    <w:p w14:paraId="66FDCA08" w14:textId="77777777" w:rsidR="00893189" w:rsidRPr="00F25DA9" w:rsidRDefault="00B14086" w:rsidP="00FE6F7A">
      <w:pPr>
        <w:pStyle w:val="Odstavecseseznamem"/>
        <w:numPr>
          <w:ilvl w:val="0"/>
          <w:numId w:val="2"/>
        </w:numPr>
        <w:spacing w:line="240" w:lineRule="auto"/>
        <w:jc w:val="both"/>
        <w:rPr>
          <w:rFonts w:ascii="Times New Roman" w:hAnsi="Times New Roman" w:cs="Times New Roman"/>
          <w:sz w:val="24"/>
          <w:szCs w:val="24"/>
        </w:rPr>
      </w:pPr>
      <w:r w:rsidRPr="00F25DA9">
        <w:rPr>
          <w:rFonts w:ascii="Times New Roman" w:hAnsi="Times New Roman" w:cs="Times New Roman"/>
          <w:sz w:val="24"/>
          <w:szCs w:val="24"/>
        </w:rPr>
        <w:t xml:space="preserve">motivační </w:t>
      </w:r>
      <w:r w:rsidR="00303714" w:rsidRPr="00F25DA9">
        <w:rPr>
          <w:rFonts w:ascii="Times New Roman" w:hAnsi="Times New Roman" w:cs="Times New Roman"/>
          <w:sz w:val="24"/>
          <w:szCs w:val="24"/>
        </w:rPr>
        <w:t>s</w:t>
      </w:r>
      <w:r w:rsidR="00893189" w:rsidRPr="00F25DA9">
        <w:rPr>
          <w:rFonts w:ascii="Times New Roman" w:hAnsi="Times New Roman" w:cs="Times New Roman"/>
          <w:sz w:val="24"/>
          <w:szCs w:val="24"/>
        </w:rPr>
        <w:t>tipendium,</w:t>
      </w:r>
    </w:p>
    <w:p w14:paraId="313C7CC2" w14:textId="77777777" w:rsidR="00893189" w:rsidRPr="00F25DA9" w:rsidRDefault="002D4575" w:rsidP="00FE6F7A">
      <w:pPr>
        <w:pStyle w:val="Odstavecseseznamem"/>
        <w:numPr>
          <w:ilvl w:val="0"/>
          <w:numId w:val="2"/>
        </w:numPr>
        <w:spacing w:line="240" w:lineRule="auto"/>
        <w:jc w:val="both"/>
        <w:rPr>
          <w:rFonts w:ascii="Times New Roman" w:hAnsi="Times New Roman" w:cs="Times New Roman"/>
          <w:sz w:val="24"/>
          <w:szCs w:val="24"/>
        </w:rPr>
      </w:pPr>
      <w:r w:rsidRPr="00F25DA9">
        <w:rPr>
          <w:rFonts w:ascii="Times New Roman" w:hAnsi="Times New Roman" w:cs="Times New Roman"/>
          <w:sz w:val="24"/>
          <w:szCs w:val="24"/>
        </w:rPr>
        <w:t xml:space="preserve">prospěchové </w:t>
      </w:r>
      <w:r w:rsidR="00303714" w:rsidRPr="00F25DA9">
        <w:rPr>
          <w:rFonts w:ascii="Times New Roman" w:hAnsi="Times New Roman" w:cs="Times New Roman"/>
          <w:sz w:val="24"/>
          <w:szCs w:val="24"/>
        </w:rPr>
        <w:t>s</w:t>
      </w:r>
      <w:r w:rsidR="00893189" w:rsidRPr="00F25DA9">
        <w:rPr>
          <w:rFonts w:ascii="Times New Roman" w:hAnsi="Times New Roman" w:cs="Times New Roman"/>
          <w:sz w:val="24"/>
          <w:szCs w:val="24"/>
        </w:rPr>
        <w:t>tipendium (nejedná se o prospěchové stipendium podle ustanovení</w:t>
      </w:r>
      <w:r w:rsidR="00ED623C" w:rsidRPr="00F25DA9">
        <w:rPr>
          <w:rFonts w:ascii="Times New Roman" w:hAnsi="Times New Roman" w:cs="Times New Roman"/>
          <w:sz w:val="24"/>
          <w:szCs w:val="24"/>
        </w:rPr>
        <w:t xml:space="preserve"> </w:t>
      </w:r>
      <w:r w:rsidR="00E714A8">
        <w:rPr>
          <w:rFonts w:ascii="Times New Roman" w:hAnsi="Times New Roman" w:cs="Times New Roman"/>
          <w:sz w:val="24"/>
          <w:szCs w:val="24"/>
        </w:rPr>
        <w:br/>
      </w:r>
      <w:r w:rsidR="00ED623C" w:rsidRPr="00F25DA9">
        <w:rPr>
          <w:rFonts w:ascii="Times New Roman" w:hAnsi="Times New Roman" w:cs="Times New Roman"/>
          <w:sz w:val="24"/>
          <w:szCs w:val="24"/>
        </w:rPr>
        <w:t>§ 30 odst. 4 zákona č. 561/2004 Sb., o předškolním, základním, středním, vyšším odborném a jiném vzdělávání (školský zákon), ve znění pozdějších předpisů).</w:t>
      </w:r>
    </w:p>
    <w:p w14:paraId="788AEEDF" w14:textId="77777777" w:rsidR="00A94E9A" w:rsidRPr="00F25DA9" w:rsidRDefault="00A94E9A" w:rsidP="00CA468B">
      <w:pPr>
        <w:pStyle w:val="Odstavecseseznamem"/>
        <w:spacing w:line="240" w:lineRule="auto"/>
        <w:ind w:left="0"/>
        <w:rPr>
          <w:rFonts w:ascii="Times New Roman" w:hAnsi="Times New Roman" w:cs="Times New Roman"/>
          <w:sz w:val="24"/>
          <w:szCs w:val="24"/>
        </w:rPr>
      </w:pPr>
    </w:p>
    <w:p w14:paraId="04FADD66" w14:textId="77777777" w:rsidR="00CA468B" w:rsidRPr="00F25DA9" w:rsidRDefault="00CA468B" w:rsidP="00CA468B">
      <w:pPr>
        <w:pStyle w:val="Odstavecseseznamem"/>
        <w:spacing w:line="240" w:lineRule="auto"/>
        <w:ind w:left="0"/>
        <w:rPr>
          <w:rFonts w:ascii="Times New Roman" w:hAnsi="Times New Roman" w:cs="Times New Roman"/>
          <w:sz w:val="24"/>
          <w:szCs w:val="24"/>
        </w:rPr>
      </w:pPr>
    </w:p>
    <w:p w14:paraId="270C3340" w14:textId="77777777" w:rsidR="00ED623C" w:rsidRPr="00F25DA9" w:rsidRDefault="00ED623C" w:rsidP="004E0032">
      <w:pPr>
        <w:pStyle w:val="Odstavecseseznamem"/>
        <w:spacing w:after="0" w:line="240" w:lineRule="auto"/>
        <w:ind w:left="0"/>
        <w:jc w:val="center"/>
        <w:outlineLvl w:val="0"/>
        <w:rPr>
          <w:rFonts w:ascii="Times New Roman" w:hAnsi="Times New Roman" w:cs="Times New Roman"/>
          <w:b/>
          <w:sz w:val="24"/>
          <w:szCs w:val="24"/>
        </w:rPr>
      </w:pPr>
      <w:bookmarkStart w:id="3" w:name="_Toc509562545"/>
      <w:r w:rsidRPr="00F25DA9">
        <w:rPr>
          <w:rFonts w:ascii="Times New Roman" w:hAnsi="Times New Roman" w:cs="Times New Roman"/>
          <w:b/>
          <w:sz w:val="24"/>
          <w:szCs w:val="24"/>
        </w:rPr>
        <w:t>Čl. II.</w:t>
      </w:r>
      <w:r w:rsidR="004E0032">
        <w:rPr>
          <w:rFonts w:ascii="Times New Roman" w:hAnsi="Times New Roman" w:cs="Times New Roman"/>
          <w:b/>
          <w:sz w:val="24"/>
          <w:szCs w:val="24"/>
        </w:rPr>
        <w:br/>
      </w:r>
      <w:r w:rsidRPr="00F25DA9">
        <w:rPr>
          <w:rFonts w:ascii="Times New Roman" w:hAnsi="Times New Roman" w:cs="Times New Roman"/>
          <w:b/>
          <w:sz w:val="24"/>
          <w:szCs w:val="24"/>
        </w:rPr>
        <w:t>Podmínky pro získání motivačního stipendia</w:t>
      </w:r>
      <w:bookmarkEnd w:id="3"/>
    </w:p>
    <w:p w14:paraId="1A16E3A3" w14:textId="77777777" w:rsidR="00ED623C" w:rsidRPr="00F25DA9" w:rsidRDefault="00ED623C" w:rsidP="001C2100">
      <w:pPr>
        <w:pStyle w:val="Odstavecseseznamem"/>
        <w:spacing w:line="240" w:lineRule="auto"/>
        <w:ind w:left="0"/>
        <w:jc w:val="center"/>
        <w:rPr>
          <w:rFonts w:ascii="Times New Roman" w:hAnsi="Times New Roman" w:cs="Times New Roman"/>
          <w:b/>
          <w:sz w:val="24"/>
          <w:szCs w:val="24"/>
        </w:rPr>
      </w:pPr>
    </w:p>
    <w:p w14:paraId="7B279F54" w14:textId="77777777" w:rsidR="00ED623C" w:rsidRPr="00F25DA9" w:rsidRDefault="00ED623C" w:rsidP="00FE6F7A">
      <w:pPr>
        <w:pStyle w:val="Odstavecseseznamem"/>
        <w:numPr>
          <w:ilvl w:val="0"/>
          <w:numId w:val="3"/>
        </w:numPr>
        <w:spacing w:line="240" w:lineRule="auto"/>
        <w:ind w:left="426" w:hanging="426"/>
        <w:jc w:val="both"/>
        <w:rPr>
          <w:rFonts w:ascii="Times New Roman" w:hAnsi="Times New Roman" w:cs="Times New Roman"/>
          <w:sz w:val="24"/>
          <w:szCs w:val="24"/>
        </w:rPr>
      </w:pPr>
      <w:r w:rsidRPr="00F25DA9">
        <w:rPr>
          <w:rFonts w:ascii="Times New Roman" w:hAnsi="Times New Roman" w:cs="Times New Roman"/>
          <w:sz w:val="24"/>
          <w:szCs w:val="24"/>
        </w:rPr>
        <w:t>Motivační stipendium lze získat</w:t>
      </w:r>
      <w:r w:rsidR="008B620A" w:rsidRPr="00F25DA9">
        <w:rPr>
          <w:rFonts w:ascii="Times New Roman" w:hAnsi="Times New Roman" w:cs="Times New Roman"/>
          <w:sz w:val="24"/>
          <w:szCs w:val="24"/>
        </w:rPr>
        <w:t xml:space="preserve"> za </w:t>
      </w:r>
      <w:r w:rsidRPr="00F25DA9">
        <w:rPr>
          <w:rFonts w:ascii="Times New Roman" w:hAnsi="Times New Roman" w:cs="Times New Roman"/>
          <w:sz w:val="24"/>
          <w:szCs w:val="24"/>
        </w:rPr>
        <w:t>jednotliv</w:t>
      </w:r>
      <w:r w:rsidR="000561DA" w:rsidRPr="00F25DA9">
        <w:rPr>
          <w:rFonts w:ascii="Times New Roman" w:hAnsi="Times New Roman" w:cs="Times New Roman"/>
          <w:sz w:val="24"/>
          <w:szCs w:val="24"/>
        </w:rPr>
        <w:t>é</w:t>
      </w:r>
      <w:r w:rsidRPr="00F25DA9">
        <w:rPr>
          <w:rFonts w:ascii="Times New Roman" w:hAnsi="Times New Roman" w:cs="Times New Roman"/>
          <w:sz w:val="24"/>
          <w:szCs w:val="24"/>
        </w:rPr>
        <w:t xml:space="preserve"> </w:t>
      </w:r>
      <w:r w:rsidR="008B620A" w:rsidRPr="00F25DA9">
        <w:rPr>
          <w:rFonts w:ascii="Times New Roman" w:hAnsi="Times New Roman" w:cs="Times New Roman"/>
          <w:sz w:val="24"/>
          <w:szCs w:val="24"/>
        </w:rPr>
        <w:t>měsíce</w:t>
      </w:r>
      <w:r w:rsidR="001B6322" w:rsidRPr="00F25DA9">
        <w:rPr>
          <w:rFonts w:ascii="Times New Roman" w:hAnsi="Times New Roman" w:cs="Times New Roman"/>
          <w:sz w:val="24"/>
          <w:szCs w:val="24"/>
        </w:rPr>
        <w:t xml:space="preserve"> </w:t>
      </w:r>
      <w:r w:rsidR="001B0A95">
        <w:rPr>
          <w:rFonts w:ascii="Times New Roman" w:hAnsi="Times New Roman" w:cs="Times New Roman"/>
          <w:sz w:val="24"/>
          <w:szCs w:val="24"/>
        </w:rPr>
        <w:t>období školního vyučování</w:t>
      </w:r>
      <w:r w:rsidRPr="00F25DA9">
        <w:rPr>
          <w:rFonts w:ascii="Times New Roman" w:hAnsi="Times New Roman" w:cs="Times New Roman"/>
          <w:sz w:val="24"/>
          <w:szCs w:val="24"/>
        </w:rPr>
        <w:t>.</w:t>
      </w:r>
    </w:p>
    <w:p w14:paraId="3A1865C8" w14:textId="77777777" w:rsidR="000C6973" w:rsidRPr="00F25DA9" w:rsidRDefault="000C6973" w:rsidP="001C2100">
      <w:pPr>
        <w:pStyle w:val="Odstavecseseznamem"/>
        <w:spacing w:line="240" w:lineRule="auto"/>
        <w:ind w:left="0"/>
        <w:jc w:val="both"/>
        <w:rPr>
          <w:rFonts w:ascii="Times New Roman" w:hAnsi="Times New Roman" w:cs="Times New Roman"/>
          <w:sz w:val="24"/>
          <w:szCs w:val="24"/>
        </w:rPr>
      </w:pPr>
    </w:p>
    <w:p w14:paraId="550584B1" w14:textId="54F1B585" w:rsidR="00ED623C" w:rsidRPr="00F25DA9" w:rsidRDefault="00ED623C" w:rsidP="00FE6F7A">
      <w:pPr>
        <w:pStyle w:val="Odstavecseseznamem"/>
        <w:numPr>
          <w:ilvl w:val="0"/>
          <w:numId w:val="3"/>
        </w:numPr>
        <w:spacing w:line="240" w:lineRule="auto"/>
        <w:ind w:left="426" w:hanging="426"/>
        <w:jc w:val="both"/>
        <w:rPr>
          <w:rFonts w:ascii="Times New Roman" w:hAnsi="Times New Roman" w:cs="Times New Roman"/>
          <w:sz w:val="24"/>
          <w:szCs w:val="24"/>
        </w:rPr>
      </w:pPr>
      <w:r w:rsidRPr="00F25DA9">
        <w:rPr>
          <w:rFonts w:ascii="Times New Roman" w:hAnsi="Times New Roman" w:cs="Times New Roman"/>
          <w:sz w:val="24"/>
          <w:szCs w:val="24"/>
        </w:rPr>
        <w:t>Podmínkou pro získá</w:t>
      </w:r>
      <w:r w:rsidR="004B0AB5" w:rsidRPr="00F25DA9">
        <w:rPr>
          <w:rFonts w:ascii="Times New Roman" w:hAnsi="Times New Roman" w:cs="Times New Roman"/>
          <w:sz w:val="24"/>
          <w:szCs w:val="24"/>
        </w:rPr>
        <w:t xml:space="preserve">ní motivačního stipendia je, že </w:t>
      </w:r>
      <w:r w:rsidR="008333AB">
        <w:rPr>
          <w:rFonts w:ascii="Times New Roman" w:hAnsi="Times New Roman" w:cs="Times New Roman"/>
          <w:sz w:val="24"/>
          <w:szCs w:val="24"/>
        </w:rPr>
        <w:t xml:space="preserve">se </w:t>
      </w:r>
      <w:r w:rsidRPr="00F25DA9">
        <w:rPr>
          <w:rFonts w:ascii="Times New Roman" w:hAnsi="Times New Roman" w:cs="Times New Roman"/>
          <w:sz w:val="24"/>
          <w:szCs w:val="24"/>
        </w:rPr>
        <w:t>žák vzdělává v podporovaném oboru a zároveň:</w:t>
      </w:r>
    </w:p>
    <w:p w14:paraId="4FC06EBD" w14:textId="77777777" w:rsidR="00ED623C" w:rsidRPr="00F25DA9" w:rsidRDefault="00ED623C" w:rsidP="00FE6F7A">
      <w:pPr>
        <w:pStyle w:val="Odstavecseseznamem"/>
        <w:numPr>
          <w:ilvl w:val="0"/>
          <w:numId w:val="4"/>
        </w:numPr>
        <w:spacing w:line="240" w:lineRule="auto"/>
        <w:jc w:val="both"/>
        <w:rPr>
          <w:rFonts w:ascii="Times New Roman" w:hAnsi="Times New Roman" w:cs="Times New Roman"/>
          <w:sz w:val="24"/>
          <w:szCs w:val="24"/>
        </w:rPr>
      </w:pPr>
      <w:r w:rsidRPr="00F25DA9">
        <w:rPr>
          <w:rFonts w:ascii="Times New Roman" w:hAnsi="Times New Roman" w:cs="Times New Roman"/>
          <w:sz w:val="24"/>
          <w:szCs w:val="24"/>
        </w:rPr>
        <w:t xml:space="preserve">mu v příslušném </w:t>
      </w:r>
      <w:r w:rsidR="00B71521" w:rsidRPr="00F25DA9">
        <w:rPr>
          <w:rFonts w:ascii="Times New Roman" w:hAnsi="Times New Roman" w:cs="Times New Roman"/>
          <w:sz w:val="24"/>
          <w:szCs w:val="24"/>
        </w:rPr>
        <w:t>měsíci</w:t>
      </w:r>
      <w:r w:rsidRPr="00F25DA9">
        <w:rPr>
          <w:rFonts w:ascii="Times New Roman" w:hAnsi="Times New Roman" w:cs="Times New Roman"/>
          <w:sz w:val="24"/>
          <w:szCs w:val="24"/>
        </w:rPr>
        <w:t xml:space="preserve"> nebyl</w:t>
      </w:r>
      <w:r w:rsidR="00BB0CD6" w:rsidRPr="00F25DA9">
        <w:rPr>
          <w:rFonts w:ascii="Times New Roman" w:hAnsi="Times New Roman" w:cs="Times New Roman"/>
          <w:sz w:val="24"/>
          <w:szCs w:val="24"/>
        </w:rPr>
        <w:t>o</w:t>
      </w:r>
      <w:r w:rsidRPr="00F25DA9">
        <w:rPr>
          <w:rFonts w:ascii="Times New Roman" w:hAnsi="Times New Roman" w:cs="Times New Roman"/>
          <w:sz w:val="24"/>
          <w:szCs w:val="24"/>
        </w:rPr>
        <w:t xml:space="preserve"> uložen</w:t>
      </w:r>
      <w:r w:rsidR="00BB0CD6" w:rsidRPr="00F25DA9">
        <w:rPr>
          <w:rFonts w:ascii="Times New Roman" w:hAnsi="Times New Roman" w:cs="Times New Roman"/>
          <w:sz w:val="24"/>
          <w:szCs w:val="24"/>
        </w:rPr>
        <w:t>o</w:t>
      </w:r>
      <w:r w:rsidRPr="00F25DA9">
        <w:rPr>
          <w:rFonts w:ascii="Times New Roman" w:hAnsi="Times New Roman" w:cs="Times New Roman"/>
          <w:sz w:val="24"/>
          <w:szCs w:val="24"/>
        </w:rPr>
        <w:t xml:space="preserve"> kázeňsk</w:t>
      </w:r>
      <w:r w:rsidR="00BB0CD6" w:rsidRPr="00F25DA9">
        <w:rPr>
          <w:rFonts w:ascii="Times New Roman" w:hAnsi="Times New Roman" w:cs="Times New Roman"/>
          <w:sz w:val="24"/>
          <w:szCs w:val="24"/>
        </w:rPr>
        <w:t>é</w:t>
      </w:r>
      <w:r w:rsidRPr="00F25DA9">
        <w:rPr>
          <w:rFonts w:ascii="Times New Roman" w:hAnsi="Times New Roman" w:cs="Times New Roman"/>
          <w:sz w:val="24"/>
          <w:szCs w:val="24"/>
        </w:rPr>
        <w:t xml:space="preserve"> opatř</w:t>
      </w:r>
      <w:r w:rsidR="00FB5297" w:rsidRPr="00F25DA9">
        <w:rPr>
          <w:rFonts w:ascii="Times New Roman" w:hAnsi="Times New Roman" w:cs="Times New Roman"/>
          <w:sz w:val="24"/>
          <w:szCs w:val="24"/>
        </w:rPr>
        <w:t>ení,</w:t>
      </w:r>
    </w:p>
    <w:p w14:paraId="24652CD7" w14:textId="77777777" w:rsidR="00FB5297" w:rsidRPr="00F25DA9" w:rsidRDefault="00FB5297" w:rsidP="00FE6F7A">
      <w:pPr>
        <w:pStyle w:val="Odstavecseseznamem"/>
        <w:numPr>
          <w:ilvl w:val="0"/>
          <w:numId w:val="4"/>
        </w:numPr>
        <w:spacing w:line="240" w:lineRule="auto"/>
        <w:jc w:val="both"/>
        <w:rPr>
          <w:rFonts w:ascii="Times New Roman" w:hAnsi="Times New Roman" w:cs="Times New Roman"/>
          <w:sz w:val="24"/>
          <w:szCs w:val="24"/>
        </w:rPr>
      </w:pPr>
      <w:r w:rsidRPr="00F25DA9">
        <w:rPr>
          <w:rFonts w:ascii="Times New Roman" w:hAnsi="Times New Roman" w:cs="Times New Roman"/>
          <w:sz w:val="24"/>
          <w:szCs w:val="24"/>
        </w:rPr>
        <w:t xml:space="preserve">nemá v příslušném </w:t>
      </w:r>
      <w:r w:rsidR="00B71521" w:rsidRPr="00F25DA9">
        <w:rPr>
          <w:rFonts w:ascii="Times New Roman" w:hAnsi="Times New Roman" w:cs="Times New Roman"/>
          <w:sz w:val="24"/>
          <w:szCs w:val="24"/>
        </w:rPr>
        <w:t>měsíci</w:t>
      </w:r>
      <w:r w:rsidRPr="00F25DA9">
        <w:rPr>
          <w:rFonts w:ascii="Times New Roman" w:hAnsi="Times New Roman" w:cs="Times New Roman"/>
          <w:sz w:val="24"/>
          <w:szCs w:val="24"/>
        </w:rPr>
        <w:t xml:space="preserve"> neomluvenou absenci (v teoretické výuce </w:t>
      </w:r>
      <w:r w:rsidR="00753B59" w:rsidRPr="00F25DA9">
        <w:rPr>
          <w:rFonts w:ascii="Times New Roman" w:hAnsi="Times New Roman" w:cs="Times New Roman"/>
          <w:sz w:val="24"/>
          <w:szCs w:val="24"/>
        </w:rPr>
        <w:t xml:space="preserve">ani </w:t>
      </w:r>
      <w:r w:rsidR="00CA468B" w:rsidRPr="00F25DA9">
        <w:rPr>
          <w:rFonts w:ascii="Times New Roman" w:hAnsi="Times New Roman" w:cs="Times New Roman"/>
          <w:sz w:val="24"/>
          <w:szCs w:val="24"/>
        </w:rPr>
        <w:t>v odborném výcviku),</w:t>
      </w:r>
    </w:p>
    <w:p w14:paraId="58760853" w14:textId="77777777" w:rsidR="00CA468B" w:rsidRPr="00F25DA9" w:rsidRDefault="00CA468B" w:rsidP="00FE6F7A">
      <w:pPr>
        <w:pStyle w:val="Odstavecseseznamem"/>
        <w:numPr>
          <w:ilvl w:val="0"/>
          <w:numId w:val="4"/>
        </w:numPr>
        <w:spacing w:line="240" w:lineRule="auto"/>
        <w:jc w:val="both"/>
        <w:rPr>
          <w:rFonts w:ascii="Times New Roman" w:hAnsi="Times New Roman" w:cs="Times New Roman"/>
          <w:sz w:val="24"/>
          <w:szCs w:val="24"/>
        </w:rPr>
      </w:pPr>
      <w:r w:rsidRPr="00F25DA9">
        <w:rPr>
          <w:rFonts w:ascii="Times New Roman" w:hAnsi="Times New Roman" w:cs="Times New Roman"/>
          <w:sz w:val="24"/>
          <w:szCs w:val="24"/>
        </w:rPr>
        <w:t>neopakuje ročník z prospěchových důvodů</w:t>
      </w:r>
      <w:r w:rsidR="00FA54D7" w:rsidRPr="00F25DA9">
        <w:rPr>
          <w:rFonts w:ascii="Times New Roman" w:hAnsi="Times New Roman" w:cs="Times New Roman"/>
          <w:sz w:val="24"/>
          <w:szCs w:val="24"/>
        </w:rPr>
        <w:t>.</w:t>
      </w:r>
    </w:p>
    <w:p w14:paraId="432A3849" w14:textId="77777777" w:rsidR="00FE6F7A" w:rsidRPr="00F25DA9" w:rsidRDefault="00FE6F7A" w:rsidP="00014423">
      <w:pPr>
        <w:pStyle w:val="Odstavecseseznamem"/>
        <w:spacing w:line="240" w:lineRule="auto"/>
        <w:ind w:left="0"/>
        <w:jc w:val="both"/>
        <w:rPr>
          <w:rFonts w:ascii="Times New Roman" w:hAnsi="Times New Roman" w:cs="Times New Roman"/>
          <w:sz w:val="24"/>
          <w:szCs w:val="24"/>
        </w:rPr>
      </w:pPr>
    </w:p>
    <w:p w14:paraId="45BE2415" w14:textId="77777777" w:rsidR="00490057" w:rsidRPr="00F25DA9" w:rsidRDefault="00490057" w:rsidP="00490057">
      <w:pPr>
        <w:pStyle w:val="Odstavecseseznamem"/>
        <w:numPr>
          <w:ilvl w:val="0"/>
          <w:numId w:val="3"/>
        </w:numPr>
        <w:spacing w:after="0" w:line="240" w:lineRule="auto"/>
        <w:ind w:left="449" w:hanging="449"/>
        <w:jc w:val="both"/>
        <w:rPr>
          <w:rFonts w:ascii="Times New Roman" w:hAnsi="Times New Roman" w:cs="Times New Roman"/>
          <w:sz w:val="24"/>
          <w:szCs w:val="24"/>
        </w:rPr>
      </w:pPr>
      <w:r w:rsidRPr="00F25DA9">
        <w:rPr>
          <w:rFonts w:ascii="Times New Roman" w:hAnsi="Times New Roman" w:cs="Times New Roman"/>
          <w:sz w:val="24"/>
          <w:szCs w:val="24"/>
        </w:rPr>
        <w:t>Motivační stipendium není vypláceno za období hlavních prázdnin, po dobu přerušení vzdělávání a žákům 3. ročníku za měsíc červen.</w:t>
      </w:r>
    </w:p>
    <w:p w14:paraId="2A7B121F" w14:textId="77777777" w:rsidR="00211CAE" w:rsidRPr="00F25DA9" w:rsidRDefault="00211CAE" w:rsidP="00211CAE">
      <w:pPr>
        <w:pStyle w:val="Odstavecseseznamem"/>
        <w:spacing w:after="0" w:line="240" w:lineRule="auto"/>
        <w:ind w:left="449"/>
        <w:jc w:val="both"/>
        <w:rPr>
          <w:rFonts w:ascii="Times New Roman" w:hAnsi="Times New Roman" w:cs="Times New Roman"/>
          <w:sz w:val="24"/>
          <w:szCs w:val="24"/>
        </w:rPr>
      </w:pPr>
    </w:p>
    <w:p w14:paraId="4E72F698" w14:textId="77777777" w:rsidR="00720F53" w:rsidRDefault="00CA468B" w:rsidP="00032C87">
      <w:pPr>
        <w:pStyle w:val="Odstavecseseznamem"/>
        <w:numPr>
          <w:ilvl w:val="0"/>
          <w:numId w:val="3"/>
        </w:numPr>
        <w:spacing w:line="240" w:lineRule="auto"/>
        <w:ind w:left="449" w:hanging="449"/>
        <w:jc w:val="both"/>
        <w:rPr>
          <w:rFonts w:ascii="Times New Roman" w:hAnsi="Times New Roman" w:cs="Times New Roman"/>
          <w:sz w:val="24"/>
          <w:szCs w:val="24"/>
        </w:rPr>
      </w:pPr>
      <w:r w:rsidRPr="00F25DA9">
        <w:rPr>
          <w:rFonts w:ascii="Times New Roman" w:hAnsi="Times New Roman" w:cs="Times New Roman"/>
          <w:sz w:val="24"/>
          <w:szCs w:val="24"/>
        </w:rPr>
        <w:t>V případě, ž</w:t>
      </w:r>
      <w:r w:rsidR="00FA54D7" w:rsidRPr="00F25DA9">
        <w:rPr>
          <w:rFonts w:ascii="Times New Roman" w:hAnsi="Times New Roman" w:cs="Times New Roman"/>
          <w:sz w:val="24"/>
          <w:szCs w:val="24"/>
        </w:rPr>
        <w:t>e žák přestoupí z jiné školy, popř. změní obor z nepodporovaného na některý z podporovaných oborů, má při dodržení všech podmínek na motivační stipendium nárok počínaje následujícím měsícem po dni přestupu.</w:t>
      </w:r>
    </w:p>
    <w:p w14:paraId="2B6AFC10" w14:textId="77777777" w:rsidR="00310E21" w:rsidRPr="00310E21" w:rsidRDefault="00310E21" w:rsidP="00310E21">
      <w:pPr>
        <w:spacing w:line="240" w:lineRule="auto"/>
        <w:jc w:val="both"/>
        <w:rPr>
          <w:rFonts w:ascii="Times New Roman" w:hAnsi="Times New Roman" w:cs="Times New Roman"/>
          <w:sz w:val="24"/>
          <w:szCs w:val="24"/>
        </w:rPr>
      </w:pPr>
    </w:p>
    <w:p w14:paraId="4254B94B" w14:textId="77777777" w:rsidR="00FA54D7" w:rsidRPr="00F25DA9" w:rsidRDefault="00720F53" w:rsidP="00032C87">
      <w:pPr>
        <w:pStyle w:val="Odstavecseseznamem"/>
        <w:numPr>
          <w:ilvl w:val="0"/>
          <w:numId w:val="3"/>
        </w:numPr>
        <w:spacing w:after="0" w:line="240" w:lineRule="auto"/>
        <w:ind w:left="449" w:hanging="449"/>
        <w:jc w:val="both"/>
        <w:rPr>
          <w:rFonts w:ascii="Times New Roman" w:hAnsi="Times New Roman" w:cs="Times New Roman"/>
          <w:sz w:val="24"/>
          <w:szCs w:val="24"/>
        </w:rPr>
      </w:pPr>
      <w:r w:rsidRPr="00F25DA9">
        <w:rPr>
          <w:rFonts w:ascii="Times New Roman" w:hAnsi="Times New Roman" w:cs="Times New Roman"/>
          <w:sz w:val="24"/>
          <w:szCs w:val="24"/>
        </w:rPr>
        <w:t xml:space="preserve">V případě, že žák byl za </w:t>
      </w:r>
      <w:r w:rsidR="00CD5B21" w:rsidRPr="00F25DA9">
        <w:rPr>
          <w:rFonts w:ascii="Times New Roman" w:hAnsi="Times New Roman" w:cs="Times New Roman"/>
          <w:sz w:val="24"/>
          <w:szCs w:val="24"/>
        </w:rPr>
        <w:t>1</w:t>
      </w:r>
      <w:r w:rsidRPr="00F25DA9">
        <w:rPr>
          <w:rFonts w:ascii="Times New Roman" w:hAnsi="Times New Roman" w:cs="Times New Roman"/>
          <w:sz w:val="24"/>
          <w:szCs w:val="24"/>
        </w:rPr>
        <w:t xml:space="preserve">. pololetí školního roku klasifikován sníženou známkou z chování, ztrácí nárok na vyplacení motivačního stipendia ve </w:t>
      </w:r>
      <w:r w:rsidR="00A32A71" w:rsidRPr="00F25DA9">
        <w:rPr>
          <w:rFonts w:ascii="Times New Roman" w:hAnsi="Times New Roman" w:cs="Times New Roman"/>
          <w:sz w:val="24"/>
          <w:szCs w:val="24"/>
        </w:rPr>
        <w:t>2</w:t>
      </w:r>
      <w:r w:rsidRPr="00F25DA9">
        <w:rPr>
          <w:rFonts w:ascii="Times New Roman" w:hAnsi="Times New Roman" w:cs="Times New Roman"/>
          <w:sz w:val="24"/>
          <w:szCs w:val="24"/>
        </w:rPr>
        <w:t xml:space="preserve">. pololetí daného školního roku. V případě, že žák byl klasifikován </w:t>
      </w:r>
      <w:r w:rsidR="00E714A8">
        <w:rPr>
          <w:rFonts w:ascii="Times New Roman" w:hAnsi="Times New Roman" w:cs="Times New Roman"/>
          <w:sz w:val="24"/>
          <w:szCs w:val="24"/>
        </w:rPr>
        <w:t>sníženou známkou z chování za 2</w:t>
      </w:r>
      <w:r w:rsidRPr="00F25DA9">
        <w:rPr>
          <w:rFonts w:ascii="Times New Roman" w:hAnsi="Times New Roman" w:cs="Times New Roman"/>
          <w:sz w:val="24"/>
          <w:szCs w:val="24"/>
        </w:rPr>
        <w:t xml:space="preserve">. pololetí školního roku, ztrácí nárok na vyplacení finanční podpory za </w:t>
      </w:r>
      <w:r w:rsidR="00A32A71" w:rsidRPr="00F25DA9">
        <w:rPr>
          <w:rFonts w:ascii="Times New Roman" w:hAnsi="Times New Roman" w:cs="Times New Roman"/>
          <w:sz w:val="24"/>
          <w:szCs w:val="24"/>
        </w:rPr>
        <w:t>1</w:t>
      </w:r>
      <w:r w:rsidRPr="00F25DA9">
        <w:rPr>
          <w:rFonts w:ascii="Times New Roman" w:hAnsi="Times New Roman" w:cs="Times New Roman"/>
          <w:sz w:val="24"/>
          <w:szCs w:val="24"/>
        </w:rPr>
        <w:t xml:space="preserve">. pololetí následujícího školního roku. </w:t>
      </w:r>
    </w:p>
    <w:p w14:paraId="47555706" w14:textId="77777777" w:rsidR="00490057" w:rsidRPr="00F25DA9" w:rsidRDefault="00490057">
      <w:pPr>
        <w:spacing w:after="0" w:line="240" w:lineRule="auto"/>
        <w:rPr>
          <w:rFonts w:ascii="Times New Roman" w:hAnsi="Times New Roman" w:cs="Times New Roman"/>
          <w:sz w:val="24"/>
          <w:szCs w:val="24"/>
        </w:rPr>
      </w:pPr>
    </w:p>
    <w:p w14:paraId="2FF866C9" w14:textId="77777777" w:rsidR="00032C87" w:rsidRPr="00F25DA9" w:rsidRDefault="00032C87">
      <w:pPr>
        <w:spacing w:after="0" w:line="240" w:lineRule="auto"/>
        <w:rPr>
          <w:rFonts w:ascii="Times New Roman" w:hAnsi="Times New Roman" w:cs="Times New Roman"/>
          <w:sz w:val="24"/>
          <w:szCs w:val="24"/>
        </w:rPr>
      </w:pPr>
    </w:p>
    <w:p w14:paraId="678BEC2F" w14:textId="77777777" w:rsidR="00764F6A" w:rsidRPr="00F25DA9" w:rsidRDefault="00764F6A" w:rsidP="004E0032">
      <w:pPr>
        <w:pStyle w:val="Odstavecseseznamem"/>
        <w:spacing w:after="0" w:line="240" w:lineRule="auto"/>
        <w:ind w:left="0"/>
        <w:jc w:val="center"/>
        <w:outlineLvl w:val="0"/>
        <w:rPr>
          <w:rFonts w:ascii="Times New Roman" w:hAnsi="Times New Roman" w:cs="Times New Roman"/>
          <w:b/>
          <w:sz w:val="24"/>
          <w:szCs w:val="24"/>
        </w:rPr>
      </w:pPr>
      <w:bookmarkStart w:id="4" w:name="_Toc509562546"/>
      <w:r w:rsidRPr="00F25DA9">
        <w:rPr>
          <w:rFonts w:ascii="Times New Roman" w:hAnsi="Times New Roman" w:cs="Times New Roman"/>
          <w:b/>
          <w:sz w:val="24"/>
          <w:szCs w:val="24"/>
        </w:rPr>
        <w:t>Čl. III.</w:t>
      </w:r>
      <w:r w:rsidR="004E0032">
        <w:rPr>
          <w:rFonts w:ascii="Times New Roman" w:hAnsi="Times New Roman" w:cs="Times New Roman"/>
          <w:b/>
          <w:sz w:val="24"/>
          <w:szCs w:val="24"/>
        </w:rPr>
        <w:br/>
      </w:r>
      <w:r w:rsidRPr="00F25DA9">
        <w:rPr>
          <w:rFonts w:ascii="Times New Roman" w:hAnsi="Times New Roman" w:cs="Times New Roman"/>
          <w:b/>
          <w:sz w:val="24"/>
          <w:szCs w:val="24"/>
        </w:rPr>
        <w:t>Podmínky pro získání prospěchového stipendia</w:t>
      </w:r>
      <w:bookmarkEnd w:id="4"/>
    </w:p>
    <w:p w14:paraId="7DF0A5A1" w14:textId="77777777" w:rsidR="00764F6A" w:rsidRPr="00F25DA9" w:rsidRDefault="00764F6A" w:rsidP="001C2100">
      <w:pPr>
        <w:pStyle w:val="Odstavecseseznamem"/>
        <w:spacing w:line="240" w:lineRule="auto"/>
        <w:ind w:left="0"/>
        <w:jc w:val="center"/>
        <w:rPr>
          <w:rFonts w:ascii="Times New Roman" w:hAnsi="Times New Roman" w:cs="Times New Roman"/>
          <w:b/>
          <w:sz w:val="24"/>
          <w:szCs w:val="24"/>
        </w:rPr>
      </w:pPr>
    </w:p>
    <w:p w14:paraId="140F1A89" w14:textId="77777777" w:rsidR="00A32A71" w:rsidRPr="00F25DA9" w:rsidRDefault="00A32A71" w:rsidP="00FE6F7A">
      <w:pPr>
        <w:pStyle w:val="Odstavecseseznamem"/>
        <w:numPr>
          <w:ilvl w:val="0"/>
          <w:numId w:val="5"/>
        </w:numPr>
        <w:spacing w:after="0" w:line="240" w:lineRule="auto"/>
        <w:ind w:left="426" w:hanging="426"/>
        <w:jc w:val="both"/>
        <w:rPr>
          <w:rFonts w:ascii="Times New Roman" w:hAnsi="Times New Roman" w:cs="Times New Roman"/>
          <w:sz w:val="24"/>
          <w:szCs w:val="24"/>
        </w:rPr>
      </w:pPr>
      <w:r w:rsidRPr="00F25DA9">
        <w:rPr>
          <w:rFonts w:ascii="Times New Roman" w:hAnsi="Times New Roman" w:cs="Times New Roman"/>
          <w:sz w:val="24"/>
          <w:szCs w:val="24"/>
        </w:rPr>
        <w:t>Prospěchové stipendium lze získat za 2. pololetí školního roku.</w:t>
      </w:r>
    </w:p>
    <w:p w14:paraId="2279B5CA" w14:textId="77777777" w:rsidR="00A32A71" w:rsidRPr="00F25DA9" w:rsidRDefault="00A32A71" w:rsidP="00A32A71">
      <w:pPr>
        <w:pStyle w:val="Odstavecseseznamem"/>
        <w:spacing w:after="0" w:line="240" w:lineRule="auto"/>
        <w:ind w:left="426"/>
        <w:jc w:val="both"/>
        <w:rPr>
          <w:rFonts w:ascii="Times New Roman" w:hAnsi="Times New Roman" w:cs="Times New Roman"/>
          <w:sz w:val="24"/>
          <w:szCs w:val="24"/>
        </w:rPr>
      </w:pPr>
    </w:p>
    <w:p w14:paraId="323FCCD1" w14:textId="7084FD6B" w:rsidR="004E4595" w:rsidRPr="004A170C" w:rsidRDefault="001B6322" w:rsidP="00FE6F7A">
      <w:pPr>
        <w:pStyle w:val="Odstavecseseznamem"/>
        <w:numPr>
          <w:ilvl w:val="0"/>
          <w:numId w:val="5"/>
        </w:numPr>
        <w:spacing w:after="0" w:line="240" w:lineRule="auto"/>
        <w:ind w:left="426" w:hanging="426"/>
        <w:jc w:val="both"/>
        <w:rPr>
          <w:rFonts w:ascii="Times New Roman" w:hAnsi="Times New Roman" w:cs="Times New Roman"/>
          <w:sz w:val="24"/>
          <w:szCs w:val="24"/>
        </w:rPr>
      </w:pPr>
      <w:r w:rsidRPr="001B0A95">
        <w:rPr>
          <w:rFonts w:ascii="Times New Roman" w:hAnsi="Times New Roman" w:cs="Times New Roman"/>
          <w:sz w:val="24"/>
          <w:szCs w:val="24"/>
        </w:rPr>
        <w:t>Podmínk</w:t>
      </w:r>
      <w:r w:rsidR="004E4595" w:rsidRPr="001B0A95">
        <w:rPr>
          <w:rFonts w:ascii="Times New Roman" w:hAnsi="Times New Roman" w:cs="Times New Roman"/>
          <w:sz w:val="24"/>
          <w:szCs w:val="24"/>
        </w:rPr>
        <w:t>ou</w:t>
      </w:r>
      <w:r w:rsidRPr="001B0A95">
        <w:rPr>
          <w:rFonts w:ascii="Times New Roman" w:hAnsi="Times New Roman" w:cs="Times New Roman"/>
          <w:sz w:val="24"/>
          <w:szCs w:val="24"/>
        </w:rPr>
        <w:t xml:space="preserve"> pro získání prospěchového stipendia </w:t>
      </w:r>
      <w:r w:rsidR="006C600C" w:rsidRPr="001B0A95">
        <w:rPr>
          <w:rFonts w:ascii="Times New Roman" w:hAnsi="Times New Roman" w:cs="Times New Roman"/>
          <w:sz w:val="24"/>
          <w:szCs w:val="24"/>
        </w:rPr>
        <w:t xml:space="preserve">je, že </w:t>
      </w:r>
      <w:r w:rsidR="008333AB">
        <w:rPr>
          <w:rFonts w:ascii="Times New Roman" w:hAnsi="Times New Roman" w:cs="Times New Roman"/>
          <w:sz w:val="24"/>
          <w:szCs w:val="24"/>
        </w:rPr>
        <w:t xml:space="preserve">se </w:t>
      </w:r>
      <w:r w:rsidR="006C600C" w:rsidRPr="001B0A95">
        <w:rPr>
          <w:rFonts w:ascii="Times New Roman" w:hAnsi="Times New Roman" w:cs="Times New Roman"/>
          <w:sz w:val="24"/>
          <w:szCs w:val="24"/>
        </w:rPr>
        <w:t>žák</w:t>
      </w:r>
      <w:r w:rsidR="008333AB">
        <w:rPr>
          <w:rFonts w:ascii="Times New Roman" w:hAnsi="Times New Roman" w:cs="Times New Roman"/>
          <w:sz w:val="24"/>
          <w:szCs w:val="24"/>
        </w:rPr>
        <w:t xml:space="preserve"> </w:t>
      </w:r>
      <w:r w:rsidR="00433178" w:rsidRPr="004A170C">
        <w:rPr>
          <w:rFonts w:ascii="Times New Roman" w:hAnsi="Times New Roman" w:cs="Times New Roman"/>
          <w:sz w:val="24"/>
          <w:szCs w:val="24"/>
        </w:rPr>
        <w:t>vzdělává v podporovaném oboru a zároveň</w:t>
      </w:r>
      <w:r w:rsidR="004E4595" w:rsidRPr="004A170C">
        <w:rPr>
          <w:rFonts w:ascii="Times New Roman" w:hAnsi="Times New Roman" w:cs="Times New Roman"/>
          <w:sz w:val="24"/>
          <w:szCs w:val="24"/>
        </w:rPr>
        <w:t>:</w:t>
      </w:r>
    </w:p>
    <w:p w14:paraId="48CF8CF2" w14:textId="77777777" w:rsidR="004E4595" w:rsidRPr="001B0A95" w:rsidRDefault="004E4595" w:rsidP="004E4595">
      <w:pPr>
        <w:pStyle w:val="Odstavecseseznamem"/>
        <w:numPr>
          <w:ilvl w:val="0"/>
          <w:numId w:val="28"/>
        </w:numPr>
        <w:spacing w:after="0" w:line="240" w:lineRule="auto"/>
        <w:jc w:val="both"/>
        <w:rPr>
          <w:rFonts w:ascii="Times New Roman" w:hAnsi="Times New Roman" w:cs="Times New Roman"/>
          <w:sz w:val="24"/>
          <w:szCs w:val="24"/>
        </w:rPr>
      </w:pPr>
      <w:r w:rsidRPr="001B0A95">
        <w:rPr>
          <w:rFonts w:ascii="Times New Roman" w:hAnsi="Times New Roman" w:cs="Times New Roman"/>
          <w:sz w:val="24"/>
          <w:szCs w:val="24"/>
        </w:rPr>
        <w:t xml:space="preserve">byl </w:t>
      </w:r>
      <w:r w:rsidR="00F920D1" w:rsidRPr="001B0A95">
        <w:rPr>
          <w:rFonts w:ascii="Times New Roman" w:hAnsi="Times New Roman" w:cs="Times New Roman"/>
          <w:sz w:val="24"/>
          <w:szCs w:val="24"/>
        </w:rPr>
        <w:t xml:space="preserve">za </w:t>
      </w:r>
      <w:r w:rsidR="00A32A71" w:rsidRPr="001B0A95">
        <w:rPr>
          <w:rFonts w:ascii="Times New Roman" w:hAnsi="Times New Roman" w:cs="Times New Roman"/>
          <w:sz w:val="24"/>
          <w:szCs w:val="24"/>
        </w:rPr>
        <w:t>2</w:t>
      </w:r>
      <w:r w:rsidR="00F920D1" w:rsidRPr="001B0A95">
        <w:rPr>
          <w:rFonts w:ascii="Times New Roman" w:hAnsi="Times New Roman" w:cs="Times New Roman"/>
          <w:sz w:val="24"/>
          <w:szCs w:val="24"/>
        </w:rPr>
        <w:t>. pololetí školního roku</w:t>
      </w:r>
      <w:r w:rsidR="008B620A" w:rsidRPr="001B0A95">
        <w:rPr>
          <w:rFonts w:ascii="Times New Roman" w:hAnsi="Times New Roman" w:cs="Times New Roman"/>
          <w:sz w:val="24"/>
          <w:szCs w:val="24"/>
        </w:rPr>
        <w:t xml:space="preserve"> </w:t>
      </w:r>
      <w:r w:rsidR="006C600C" w:rsidRPr="001B0A95">
        <w:rPr>
          <w:rFonts w:ascii="Times New Roman" w:hAnsi="Times New Roman" w:cs="Times New Roman"/>
          <w:sz w:val="24"/>
          <w:szCs w:val="24"/>
        </w:rPr>
        <w:t xml:space="preserve">z odborného výcviku hodnocen známkou </w:t>
      </w:r>
      <w:r w:rsidRPr="001B0A95">
        <w:rPr>
          <w:rFonts w:ascii="Times New Roman" w:hAnsi="Times New Roman" w:cs="Times New Roman"/>
          <w:sz w:val="24"/>
          <w:szCs w:val="24"/>
        </w:rPr>
        <w:br/>
      </w:r>
      <w:r w:rsidR="006C600C" w:rsidRPr="001B0A95">
        <w:rPr>
          <w:rFonts w:ascii="Times New Roman" w:hAnsi="Times New Roman" w:cs="Times New Roman"/>
          <w:sz w:val="24"/>
          <w:szCs w:val="24"/>
        </w:rPr>
        <w:t>1 – výborný nebo 2 – chvalitebný</w:t>
      </w:r>
      <w:r w:rsidRPr="001B0A95">
        <w:rPr>
          <w:rFonts w:ascii="Times New Roman" w:hAnsi="Times New Roman" w:cs="Times New Roman"/>
          <w:sz w:val="24"/>
          <w:szCs w:val="24"/>
        </w:rPr>
        <w:t>,</w:t>
      </w:r>
    </w:p>
    <w:p w14:paraId="5D5F0032" w14:textId="77777777" w:rsidR="00A94E9A" w:rsidRPr="001B0A95" w:rsidRDefault="008B620A" w:rsidP="004E4595">
      <w:pPr>
        <w:pStyle w:val="Odstavecseseznamem"/>
        <w:numPr>
          <w:ilvl w:val="0"/>
          <w:numId w:val="28"/>
        </w:numPr>
        <w:spacing w:after="0" w:line="240" w:lineRule="auto"/>
        <w:jc w:val="both"/>
        <w:rPr>
          <w:rFonts w:ascii="Times New Roman" w:hAnsi="Times New Roman" w:cs="Times New Roman"/>
          <w:sz w:val="24"/>
          <w:szCs w:val="24"/>
        </w:rPr>
      </w:pPr>
      <w:r w:rsidRPr="001B0A95">
        <w:rPr>
          <w:rFonts w:ascii="Times New Roman" w:hAnsi="Times New Roman" w:cs="Times New Roman"/>
          <w:sz w:val="24"/>
          <w:szCs w:val="24"/>
        </w:rPr>
        <w:t>úspěšně ukončil příslušný ročník vzdělávání.</w:t>
      </w:r>
    </w:p>
    <w:p w14:paraId="209767AA" w14:textId="77777777" w:rsidR="00A94E9A" w:rsidRPr="00F25DA9" w:rsidRDefault="00A94E9A" w:rsidP="00FE6F7A">
      <w:pPr>
        <w:spacing w:after="0" w:line="240" w:lineRule="auto"/>
        <w:jc w:val="both"/>
        <w:rPr>
          <w:rFonts w:ascii="Times New Roman" w:hAnsi="Times New Roman" w:cs="Times New Roman"/>
          <w:sz w:val="24"/>
          <w:szCs w:val="24"/>
        </w:rPr>
      </w:pPr>
    </w:p>
    <w:p w14:paraId="6B70B501" w14:textId="77777777" w:rsidR="00A94E9A" w:rsidRPr="00F25DA9" w:rsidRDefault="00A94E9A" w:rsidP="00FE6F7A">
      <w:pPr>
        <w:spacing w:after="0" w:line="240" w:lineRule="auto"/>
        <w:jc w:val="both"/>
        <w:rPr>
          <w:rFonts w:ascii="Times New Roman" w:hAnsi="Times New Roman" w:cs="Times New Roman"/>
          <w:sz w:val="24"/>
          <w:szCs w:val="24"/>
        </w:rPr>
      </w:pPr>
    </w:p>
    <w:p w14:paraId="5DDCD5CE" w14:textId="77777777" w:rsidR="006C600C" w:rsidRPr="004E0032" w:rsidRDefault="006C600C" w:rsidP="004E0032">
      <w:pPr>
        <w:pStyle w:val="Nadpis1"/>
        <w:spacing w:before="0" w:line="240" w:lineRule="auto"/>
        <w:jc w:val="center"/>
        <w:rPr>
          <w:rFonts w:ascii="Times New Roman" w:hAnsi="Times New Roman" w:cs="Times New Roman"/>
          <w:b/>
          <w:color w:val="auto"/>
          <w:sz w:val="24"/>
          <w:szCs w:val="24"/>
        </w:rPr>
      </w:pPr>
      <w:bookmarkStart w:id="5" w:name="_Toc509562547"/>
      <w:r w:rsidRPr="004E0032">
        <w:rPr>
          <w:rFonts w:ascii="Times New Roman" w:hAnsi="Times New Roman" w:cs="Times New Roman"/>
          <w:b/>
          <w:color w:val="auto"/>
          <w:sz w:val="24"/>
          <w:szCs w:val="24"/>
        </w:rPr>
        <w:t>Čl. IV</w:t>
      </w:r>
      <w:r w:rsidR="005D567B">
        <w:rPr>
          <w:rFonts w:ascii="Times New Roman" w:hAnsi="Times New Roman" w:cs="Times New Roman"/>
          <w:b/>
          <w:color w:val="auto"/>
          <w:sz w:val="24"/>
          <w:szCs w:val="24"/>
        </w:rPr>
        <w:t>.</w:t>
      </w:r>
      <w:r w:rsidR="004E0032" w:rsidRPr="004E0032">
        <w:rPr>
          <w:rFonts w:ascii="Times New Roman" w:hAnsi="Times New Roman" w:cs="Times New Roman"/>
          <w:b/>
          <w:color w:val="auto"/>
          <w:sz w:val="24"/>
          <w:szCs w:val="24"/>
        </w:rPr>
        <w:br/>
      </w:r>
      <w:r w:rsidRPr="004E0032">
        <w:rPr>
          <w:rFonts w:ascii="Times New Roman" w:hAnsi="Times New Roman" w:cs="Times New Roman"/>
          <w:b/>
          <w:color w:val="auto"/>
          <w:sz w:val="24"/>
          <w:szCs w:val="24"/>
        </w:rPr>
        <w:t>Výše stipendia a termíny vyplácení stipendia</w:t>
      </w:r>
      <w:bookmarkEnd w:id="5"/>
    </w:p>
    <w:p w14:paraId="7C033625" w14:textId="77777777" w:rsidR="00FE6F7A" w:rsidRPr="00F25DA9" w:rsidRDefault="00FE6F7A" w:rsidP="00FE6F7A">
      <w:pPr>
        <w:spacing w:after="0" w:line="240" w:lineRule="auto"/>
        <w:jc w:val="center"/>
        <w:rPr>
          <w:rFonts w:ascii="Times New Roman" w:hAnsi="Times New Roman" w:cs="Times New Roman"/>
          <w:b/>
          <w:sz w:val="24"/>
          <w:szCs w:val="24"/>
        </w:rPr>
      </w:pPr>
    </w:p>
    <w:p w14:paraId="22412261" w14:textId="319A35FB" w:rsidR="006C600C" w:rsidRPr="003210ED" w:rsidRDefault="006C600C" w:rsidP="003210ED">
      <w:pPr>
        <w:pStyle w:val="Odstavecseseznamem"/>
        <w:numPr>
          <w:ilvl w:val="0"/>
          <w:numId w:val="7"/>
        </w:numPr>
        <w:shd w:val="clear" w:color="auto" w:fill="FFFFFF" w:themeFill="background1"/>
        <w:tabs>
          <w:tab w:val="left" w:pos="426"/>
        </w:tabs>
        <w:spacing w:line="240" w:lineRule="auto"/>
        <w:ind w:hanging="720"/>
        <w:jc w:val="both"/>
        <w:rPr>
          <w:rFonts w:ascii="Times New Roman" w:hAnsi="Times New Roman" w:cs="Times New Roman"/>
          <w:sz w:val="24"/>
          <w:szCs w:val="24"/>
        </w:rPr>
      </w:pPr>
      <w:r w:rsidRPr="00F25DA9">
        <w:rPr>
          <w:rFonts w:ascii="Times New Roman" w:hAnsi="Times New Roman" w:cs="Times New Roman"/>
          <w:sz w:val="24"/>
          <w:szCs w:val="24"/>
        </w:rPr>
        <w:t>Výše motivačního stipendia činí za jednotliv</w:t>
      </w:r>
      <w:r w:rsidR="00A32A71" w:rsidRPr="00F25DA9">
        <w:rPr>
          <w:rFonts w:ascii="Times New Roman" w:hAnsi="Times New Roman" w:cs="Times New Roman"/>
          <w:sz w:val="24"/>
          <w:szCs w:val="24"/>
        </w:rPr>
        <w:t>é měsíce</w:t>
      </w:r>
      <w:r w:rsidRPr="00F25DA9">
        <w:rPr>
          <w:rFonts w:ascii="Times New Roman" w:hAnsi="Times New Roman" w:cs="Times New Roman"/>
          <w:sz w:val="24"/>
          <w:szCs w:val="24"/>
        </w:rPr>
        <w:t xml:space="preserve"> </w:t>
      </w:r>
      <w:r w:rsidRPr="003210ED">
        <w:rPr>
          <w:rFonts w:ascii="Times New Roman" w:hAnsi="Times New Roman" w:cs="Times New Roman"/>
          <w:sz w:val="24"/>
          <w:szCs w:val="24"/>
        </w:rPr>
        <w:t xml:space="preserve">školního </w:t>
      </w:r>
      <w:r w:rsidR="004A170C" w:rsidRPr="003210ED">
        <w:rPr>
          <w:rFonts w:ascii="Times New Roman" w:hAnsi="Times New Roman" w:cs="Times New Roman"/>
          <w:sz w:val="24"/>
          <w:szCs w:val="24"/>
        </w:rPr>
        <w:t>roku</w:t>
      </w:r>
      <w:r w:rsidR="00433178" w:rsidRPr="003210ED">
        <w:rPr>
          <w:rFonts w:ascii="Times New Roman" w:hAnsi="Times New Roman" w:cs="Times New Roman"/>
          <w:sz w:val="24"/>
          <w:szCs w:val="24"/>
        </w:rPr>
        <w:t>:</w:t>
      </w:r>
    </w:p>
    <w:p w14:paraId="37D09D4F" w14:textId="77777777" w:rsidR="00423002" w:rsidRPr="00F25DA9" w:rsidRDefault="00423002" w:rsidP="00FE6F7A">
      <w:pPr>
        <w:pStyle w:val="Odstavecseseznamem"/>
        <w:numPr>
          <w:ilvl w:val="0"/>
          <w:numId w:val="9"/>
        </w:numPr>
        <w:spacing w:line="240" w:lineRule="auto"/>
        <w:ind w:left="1276" w:hanging="425"/>
        <w:jc w:val="both"/>
        <w:rPr>
          <w:rFonts w:ascii="Times New Roman" w:hAnsi="Times New Roman" w:cs="Times New Roman"/>
          <w:sz w:val="24"/>
          <w:szCs w:val="24"/>
        </w:rPr>
      </w:pPr>
      <w:r w:rsidRPr="00F25DA9">
        <w:rPr>
          <w:rFonts w:ascii="Times New Roman" w:hAnsi="Times New Roman" w:cs="Times New Roman"/>
          <w:sz w:val="24"/>
          <w:szCs w:val="24"/>
        </w:rPr>
        <w:t xml:space="preserve">v 1. ročníku </w:t>
      </w:r>
      <w:r w:rsidR="00FA54D7" w:rsidRPr="00F25DA9">
        <w:rPr>
          <w:rFonts w:ascii="Times New Roman" w:hAnsi="Times New Roman" w:cs="Times New Roman"/>
          <w:sz w:val="24"/>
          <w:szCs w:val="24"/>
        </w:rPr>
        <w:t>300 Kč</w:t>
      </w:r>
      <w:r w:rsidRPr="00F25DA9">
        <w:rPr>
          <w:rFonts w:ascii="Times New Roman" w:hAnsi="Times New Roman" w:cs="Times New Roman"/>
          <w:sz w:val="24"/>
          <w:szCs w:val="24"/>
        </w:rPr>
        <w:t>,</w:t>
      </w:r>
    </w:p>
    <w:p w14:paraId="592FB0C5" w14:textId="77777777" w:rsidR="00423002" w:rsidRPr="00F25DA9" w:rsidRDefault="00423002" w:rsidP="00FE6F7A">
      <w:pPr>
        <w:pStyle w:val="Odstavecseseznamem"/>
        <w:numPr>
          <w:ilvl w:val="0"/>
          <w:numId w:val="9"/>
        </w:numPr>
        <w:spacing w:line="240" w:lineRule="auto"/>
        <w:ind w:left="1276" w:hanging="425"/>
        <w:jc w:val="both"/>
        <w:rPr>
          <w:rFonts w:ascii="Times New Roman" w:hAnsi="Times New Roman" w:cs="Times New Roman"/>
          <w:sz w:val="24"/>
          <w:szCs w:val="24"/>
        </w:rPr>
      </w:pPr>
      <w:r w:rsidRPr="00F25DA9">
        <w:rPr>
          <w:rFonts w:ascii="Times New Roman" w:hAnsi="Times New Roman" w:cs="Times New Roman"/>
          <w:sz w:val="24"/>
          <w:szCs w:val="24"/>
        </w:rPr>
        <w:t xml:space="preserve">ve 2. ročníku </w:t>
      </w:r>
      <w:r w:rsidR="00FA54D7" w:rsidRPr="00F25DA9">
        <w:rPr>
          <w:rFonts w:ascii="Times New Roman" w:hAnsi="Times New Roman" w:cs="Times New Roman"/>
          <w:sz w:val="24"/>
          <w:szCs w:val="24"/>
        </w:rPr>
        <w:t>400 Kč</w:t>
      </w:r>
      <w:r w:rsidR="00C12FD2" w:rsidRPr="00F25DA9">
        <w:rPr>
          <w:rFonts w:ascii="Times New Roman" w:hAnsi="Times New Roman" w:cs="Times New Roman"/>
          <w:sz w:val="24"/>
          <w:szCs w:val="24"/>
        </w:rPr>
        <w:t>,</w:t>
      </w:r>
    </w:p>
    <w:p w14:paraId="159D63F0" w14:textId="77777777" w:rsidR="007D1438" w:rsidRPr="00F25DA9" w:rsidRDefault="00423002" w:rsidP="00FA54D7">
      <w:pPr>
        <w:pStyle w:val="Odstavecseseznamem"/>
        <w:numPr>
          <w:ilvl w:val="0"/>
          <w:numId w:val="9"/>
        </w:numPr>
        <w:spacing w:after="0" w:line="240" w:lineRule="auto"/>
        <w:ind w:left="1276" w:hanging="425"/>
        <w:jc w:val="both"/>
        <w:rPr>
          <w:rFonts w:ascii="Times New Roman" w:hAnsi="Times New Roman" w:cs="Times New Roman"/>
          <w:sz w:val="24"/>
          <w:szCs w:val="24"/>
        </w:rPr>
      </w:pPr>
      <w:r w:rsidRPr="00F25DA9">
        <w:rPr>
          <w:rFonts w:ascii="Times New Roman" w:hAnsi="Times New Roman" w:cs="Times New Roman"/>
          <w:sz w:val="24"/>
          <w:szCs w:val="24"/>
        </w:rPr>
        <w:t xml:space="preserve">ve 3. ročníku </w:t>
      </w:r>
      <w:r w:rsidR="00FA54D7" w:rsidRPr="00F25DA9">
        <w:rPr>
          <w:rFonts w:ascii="Times New Roman" w:hAnsi="Times New Roman" w:cs="Times New Roman"/>
          <w:sz w:val="24"/>
          <w:szCs w:val="24"/>
        </w:rPr>
        <w:t>500 Kč.</w:t>
      </w:r>
    </w:p>
    <w:p w14:paraId="520FB704" w14:textId="77777777" w:rsidR="00CE5E91" w:rsidRPr="00F25DA9" w:rsidRDefault="00CE5E91" w:rsidP="001C2100">
      <w:pPr>
        <w:pStyle w:val="Odstavecseseznamem"/>
        <w:spacing w:line="240" w:lineRule="auto"/>
        <w:ind w:left="0"/>
        <w:jc w:val="both"/>
        <w:rPr>
          <w:rFonts w:ascii="Times New Roman" w:hAnsi="Times New Roman" w:cs="Times New Roman"/>
          <w:sz w:val="24"/>
          <w:szCs w:val="24"/>
        </w:rPr>
      </w:pPr>
    </w:p>
    <w:p w14:paraId="3FED0392" w14:textId="77777777" w:rsidR="00423002" w:rsidRPr="00F25DA9" w:rsidRDefault="00423002" w:rsidP="00FE6F7A">
      <w:pPr>
        <w:pStyle w:val="Odstavecseseznamem"/>
        <w:numPr>
          <w:ilvl w:val="0"/>
          <w:numId w:val="7"/>
        </w:numPr>
        <w:tabs>
          <w:tab w:val="left" w:pos="426"/>
        </w:tabs>
        <w:spacing w:line="240" w:lineRule="auto"/>
        <w:ind w:hanging="720"/>
        <w:jc w:val="both"/>
        <w:rPr>
          <w:rFonts w:ascii="Times New Roman" w:hAnsi="Times New Roman" w:cs="Times New Roman"/>
          <w:sz w:val="24"/>
          <w:szCs w:val="24"/>
        </w:rPr>
      </w:pPr>
      <w:r w:rsidRPr="00F25DA9">
        <w:rPr>
          <w:rFonts w:ascii="Times New Roman" w:hAnsi="Times New Roman" w:cs="Times New Roman"/>
          <w:sz w:val="24"/>
          <w:szCs w:val="24"/>
        </w:rPr>
        <w:t xml:space="preserve">Výše prospěchového stipendia za </w:t>
      </w:r>
      <w:r w:rsidR="00A32A71" w:rsidRPr="00F25DA9">
        <w:rPr>
          <w:rFonts w:ascii="Times New Roman" w:hAnsi="Times New Roman" w:cs="Times New Roman"/>
          <w:sz w:val="24"/>
          <w:szCs w:val="24"/>
        </w:rPr>
        <w:t>2</w:t>
      </w:r>
      <w:r w:rsidR="00BC032C" w:rsidRPr="00F25DA9">
        <w:rPr>
          <w:rFonts w:ascii="Times New Roman" w:hAnsi="Times New Roman" w:cs="Times New Roman"/>
          <w:sz w:val="24"/>
          <w:szCs w:val="24"/>
        </w:rPr>
        <w:t>.</w:t>
      </w:r>
      <w:r w:rsidRPr="00F25DA9">
        <w:rPr>
          <w:rFonts w:ascii="Times New Roman" w:hAnsi="Times New Roman" w:cs="Times New Roman"/>
          <w:sz w:val="24"/>
          <w:szCs w:val="24"/>
        </w:rPr>
        <w:t xml:space="preserve"> pololetí školního roku</w:t>
      </w:r>
      <w:r w:rsidR="00CE5E91" w:rsidRPr="00F25DA9">
        <w:rPr>
          <w:rFonts w:ascii="Times New Roman" w:hAnsi="Times New Roman" w:cs="Times New Roman"/>
          <w:sz w:val="24"/>
          <w:szCs w:val="24"/>
        </w:rPr>
        <w:t xml:space="preserve"> činí</w:t>
      </w:r>
      <w:r w:rsidRPr="00F25DA9">
        <w:rPr>
          <w:rFonts w:ascii="Times New Roman" w:hAnsi="Times New Roman" w:cs="Times New Roman"/>
          <w:sz w:val="24"/>
          <w:szCs w:val="24"/>
        </w:rPr>
        <w:t>:</w:t>
      </w:r>
    </w:p>
    <w:p w14:paraId="02AEE032" w14:textId="77777777" w:rsidR="00423002" w:rsidRPr="00F25DA9" w:rsidRDefault="00423002" w:rsidP="00FE6F7A">
      <w:pPr>
        <w:pStyle w:val="Odstavecseseznamem"/>
        <w:numPr>
          <w:ilvl w:val="0"/>
          <w:numId w:val="10"/>
        </w:numPr>
        <w:tabs>
          <w:tab w:val="left" w:pos="426"/>
        </w:tabs>
        <w:spacing w:line="240" w:lineRule="auto"/>
        <w:ind w:left="1276" w:hanging="425"/>
        <w:jc w:val="both"/>
        <w:rPr>
          <w:rFonts w:ascii="Times New Roman" w:hAnsi="Times New Roman" w:cs="Times New Roman"/>
          <w:sz w:val="24"/>
          <w:szCs w:val="24"/>
        </w:rPr>
      </w:pPr>
      <w:r w:rsidRPr="00F25DA9">
        <w:rPr>
          <w:rFonts w:ascii="Times New Roman" w:hAnsi="Times New Roman" w:cs="Times New Roman"/>
          <w:sz w:val="24"/>
          <w:szCs w:val="24"/>
        </w:rPr>
        <w:t>v 1. ročníku</w:t>
      </w:r>
    </w:p>
    <w:p w14:paraId="09DB7DB6" w14:textId="77777777" w:rsidR="00423002" w:rsidRPr="00F25DA9" w:rsidRDefault="00BC032C" w:rsidP="00FE6F7A">
      <w:pPr>
        <w:pStyle w:val="Odstavecseseznamem"/>
        <w:numPr>
          <w:ilvl w:val="0"/>
          <w:numId w:val="11"/>
        </w:numPr>
        <w:tabs>
          <w:tab w:val="left" w:pos="426"/>
        </w:tabs>
        <w:spacing w:line="240" w:lineRule="auto"/>
        <w:jc w:val="both"/>
        <w:rPr>
          <w:rFonts w:ascii="Times New Roman" w:hAnsi="Times New Roman" w:cs="Times New Roman"/>
          <w:sz w:val="24"/>
          <w:szCs w:val="24"/>
        </w:rPr>
      </w:pPr>
      <w:r w:rsidRPr="00F25DA9">
        <w:rPr>
          <w:rFonts w:ascii="Times New Roman" w:hAnsi="Times New Roman" w:cs="Times New Roman"/>
          <w:sz w:val="24"/>
          <w:szCs w:val="24"/>
        </w:rPr>
        <w:t>odborný výcvik byl hodnocen známkou 1 – výborný 1.000,- Kč</w:t>
      </w:r>
    </w:p>
    <w:p w14:paraId="447274A7" w14:textId="77777777" w:rsidR="00DC1B50" w:rsidRPr="00F25DA9" w:rsidRDefault="00BC032C" w:rsidP="00DC1B50">
      <w:pPr>
        <w:pStyle w:val="Odstavecseseznamem"/>
        <w:numPr>
          <w:ilvl w:val="0"/>
          <w:numId w:val="11"/>
        </w:numPr>
        <w:tabs>
          <w:tab w:val="left" w:pos="426"/>
        </w:tabs>
        <w:spacing w:line="240" w:lineRule="auto"/>
        <w:jc w:val="both"/>
        <w:rPr>
          <w:rFonts w:ascii="Times New Roman" w:hAnsi="Times New Roman" w:cs="Times New Roman"/>
          <w:sz w:val="24"/>
          <w:szCs w:val="24"/>
        </w:rPr>
      </w:pPr>
      <w:r w:rsidRPr="00F25DA9">
        <w:rPr>
          <w:rFonts w:ascii="Times New Roman" w:hAnsi="Times New Roman" w:cs="Times New Roman"/>
          <w:sz w:val="24"/>
          <w:szCs w:val="24"/>
        </w:rPr>
        <w:t>odborný výcvik byl hodnocen známkou 2 – chvalitebný 500,- Kč</w:t>
      </w:r>
      <w:r w:rsidR="00C12FD2" w:rsidRPr="00F25DA9">
        <w:rPr>
          <w:rFonts w:ascii="Times New Roman" w:hAnsi="Times New Roman" w:cs="Times New Roman"/>
          <w:sz w:val="24"/>
          <w:szCs w:val="24"/>
        </w:rPr>
        <w:t>,</w:t>
      </w:r>
    </w:p>
    <w:p w14:paraId="75F20AB7" w14:textId="77777777" w:rsidR="00855377" w:rsidRPr="00F25DA9" w:rsidRDefault="00855377" w:rsidP="00DC1B50">
      <w:pPr>
        <w:pStyle w:val="Odstavecseseznamem"/>
        <w:tabs>
          <w:tab w:val="left" w:pos="426"/>
        </w:tabs>
        <w:spacing w:line="240" w:lineRule="auto"/>
        <w:ind w:left="1636"/>
        <w:jc w:val="both"/>
        <w:rPr>
          <w:rFonts w:ascii="Times New Roman" w:hAnsi="Times New Roman" w:cs="Times New Roman"/>
          <w:sz w:val="24"/>
          <w:szCs w:val="24"/>
        </w:rPr>
      </w:pPr>
    </w:p>
    <w:p w14:paraId="6191FA27" w14:textId="77777777" w:rsidR="00423002" w:rsidRPr="00F25DA9" w:rsidRDefault="00423002" w:rsidP="00FE6F7A">
      <w:pPr>
        <w:pStyle w:val="Odstavecseseznamem"/>
        <w:numPr>
          <w:ilvl w:val="0"/>
          <w:numId w:val="10"/>
        </w:numPr>
        <w:tabs>
          <w:tab w:val="left" w:pos="426"/>
        </w:tabs>
        <w:spacing w:line="240" w:lineRule="auto"/>
        <w:ind w:left="1276" w:hanging="425"/>
        <w:jc w:val="both"/>
        <w:rPr>
          <w:rFonts w:ascii="Times New Roman" w:hAnsi="Times New Roman" w:cs="Times New Roman"/>
          <w:sz w:val="24"/>
          <w:szCs w:val="24"/>
        </w:rPr>
      </w:pPr>
      <w:r w:rsidRPr="00F25DA9">
        <w:rPr>
          <w:rFonts w:ascii="Times New Roman" w:hAnsi="Times New Roman" w:cs="Times New Roman"/>
          <w:sz w:val="24"/>
          <w:szCs w:val="24"/>
        </w:rPr>
        <w:t>ve 2. ročníku</w:t>
      </w:r>
    </w:p>
    <w:p w14:paraId="383684C2" w14:textId="77777777" w:rsidR="00BC032C" w:rsidRPr="00F25DA9" w:rsidRDefault="00BC032C" w:rsidP="00FE6F7A">
      <w:pPr>
        <w:pStyle w:val="Odstavecseseznamem"/>
        <w:numPr>
          <w:ilvl w:val="0"/>
          <w:numId w:val="15"/>
        </w:numPr>
        <w:tabs>
          <w:tab w:val="left" w:pos="426"/>
        </w:tabs>
        <w:spacing w:line="240" w:lineRule="auto"/>
        <w:ind w:left="1560" w:hanging="284"/>
        <w:jc w:val="both"/>
        <w:rPr>
          <w:rFonts w:ascii="Times New Roman" w:hAnsi="Times New Roman" w:cs="Times New Roman"/>
          <w:sz w:val="24"/>
          <w:szCs w:val="24"/>
        </w:rPr>
      </w:pPr>
      <w:r w:rsidRPr="00F25DA9">
        <w:rPr>
          <w:rFonts w:ascii="Times New Roman" w:hAnsi="Times New Roman" w:cs="Times New Roman"/>
          <w:sz w:val="24"/>
          <w:szCs w:val="24"/>
        </w:rPr>
        <w:t>odborný výcvik byl hodnocen známkou 1 – výborný 2.000,- Kč</w:t>
      </w:r>
    </w:p>
    <w:p w14:paraId="1E8FD11C" w14:textId="77777777" w:rsidR="00BC032C" w:rsidRPr="00F25DA9" w:rsidRDefault="00B14FE5" w:rsidP="00FE6F7A">
      <w:pPr>
        <w:pStyle w:val="Odstavecseseznamem"/>
        <w:numPr>
          <w:ilvl w:val="0"/>
          <w:numId w:val="15"/>
        </w:numPr>
        <w:tabs>
          <w:tab w:val="left" w:pos="426"/>
        </w:tabs>
        <w:spacing w:line="240" w:lineRule="auto"/>
        <w:ind w:left="1560" w:hanging="284"/>
        <w:jc w:val="both"/>
        <w:rPr>
          <w:rFonts w:ascii="Times New Roman" w:hAnsi="Times New Roman" w:cs="Times New Roman"/>
          <w:sz w:val="24"/>
          <w:szCs w:val="24"/>
        </w:rPr>
      </w:pPr>
      <w:r w:rsidRPr="00F25DA9">
        <w:rPr>
          <w:rFonts w:ascii="Times New Roman" w:hAnsi="Times New Roman" w:cs="Times New Roman"/>
          <w:sz w:val="24"/>
          <w:szCs w:val="24"/>
        </w:rPr>
        <w:t>odborný výcvik byl hodnocen známkou 2 – chvalitebný 1.000,- Kč,</w:t>
      </w:r>
    </w:p>
    <w:p w14:paraId="0E55CF5B" w14:textId="77777777" w:rsidR="00A87208" w:rsidRPr="00F25DA9" w:rsidRDefault="00A87208" w:rsidP="00A87208">
      <w:pPr>
        <w:pStyle w:val="Odstavecseseznamem"/>
        <w:tabs>
          <w:tab w:val="left" w:pos="426"/>
        </w:tabs>
        <w:spacing w:line="240" w:lineRule="auto"/>
        <w:ind w:left="1560"/>
        <w:jc w:val="both"/>
        <w:rPr>
          <w:rFonts w:ascii="Times New Roman" w:hAnsi="Times New Roman" w:cs="Times New Roman"/>
          <w:sz w:val="24"/>
          <w:szCs w:val="24"/>
        </w:rPr>
      </w:pPr>
    </w:p>
    <w:p w14:paraId="0D0081AC" w14:textId="77777777" w:rsidR="00423002" w:rsidRPr="00F25DA9" w:rsidRDefault="00423002" w:rsidP="00FE6F7A">
      <w:pPr>
        <w:pStyle w:val="Odstavecseseznamem"/>
        <w:numPr>
          <w:ilvl w:val="0"/>
          <w:numId w:val="10"/>
        </w:numPr>
        <w:tabs>
          <w:tab w:val="left" w:pos="426"/>
        </w:tabs>
        <w:spacing w:line="240" w:lineRule="auto"/>
        <w:ind w:left="1276" w:hanging="425"/>
        <w:jc w:val="both"/>
        <w:rPr>
          <w:rFonts w:ascii="Times New Roman" w:hAnsi="Times New Roman" w:cs="Times New Roman"/>
          <w:sz w:val="24"/>
          <w:szCs w:val="24"/>
        </w:rPr>
      </w:pPr>
      <w:r w:rsidRPr="00F25DA9">
        <w:rPr>
          <w:rFonts w:ascii="Times New Roman" w:hAnsi="Times New Roman" w:cs="Times New Roman"/>
          <w:sz w:val="24"/>
          <w:szCs w:val="24"/>
        </w:rPr>
        <w:t>ve 3. ročníku</w:t>
      </w:r>
    </w:p>
    <w:p w14:paraId="677B4C05" w14:textId="77777777" w:rsidR="00BC032C" w:rsidRPr="00F25DA9" w:rsidRDefault="00BC032C" w:rsidP="00FE6F7A">
      <w:pPr>
        <w:pStyle w:val="Odstavecseseznamem"/>
        <w:numPr>
          <w:ilvl w:val="0"/>
          <w:numId w:val="16"/>
        </w:numPr>
        <w:tabs>
          <w:tab w:val="left" w:pos="426"/>
        </w:tabs>
        <w:spacing w:line="240" w:lineRule="auto"/>
        <w:ind w:left="1560" w:hanging="284"/>
        <w:jc w:val="both"/>
        <w:rPr>
          <w:rFonts w:ascii="Times New Roman" w:hAnsi="Times New Roman" w:cs="Times New Roman"/>
          <w:sz w:val="24"/>
          <w:szCs w:val="24"/>
        </w:rPr>
      </w:pPr>
      <w:r w:rsidRPr="00F25DA9">
        <w:rPr>
          <w:rFonts w:ascii="Times New Roman" w:hAnsi="Times New Roman" w:cs="Times New Roman"/>
          <w:sz w:val="24"/>
          <w:szCs w:val="24"/>
        </w:rPr>
        <w:t>odborný výcvik byl hodnocen známkou 1 – výborný 3.000,- Kč</w:t>
      </w:r>
    </w:p>
    <w:p w14:paraId="00203FED" w14:textId="77777777" w:rsidR="00531203" w:rsidRPr="00F25DA9" w:rsidRDefault="00BC032C" w:rsidP="00FE6F7A">
      <w:pPr>
        <w:pStyle w:val="Odstavecseseznamem"/>
        <w:numPr>
          <w:ilvl w:val="0"/>
          <w:numId w:val="16"/>
        </w:numPr>
        <w:tabs>
          <w:tab w:val="left" w:pos="426"/>
        </w:tabs>
        <w:spacing w:line="240" w:lineRule="auto"/>
        <w:ind w:left="1560" w:hanging="284"/>
        <w:jc w:val="both"/>
        <w:rPr>
          <w:rFonts w:ascii="Times New Roman" w:hAnsi="Times New Roman" w:cs="Times New Roman"/>
          <w:sz w:val="24"/>
          <w:szCs w:val="24"/>
        </w:rPr>
      </w:pPr>
      <w:r w:rsidRPr="00F25DA9">
        <w:rPr>
          <w:rFonts w:ascii="Times New Roman" w:hAnsi="Times New Roman" w:cs="Times New Roman"/>
          <w:sz w:val="24"/>
          <w:szCs w:val="24"/>
        </w:rPr>
        <w:t>odborný výcvik byl hodnocen známkou 2 – chvalitebný 2.000,- Kč</w:t>
      </w:r>
      <w:r w:rsidR="00C12FD2" w:rsidRPr="00F25DA9">
        <w:rPr>
          <w:rFonts w:ascii="Times New Roman" w:hAnsi="Times New Roman" w:cs="Times New Roman"/>
          <w:sz w:val="24"/>
          <w:szCs w:val="24"/>
        </w:rPr>
        <w:t>.</w:t>
      </w:r>
    </w:p>
    <w:p w14:paraId="70410DFC" w14:textId="77777777" w:rsidR="0012721F" w:rsidRPr="00F25DA9" w:rsidRDefault="0012721F" w:rsidP="001C2100">
      <w:pPr>
        <w:pStyle w:val="Odstavecseseznamem"/>
        <w:spacing w:after="0" w:line="240" w:lineRule="auto"/>
        <w:ind w:left="0"/>
        <w:jc w:val="both"/>
        <w:rPr>
          <w:rFonts w:ascii="Times New Roman" w:hAnsi="Times New Roman" w:cs="Times New Roman"/>
          <w:sz w:val="24"/>
          <w:szCs w:val="24"/>
        </w:rPr>
      </w:pPr>
    </w:p>
    <w:p w14:paraId="0AC260CE" w14:textId="77777777" w:rsidR="008208CF" w:rsidRPr="00F25DA9" w:rsidRDefault="008208CF" w:rsidP="00FE6F7A">
      <w:pPr>
        <w:pStyle w:val="Odstavecseseznamem"/>
        <w:numPr>
          <w:ilvl w:val="0"/>
          <w:numId w:val="7"/>
        </w:numPr>
        <w:tabs>
          <w:tab w:val="left" w:pos="426"/>
        </w:tabs>
        <w:spacing w:line="240" w:lineRule="auto"/>
        <w:jc w:val="both"/>
        <w:rPr>
          <w:rFonts w:ascii="Times New Roman" w:hAnsi="Times New Roman" w:cs="Times New Roman"/>
          <w:sz w:val="24"/>
          <w:szCs w:val="24"/>
        </w:rPr>
      </w:pPr>
      <w:r w:rsidRPr="00F25DA9">
        <w:rPr>
          <w:rFonts w:ascii="Times New Roman" w:hAnsi="Times New Roman" w:cs="Times New Roman"/>
          <w:sz w:val="24"/>
          <w:szCs w:val="24"/>
        </w:rPr>
        <w:t>Motivační stipendium je</w:t>
      </w:r>
      <w:r w:rsidR="00296473" w:rsidRPr="00F25DA9">
        <w:rPr>
          <w:rFonts w:ascii="Times New Roman" w:hAnsi="Times New Roman" w:cs="Times New Roman"/>
          <w:sz w:val="24"/>
          <w:szCs w:val="24"/>
        </w:rPr>
        <w:t xml:space="preserve"> žáků</w:t>
      </w:r>
      <w:r w:rsidRPr="00F25DA9">
        <w:rPr>
          <w:rFonts w:ascii="Times New Roman" w:hAnsi="Times New Roman" w:cs="Times New Roman"/>
          <w:sz w:val="24"/>
          <w:szCs w:val="24"/>
        </w:rPr>
        <w:t>m</w:t>
      </w:r>
      <w:r w:rsidR="00296473" w:rsidRPr="00F25DA9">
        <w:rPr>
          <w:rFonts w:ascii="Times New Roman" w:hAnsi="Times New Roman" w:cs="Times New Roman"/>
          <w:sz w:val="24"/>
          <w:szCs w:val="24"/>
        </w:rPr>
        <w:t xml:space="preserve"> vyplácen</w:t>
      </w:r>
      <w:r w:rsidRPr="00F25DA9">
        <w:rPr>
          <w:rFonts w:ascii="Times New Roman" w:hAnsi="Times New Roman" w:cs="Times New Roman"/>
          <w:sz w:val="24"/>
          <w:szCs w:val="24"/>
        </w:rPr>
        <w:t>o</w:t>
      </w:r>
      <w:r w:rsidR="00296473" w:rsidRPr="00F25DA9">
        <w:rPr>
          <w:rFonts w:ascii="Times New Roman" w:hAnsi="Times New Roman" w:cs="Times New Roman"/>
          <w:sz w:val="24"/>
          <w:szCs w:val="24"/>
        </w:rPr>
        <w:t xml:space="preserve"> </w:t>
      </w:r>
      <w:r w:rsidR="00B71521" w:rsidRPr="00F25DA9">
        <w:rPr>
          <w:rFonts w:ascii="Times New Roman" w:hAnsi="Times New Roman" w:cs="Times New Roman"/>
          <w:sz w:val="24"/>
          <w:szCs w:val="24"/>
        </w:rPr>
        <w:t>měsíčně, vždy ve 2. dekádě měsíce následujícího.</w:t>
      </w:r>
    </w:p>
    <w:p w14:paraId="5E08820C" w14:textId="77777777" w:rsidR="0012721F" w:rsidRPr="00F25DA9" w:rsidRDefault="0012721F" w:rsidP="001C2100">
      <w:pPr>
        <w:pStyle w:val="Odstavecseseznamem"/>
        <w:ind w:left="0"/>
        <w:rPr>
          <w:rFonts w:ascii="Times New Roman" w:hAnsi="Times New Roman" w:cs="Times New Roman"/>
          <w:sz w:val="24"/>
          <w:szCs w:val="24"/>
        </w:rPr>
      </w:pPr>
    </w:p>
    <w:p w14:paraId="0771DD94" w14:textId="77777777" w:rsidR="0012721F" w:rsidRPr="004A170C" w:rsidRDefault="0012721F" w:rsidP="001C2100">
      <w:pPr>
        <w:pStyle w:val="Odstavecseseznamem"/>
        <w:numPr>
          <w:ilvl w:val="0"/>
          <w:numId w:val="7"/>
        </w:numPr>
        <w:tabs>
          <w:tab w:val="left" w:pos="426"/>
        </w:tabs>
        <w:spacing w:after="0" w:line="240" w:lineRule="auto"/>
        <w:jc w:val="both"/>
        <w:rPr>
          <w:rFonts w:ascii="Times New Roman" w:hAnsi="Times New Roman" w:cs="Times New Roman"/>
          <w:sz w:val="24"/>
          <w:szCs w:val="24"/>
        </w:rPr>
      </w:pPr>
      <w:r w:rsidRPr="00F25DA9">
        <w:rPr>
          <w:rFonts w:ascii="Times New Roman" w:hAnsi="Times New Roman" w:cs="Times New Roman"/>
          <w:sz w:val="24"/>
          <w:szCs w:val="24"/>
        </w:rPr>
        <w:t xml:space="preserve">Prospěchové stipendium je žákům vypláceno zpravidla </w:t>
      </w:r>
      <w:r w:rsidRPr="004A170C">
        <w:rPr>
          <w:rFonts w:ascii="Times New Roman" w:hAnsi="Times New Roman" w:cs="Times New Roman"/>
          <w:sz w:val="24"/>
          <w:szCs w:val="24"/>
        </w:rPr>
        <w:t xml:space="preserve">do </w:t>
      </w:r>
      <w:r w:rsidR="00AD44BC" w:rsidRPr="004A170C">
        <w:rPr>
          <w:rFonts w:ascii="Times New Roman" w:hAnsi="Times New Roman" w:cs="Times New Roman"/>
          <w:sz w:val="24"/>
          <w:szCs w:val="24"/>
        </w:rPr>
        <w:t>15. července</w:t>
      </w:r>
      <w:r w:rsidRPr="004A170C">
        <w:rPr>
          <w:rFonts w:ascii="Times New Roman" w:hAnsi="Times New Roman" w:cs="Times New Roman"/>
          <w:sz w:val="24"/>
          <w:szCs w:val="24"/>
        </w:rPr>
        <w:t>.</w:t>
      </w:r>
    </w:p>
    <w:p w14:paraId="364E3ABA" w14:textId="77777777" w:rsidR="004D0985" w:rsidRPr="00F25DA9" w:rsidRDefault="004D0985" w:rsidP="004D0985">
      <w:pPr>
        <w:pStyle w:val="Odstavecseseznamem"/>
        <w:tabs>
          <w:tab w:val="left" w:pos="426"/>
        </w:tabs>
        <w:spacing w:after="0" w:line="240" w:lineRule="auto"/>
        <w:jc w:val="both"/>
        <w:rPr>
          <w:rFonts w:ascii="Times New Roman" w:hAnsi="Times New Roman" w:cs="Times New Roman"/>
          <w:sz w:val="24"/>
          <w:szCs w:val="24"/>
        </w:rPr>
      </w:pPr>
    </w:p>
    <w:p w14:paraId="722FC1BE" w14:textId="743074ED" w:rsidR="001020CC" w:rsidRPr="004A170C" w:rsidRDefault="00211CAE" w:rsidP="004E4595">
      <w:pPr>
        <w:pStyle w:val="Odstavecseseznamem"/>
        <w:numPr>
          <w:ilvl w:val="0"/>
          <w:numId w:val="7"/>
        </w:numPr>
        <w:tabs>
          <w:tab w:val="left" w:pos="426"/>
        </w:tabs>
        <w:spacing w:after="0" w:line="240" w:lineRule="auto"/>
        <w:jc w:val="both"/>
        <w:rPr>
          <w:rFonts w:ascii="Times New Roman" w:hAnsi="Times New Roman" w:cs="Times New Roman"/>
          <w:sz w:val="24"/>
          <w:szCs w:val="24"/>
        </w:rPr>
      </w:pPr>
      <w:r w:rsidRPr="00F25DA9">
        <w:rPr>
          <w:rFonts w:ascii="Times New Roman" w:hAnsi="Times New Roman" w:cs="Times New Roman"/>
          <w:sz w:val="24"/>
          <w:szCs w:val="24"/>
        </w:rPr>
        <w:t>V případě, že do</w:t>
      </w:r>
      <w:r w:rsidR="004E4595">
        <w:rPr>
          <w:rFonts w:ascii="Times New Roman" w:hAnsi="Times New Roman" w:cs="Times New Roman"/>
          <w:sz w:val="24"/>
          <w:szCs w:val="24"/>
        </w:rPr>
        <w:t xml:space="preserve"> </w:t>
      </w:r>
      <w:r w:rsidR="004E4595" w:rsidRPr="004A170C">
        <w:rPr>
          <w:rFonts w:ascii="Times New Roman" w:hAnsi="Times New Roman" w:cs="Times New Roman"/>
          <w:sz w:val="24"/>
          <w:szCs w:val="24"/>
        </w:rPr>
        <w:t>školního vzdělávacího programu některého z podporovaných oborů</w:t>
      </w:r>
      <w:r w:rsidRPr="00F25DA9">
        <w:rPr>
          <w:rFonts w:ascii="Times New Roman" w:hAnsi="Times New Roman" w:cs="Times New Roman"/>
          <w:sz w:val="24"/>
          <w:szCs w:val="24"/>
        </w:rPr>
        <w:t xml:space="preserve"> musí být zařazena odborná praxe vykonávaná v období školní</w:t>
      </w:r>
      <w:r w:rsidR="002F3E91" w:rsidRPr="00F25DA9">
        <w:rPr>
          <w:rFonts w:ascii="Times New Roman" w:hAnsi="Times New Roman" w:cs="Times New Roman"/>
          <w:sz w:val="24"/>
          <w:szCs w:val="24"/>
        </w:rPr>
        <w:t>ch</w:t>
      </w:r>
      <w:r w:rsidRPr="00F25DA9">
        <w:rPr>
          <w:rFonts w:ascii="Times New Roman" w:hAnsi="Times New Roman" w:cs="Times New Roman"/>
          <w:sz w:val="24"/>
          <w:szCs w:val="24"/>
        </w:rPr>
        <w:t xml:space="preserve"> prázdnin z důvodu nácviku pracovních činností, které nelze v dostatečném rozsahu realizovat </w:t>
      </w:r>
      <w:r w:rsidR="004E4595">
        <w:rPr>
          <w:rFonts w:ascii="Times New Roman" w:hAnsi="Times New Roman" w:cs="Times New Roman"/>
          <w:sz w:val="24"/>
          <w:szCs w:val="24"/>
        </w:rPr>
        <w:t>v</w:t>
      </w:r>
      <w:r w:rsidRPr="00F25DA9">
        <w:rPr>
          <w:rFonts w:ascii="Times New Roman" w:hAnsi="Times New Roman" w:cs="Times New Roman"/>
          <w:sz w:val="24"/>
          <w:szCs w:val="24"/>
        </w:rPr>
        <w:t xml:space="preserve"> </w:t>
      </w:r>
      <w:r w:rsidR="004E4595" w:rsidRPr="004A170C">
        <w:rPr>
          <w:rFonts w:ascii="Times New Roman" w:hAnsi="Times New Roman" w:cs="Times New Roman"/>
          <w:sz w:val="24"/>
          <w:szCs w:val="24"/>
        </w:rPr>
        <w:t xml:space="preserve">období školního vyučování </w:t>
      </w:r>
      <w:r w:rsidRPr="004A170C">
        <w:rPr>
          <w:rFonts w:ascii="Times New Roman" w:hAnsi="Times New Roman" w:cs="Times New Roman"/>
          <w:sz w:val="24"/>
          <w:szCs w:val="24"/>
        </w:rPr>
        <w:t>(např. sklizňové práce)</w:t>
      </w:r>
      <w:r w:rsidR="008023E6">
        <w:rPr>
          <w:rFonts w:ascii="Times New Roman" w:hAnsi="Times New Roman" w:cs="Times New Roman"/>
          <w:sz w:val="24"/>
          <w:szCs w:val="24"/>
        </w:rPr>
        <w:t>,</w:t>
      </w:r>
      <w:r w:rsidRPr="004A170C">
        <w:rPr>
          <w:rFonts w:ascii="Times New Roman" w:hAnsi="Times New Roman" w:cs="Times New Roman"/>
          <w:sz w:val="24"/>
          <w:szCs w:val="24"/>
        </w:rPr>
        <w:t xml:space="preserve"> bude </w:t>
      </w:r>
      <w:r w:rsidR="005E49A5" w:rsidRPr="004A170C">
        <w:rPr>
          <w:rFonts w:ascii="Times New Roman" w:hAnsi="Times New Roman" w:cs="Times New Roman"/>
          <w:sz w:val="24"/>
          <w:szCs w:val="24"/>
        </w:rPr>
        <w:t xml:space="preserve">žákům </w:t>
      </w:r>
      <w:r w:rsidRPr="004A170C">
        <w:rPr>
          <w:rFonts w:ascii="Times New Roman" w:hAnsi="Times New Roman" w:cs="Times New Roman"/>
          <w:sz w:val="24"/>
          <w:szCs w:val="24"/>
        </w:rPr>
        <w:t xml:space="preserve">prospěchové stipendium </w:t>
      </w:r>
      <w:r w:rsidR="00DA679A" w:rsidRPr="004A170C">
        <w:rPr>
          <w:rFonts w:ascii="Times New Roman" w:hAnsi="Times New Roman" w:cs="Times New Roman"/>
          <w:sz w:val="24"/>
          <w:szCs w:val="24"/>
        </w:rPr>
        <w:t xml:space="preserve">v případě splnění podmínek </w:t>
      </w:r>
      <w:r w:rsidRPr="004A170C">
        <w:rPr>
          <w:rFonts w:ascii="Times New Roman" w:hAnsi="Times New Roman" w:cs="Times New Roman"/>
          <w:sz w:val="24"/>
          <w:szCs w:val="24"/>
        </w:rPr>
        <w:t xml:space="preserve">vyplaceno </w:t>
      </w:r>
      <w:r w:rsidR="00DA679A" w:rsidRPr="004A170C">
        <w:rPr>
          <w:rFonts w:ascii="Times New Roman" w:hAnsi="Times New Roman" w:cs="Times New Roman"/>
          <w:sz w:val="24"/>
          <w:szCs w:val="24"/>
        </w:rPr>
        <w:t xml:space="preserve">nejpozději </w:t>
      </w:r>
      <w:r w:rsidR="00AD44BC" w:rsidRPr="004A170C">
        <w:rPr>
          <w:rFonts w:ascii="Times New Roman" w:hAnsi="Times New Roman" w:cs="Times New Roman"/>
          <w:sz w:val="24"/>
          <w:szCs w:val="24"/>
        </w:rPr>
        <w:t xml:space="preserve">do 15. </w:t>
      </w:r>
      <w:r w:rsidR="009F3DC8" w:rsidRPr="004A170C">
        <w:rPr>
          <w:rFonts w:ascii="Times New Roman" w:hAnsi="Times New Roman" w:cs="Times New Roman"/>
          <w:sz w:val="24"/>
          <w:szCs w:val="24"/>
        </w:rPr>
        <w:t>září</w:t>
      </w:r>
      <w:r w:rsidR="00DA679A" w:rsidRPr="004A170C">
        <w:rPr>
          <w:rFonts w:ascii="Times New Roman" w:hAnsi="Times New Roman" w:cs="Times New Roman"/>
          <w:sz w:val="24"/>
          <w:szCs w:val="24"/>
        </w:rPr>
        <w:t xml:space="preserve"> následujícího školního roku</w:t>
      </w:r>
      <w:r w:rsidR="00AD44BC" w:rsidRPr="004A170C">
        <w:rPr>
          <w:rFonts w:ascii="Times New Roman" w:hAnsi="Times New Roman" w:cs="Times New Roman"/>
          <w:sz w:val="24"/>
          <w:szCs w:val="24"/>
        </w:rPr>
        <w:t>.</w:t>
      </w:r>
    </w:p>
    <w:p w14:paraId="2D287D80" w14:textId="77777777" w:rsidR="004E4595" w:rsidRDefault="004E4595" w:rsidP="004E4595">
      <w:pPr>
        <w:spacing w:after="0" w:line="240" w:lineRule="auto"/>
        <w:rPr>
          <w:rFonts w:ascii="Times New Roman" w:hAnsi="Times New Roman" w:cs="Times New Roman"/>
          <w:sz w:val="24"/>
          <w:szCs w:val="24"/>
        </w:rPr>
      </w:pPr>
      <w:bookmarkStart w:id="6" w:name="_Toc509562548"/>
    </w:p>
    <w:p w14:paraId="05636B80" w14:textId="77777777" w:rsidR="00FE6F7A" w:rsidRPr="004E4595" w:rsidRDefault="00FE6F7A" w:rsidP="004E4595">
      <w:pPr>
        <w:spacing w:after="0" w:line="240" w:lineRule="auto"/>
        <w:jc w:val="center"/>
        <w:rPr>
          <w:rFonts w:ascii="Times New Roman" w:hAnsi="Times New Roman" w:cs="Times New Roman"/>
          <w:sz w:val="24"/>
          <w:szCs w:val="24"/>
        </w:rPr>
      </w:pPr>
      <w:r w:rsidRPr="004E0032">
        <w:rPr>
          <w:rFonts w:ascii="Times New Roman" w:hAnsi="Times New Roman" w:cs="Times New Roman"/>
          <w:b/>
          <w:sz w:val="24"/>
          <w:szCs w:val="24"/>
        </w:rPr>
        <w:t>Čl. V.</w:t>
      </w:r>
      <w:r w:rsidR="004E0032" w:rsidRPr="004E0032">
        <w:rPr>
          <w:rFonts w:ascii="Times New Roman" w:hAnsi="Times New Roman" w:cs="Times New Roman"/>
          <w:b/>
          <w:sz w:val="24"/>
          <w:szCs w:val="24"/>
        </w:rPr>
        <w:br/>
      </w:r>
      <w:r w:rsidRPr="004E0032">
        <w:rPr>
          <w:rFonts w:ascii="Times New Roman" w:hAnsi="Times New Roman" w:cs="Times New Roman"/>
          <w:b/>
          <w:sz w:val="24"/>
          <w:szCs w:val="24"/>
        </w:rPr>
        <w:t>Finanční krytí</w:t>
      </w:r>
      <w:bookmarkEnd w:id="6"/>
    </w:p>
    <w:p w14:paraId="521FB25D" w14:textId="77777777" w:rsidR="00D14422" w:rsidRPr="00F25DA9" w:rsidRDefault="00D14422" w:rsidP="00014423">
      <w:pPr>
        <w:spacing w:after="0" w:line="240" w:lineRule="auto"/>
        <w:jc w:val="center"/>
        <w:rPr>
          <w:rFonts w:ascii="Times New Roman" w:hAnsi="Times New Roman" w:cs="Times New Roman"/>
          <w:b/>
          <w:sz w:val="24"/>
          <w:szCs w:val="24"/>
        </w:rPr>
      </w:pPr>
    </w:p>
    <w:p w14:paraId="250A81B6" w14:textId="77777777" w:rsidR="00764F6A" w:rsidRPr="00F25DA9" w:rsidRDefault="007126BE" w:rsidP="007126BE">
      <w:pPr>
        <w:pStyle w:val="Odstavecseseznamem"/>
        <w:numPr>
          <w:ilvl w:val="0"/>
          <w:numId w:val="17"/>
        </w:numPr>
        <w:spacing w:line="240" w:lineRule="auto"/>
        <w:jc w:val="both"/>
        <w:rPr>
          <w:rFonts w:ascii="Times New Roman" w:hAnsi="Times New Roman" w:cs="Times New Roman"/>
          <w:sz w:val="24"/>
          <w:szCs w:val="24"/>
        </w:rPr>
      </w:pPr>
      <w:r w:rsidRPr="00F25DA9">
        <w:rPr>
          <w:rFonts w:ascii="Times New Roman" w:hAnsi="Times New Roman" w:cs="Times New Roman"/>
          <w:sz w:val="24"/>
          <w:szCs w:val="24"/>
        </w:rPr>
        <w:t>Finanční prostředky</w:t>
      </w:r>
      <w:r w:rsidR="006E03DF" w:rsidRPr="00F25DA9">
        <w:rPr>
          <w:rFonts w:ascii="Times New Roman" w:hAnsi="Times New Roman" w:cs="Times New Roman"/>
          <w:sz w:val="24"/>
          <w:szCs w:val="24"/>
        </w:rPr>
        <w:t>,</w:t>
      </w:r>
      <w:r w:rsidRPr="00F25DA9">
        <w:rPr>
          <w:rFonts w:ascii="Times New Roman" w:hAnsi="Times New Roman" w:cs="Times New Roman"/>
          <w:sz w:val="24"/>
          <w:szCs w:val="24"/>
        </w:rPr>
        <w:t xml:space="preserve"> určené na vyplácení stipendií</w:t>
      </w:r>
      <w:r w:rsidR="006E03DF" w:rsidRPr="00F25DA9">
        <w:rPr>
          <w:rFonts w:ascii="Times New Roman" w:hAnsi="Times New Roman" w:cs="Times New Roman"/>
          <w:sz w:val="24"/>
          <w:szCs w:val="24"/>
        </w:rPr>
        <w:t>,</w:t>
      </w:r>
      <w:r w:rsidRPr="00F25DA9">
        <w:rPr>
          <w:rFonts w:ascii="Times New Roman" w:hAnsi="Times New Roman" w:cs="Times New Roman"/>
          <w:sz w:val="24"/>
          <w:szCs w:val="24"/>
        </w:rPr>
        <w:t xml:space="preserve"> jsou </w:t>
      </w:r>
      <w:r w:rsidR="00081CCB" w:rsidRPr="00F25DA9">
        <w:rPr>
          <w:rFonts w:ascii="Times New Roman" w:hAnsi="Times New Roman" w:cs="Times New Roman"/>
          <w:sz w:val="24"/>
          <w:szCs w:val="24"/>
        </w:rPr>
        <w:t>krajem zřizované příspěvkové organizaci vykonávající činnost střední školy (dále také jen „PO“)</w:t>
      </w:r>
      <w:r w:rsidRPr="00F25DA9">
        <w:rPr>
          <w:rFonts w:ascii="Times New Roman" w:hAnsi="Times New Roman" w:cs="Times New Roman"/>
          <w:sz w:val="24"/>
          <w:szCs w:val="24"/>
        </w:rPr>
        <w:t xml:space="preserve"> poskytovány z rozpočtu kraje formou navýšení provozního příspěvku.</w:t>
      </w:r>
    </w:p>
    <w:p w14:paraId="1F1EFA7C" w14:textId="77777777" w:rsidR="007126BE" w:rsidRPr="00F25DA9" w:rsidRDefault="007126BE" w:rsidP="001C2100">
      <w:pPr>
        <w:pStyle w:val="Odstavecseseznamem"/>
        <w:spacing w:line="240" w:lineRule="auto"/>
        <w:ind w:left="0"/>
        <w:jc w:val="both"/>
        <w:rPr>
          <w:rFonts w:ascii="Times New Roman" w:hAnsi="Times New Roman" w:cs="Times New Roman"/>
          <w:sz w:val="24"/>
          <w:szCs w:val="24"/>
        </w:rPr>
      </w:pPr>
    </w:p>
    <w:p w14:paraId="027C38F3" w14:textId="77777777" w:rsidR="00B25453" w:rsidRPr="00F25DA9" w:rsidRDefault="008208CF" w:rsidP="00B25453">
      <w:pPr>
        <w:pStyle w:val="Odstavecseseznamem"/>
        <w:numPr>
          <w:ilvl w:val="0"/>
          <w:numId w:val="17"/>
        </w:numPr>
        <w:spacing w:after="0" w:line="240" w:lineRule="auto"/>
        <w:jc w:val="both"/>
        <w:rPr>
          <w:rFonts w:ascii="Times New Roman" w:hAnsi="Times New Roman" w:cs="Times New Roman"/>
          <w:sz w:val="24"/>
          <w:szCs w:val="24"/>
        </w:rPr>
      </w:pPr>
      <w:r w:rsidRPr="00F25DA9">
        <w:rPr>
          <w:rFonts w:ascii="Times New Roman" w:hAnsi="Times New Roman" w:cs="Times New Roman"/>
          <w:sz w:val="24"/>
          <w:szCs w:val="24"/>
        </w:rPr>
        <w:t>PO</w:t>
      </w:r>
      <w:r w:rsidR="00E14ED5" w:rsidRPr="00F25DA9">
        <w:rPr>
          <w:rFonts w:ascii="Times New Roman" w:hAnsi="Times New Roman" w:cs="Times New Roman"/>
          <w:sz w:val="24"/>
          <w:szCs w:val="24"/>
        </w:rPr>
        <w:t xml:space="preserve"> vyplní žádost o </w:t>
      </w:r>
      <w:r w:rsidR="00A7064B" w:rsidRPr="00F25DA9">
        <w:rPr>
          <w:rFonts w:ascii="Times New Roman" w:hAnsi="Times New Roman" w:cs="Times New Roman"/>
          <w:sz w:val="24"/>
          <w:szCs w:val="24"/>
        </w:rPr>
        <w:t>p</w:t>
      </w:r>
      <w:r w:rsidR="005836E0" w:rsidRPr="00F25DA9">
        <w:rPr>
          <w:rFonts w:ascii="Times New Roman" w:hAnsi="Times New Roman" w:cs="Times New Roman"/>
          <w:sz w:val="24"/>
          <w:szCs w:val="24"/>
        </w:rPr>
        <w:t>oskytnutí</w:t>
      </w:r>
      <w:r w:rsidR="00A7064B" w:rsidRPr="00F25DA9">
        <w:rPr>
          <w:rFonts w:ascii="Times New Roman" w:hAnsi="Times New Roman" w:cs="Times New Roman"/>
          <w:sz w:val="24"/>
          <w:szCs w:val="24"/>
        </w:rPr>
        <w:t xml:space="preserve"> finančního příspěvku</w:t>
      </w:r>
      <w:r w:rsidR="0033432D" w:rsidRPr="00F25DA9">
        <w:rPr>
          <w:rFonts w:ascii="Times New Roman" w:hAnsi="Times New Roman" w:cs="Times New Roman"/>
          <w:sz w:val="24"/>
          <w:szCs w:val="24"/>
        </w:rPr>
        <w:t xml:space="preserve"> (viz Přílohy</w:t>
      </w:r>
      <w:r w:rsidR="00E14ED5" w:rsidRPr="00F25DA9">
        <w:rPr>
          <w:rFonts w:ascii="Times New Roman" w:hAnsi="Times New Roman" w:cs="Times New Roman"/>
          <w:sz w:val="24"/>
          <w:szCs w:val="24"/>
        </w:rPr>
        <w:t xml:space="preserve"> č.</w:t>
      </w:r>
      <w:r w:rsidR="00B25453" w:rsidRPr="00F25DA9">
        <w:rPr>
          <w:rFonts w:ascii="Times New Roman" w:hAnsi="Times New Roman" w:cs="Times New Roman"/>
          <w:sz w:val="24"/>
          <w:szCs w:val="24"/>
        </w:rPr>
        <w:t> </w:t>
      </w:r>
      <w:r w:rsidR="00E14ED5" w:rsidRPr="00F25DA9">
        <w:rPr>
          <w:rFonts w:ascii="Times New Roman" w:hAnsi="Times New Roman" w:cs="Times New Roman"/>
          <w:sz w:val="24"/>
          <w:szCs w:val="24"/>
        </w:rPr>
        <w:t>2</w:t>
      </w:r>
      <w:r w:rsidR="0033432D" w:rsidRPr="00F25DA9">
        <w:rPr>
          <w:rFonts w:ascii="Times New Roman" w:hAnsi="Times New Roman" w:cs="Times New Roman"/>
          <w:sz w:val="24"/>
          <w:szCs w:val="24"/>
        </w:rPr>
        <w:t xml:space="preserve"> a 3</w:t>
      </w:r>
      <w:r w:rsidR="00E14ED5" w:rsidRPr="00F25DA9">
        <w:rPr>
          <w:rFonts w:ascii="Times New Roman" w:hAnsi="Times New Roman" w:cs="Times New Roman"/>
          <w:sz w:val="24"/>
          <w:szCs w:val="24"/>
        </w:rPr>
        <w:t xml:space="preserve"> Pravidel</w:t>
      </w:r>
      <w:r w:rsidR="00B25453" w:rsidRPr="00F25DA9">
        <w:rPr>
          <w:rFonts w:ascii="Times New Roman" w:hAnsi="Times New Roman" w:cs="Times New Roman"/>
          <w:sz w:val="24"/>
          <w:szCs w:val="24"/>
        </w:rPr>
        <w:t>), v níž uvede počty žáků v podporovaných oborech podle ročníků. Tuto žádost doručí oddělení rozpočtu škol a školských zařízení odboru školství Krajského úřadu Královéhradeckého kraje prostřednictvím veřejné datové sítě do</w:t>
      </w:r>
      <w:r w:rsidR="0033432D" w:rsidRPr="00F25DA9">
        <w:rPr>
          <w:rFonts w:ascii="Times New Roman" w:hAnsi="Times New Roman" w:cs="Times New Roman"/>
          <w:sz w:val="24"/>
          <w:szCs w:val="24"/>
        </w:rPr>
        <w:t> </w:t>
      </w:r>
      <w:r w:rsidR="00B25453" w:rsidRPr="00F25DA9">
        <w:rPr>
          <w:rFonts w:ascii="Times New Roman" w:hAnsi="Times New Roman" w:cs="Times New Roman"/>
          <w:sz w:val="24"/>
          <w:szCs w:val="24"/>
        </w:rPr>
        <w:t>datové schránky nejpozději:</w:t>
      </w:r>
    </w:p>
    <w:p w14:paraId="72A163D8" w14:textId="77777777" w:rsidR="0033432D" w:rsidRPr="00F25DA9" w:rsidRDefault="0033432D" w:rsidP="0033432D">
      <w:pPr>
        <w:pStyle w:val="Odstavecseseznamem"/>
        <w:numPr>
          <w:ilvl w:val="0"/>
          <w:numId w:val="23"/>
        </w:numPr>
        <w:tabs>
          <w:tab w:val="left" w:pos="426"/>
        </w:tabs>
        <w:spacing w:line="240" w:lineRule="auto"/>
        <w:jc w:val="both"/>
        <w:rPr>
          <w:rFonts w:ascii="Times New Roman" w:hAnsi="Times New Roman" w:cs="Times New Roman"/>
          <w:sz w:val="24"/>
          <w:szCs w:val="24"/>
        </w:rPr>
      </w:pPr>
      <w:r w:rsidRPr="00F25DA9">
        <w:rPr>
          <w:rFonts w:ascii="Times New Roman" w:hAnsi="Times New Roman" w:cs="Times New Roman"/>
          <w:sz w:val="24"/>
          <w:szCs w:val="24"/>
        </w:rPr>
        <w:t>do 5. září na období září až prosinec,</w:t>
      </w:r>
    </w:p>
    <w:p w14:paraId="34803DB3" w14:textId="77777777" w:rsidR="0033432D" w:rsidRPr="00F25DA9" w:rsidRDefault="0033432D" w:rsidP="0033432D">
      <w:pPr>
        <w:pStyle w:val="Odstavecseseznamem"/>
        <w:numPr>
          <w:ilvl w:val="0"/>
          <w:numId w:val="23"/>
        </w:numPr>
        <w:tabs>
          <w:tab w:val="left" w:pos="426"/>
        </w:tabs>
        <w:spacing w:line="240" w:lineRule="auto"/>
        <w:jc w:val="both"/>
        <w:rPr>
          <w:rFonts w:ascii="Times New Roman" w:hAnsi="Times New Roman" w:cs="Times New Roman"/>
          <w:sz w:val="24"/>
          <w:szCs w:val="24"/>
        </w:rPr>
      </w:pPr>
      <w:r w:rsidRPr="00F25DA9">
        <w:rPr>
          <w:rFonts w:ascii="Times New Roman" w:hAnsi="Times New Roman" w:cs="Times New Roman"/>
          <w:sz w:val="24"/>
          <w:szCs w:val="24"/>
        </w:rPr>
        <w:t>do 5. ledna na období leden až červen</w:t>
      </w:r>
      <w:r w:rsidR="00B165D4" w:rsidRPr="00F25DA9">
        <w:rPr>
          <w:rFonts w:ascii="Times New Roman" w:hAnsi="Times New Roman" w:cs="Times New Roman"/>
          <w:sz w:val="24"/>
          <w:szCs w:val="24"/>
        </w:rPr>
        <w:t>.</w:t>
      </w:r>
    </w:p>
    <w:p w14:paraId="36CBB98B" w14:textId="77777777" w:rsidR="0033432D" w:rsidRPr="00F25DA9" w:rsidRDefault="0033432D" w:rsidP="001C2100">
      <w:pPr>
        <w:pStyle w:val="Odstavecseseznamem"/>
        <w:spacing w:after="0" w:line="240" w:lineRule="auto"/>
        <w:ind w:left="0"/>
        <w:jc w:val="both"/>
        <w:rPr>
          <w:rFonts w:ascii="Times New Roman" w:hAnsi="Times New Roman" w:cs="Times New Roman"/>
          <w:sz w:val="24"/>
          <w:szCs w:val="24"/>
        </w:rPr>
      </w:pPr>
    </w:p>
    <w:p w14:paraId="4099E835" w14:textId="77777777" w:rsidR="00305089" w:rsidRPr="001020CC" w:rsidRDefault="002D0656" w:rsidP="007126BE">
      <w:pPr>
        <w:pStyle w:val="Odstavecseseznamem"/>
        <w:numPr>
          <w:ilvl w:val="0"/>
          <w:numId w:val="17"/>
        </w:numPr>
        <w:spacing w:after="0" w:line="240" w:lineRule="auto"/>
        <w:jc w:val="both"/>
        <w:rPr>
          <w:rFonts w:ascii="Times New Roman" w:hAnsi="Times New Roman" w:cs="Times New Roman"/>
          <w:sz w:val="24"/>
          <w:szCs w:val="24"/>
        </w:rPr>
      </w:pPr>
      <w:r w:rsidRPr="001020CC">
        <w:rPr>
          <w:rFonts w:ascii="Times New Roman" w:hAnsi="Times New Roman" w:cs="Times New Roman"/>
          <w:sz w:val="24"/>
          <w:szCs w:val="24"/>
        </w:rPr>
        <w:t xml:space="preserve">Oddělení rozpočtu škol a školských zařízení odboru školství Krajského úřadu Královéhradeckého kraje poskytne PO finanční prostředky formou zálohy. </w:t>
      </w:r>
      <w:r w:rsidRPr="001020CC">
        <w:rPr>
          <w:rFonts w:ascii="Times New Roman" w:hAnsi="Times New Roman" w:cs="Times New Roman"/>
          <w:sz w:val="24"/>
          <w:szCs w:val="24"/>
          <w:u w:val="single"/>
        </w:rPr>
        <w:t>Nevyčerpané finanční prostředky za období</w:t>
      </w:r>
      <w:r w:rsidR="00305089" w:rsidRPr="001020CC">
        <w:rPr>
          <w:rFonts w:ascii="Times New Roman" w:hAnsi="Times New Roman" w:cs="Times New Roman"/>
          <w:sz w:val="24"/>
          <w:szCs w:val="24"/>
          <w:u w:val="single"/>
        </w:rPr>
        <w:t>:</w:t>
      </w:r>
    </w:p>
    <w:p w14:paraId="6B6E0381" w14:textId="77777777" w:rsidR="00305089" w:rsidRPr="001020CC" w:rsidRDefault="002D0656" w:rsidP="00305089">
      <w:pPr>
        <w:pStyle w:val="Odstavecseseznamem"/>
        <w:numPr>
          <w:ilvl w:val="0"/>
          <w:numId w:val="27"/>
        </w:numPr>
        <w:spacing w:after="0" w:line="240" w:lineRule="auto"/>
        <w:jc w:val="both"/>
        <w:rPr>
          <w:rFonts w:ascii="Times New Roman" w:hAnsi="Times New Roman" w:cs="Times New Roman"/>
          <w:sz w:val="24"/>
          <w:szCs w:val="24"/>
        </w:rPr>
      </w:pPr>
      <w:r w:rsidRPr="001020CC">
        <w:rPr>
          <w:rFonts w:ascii="Times New Roman" w:hAnsi="Times New Roman" w:cs="Times New Roman"/>
          <w:sz w:val="24"/>
          <w:szCs w:val="24"/>
        </w:rPr>
        <w:t>září až prosinec PO vrátí na účet Krajského úřadu Královéhradeckého kraje</w:t>
      </w:r>
      <w:r w:rsidR="001020CC">
        <w:rPr>
          <w:rFonts w:ascii="Times New Roman" w:hAnsi="Times New Roman" w:cs="Times New Roman"/>
          <w:sz w:val="24"/>
          <w:szCs w:val="24"/>
        </w:rPr>
        <w:t xml:space="preserve"> (číslo účtu 78-7751670277/0100) </w:t>
      </w:r>
    </w:p>
    <w:p w14:paraId="76896C4A" w14:textId="77777777" w:rsidR="002D0656" w:rsidRPr="001020CC" w:rsidRDefault="002D0656" w:rsidP="00305089">
      <w:pPr>
        <w:pStyle w:val="Odstavecseseznamem"/>
        <w:numPr>
          <w:ilvl w:val="0"/>
          <w:numId w:val="27"/>
        </w:numPr>
        <w:spacing w:after="0" w:line="240" w:lineRule="auto"/>
        <w:jc w:val="both"/>
        <w:rPr>
          <w:rFonts w:ascii="Times New Roman" w:hAnsi="Times New Roman" w:cs="Times New Roman"/>
          <w:sz w:val="24"/>
          <w:szCs w:val="24"/>
        </w:rPr>
      </w:pPr>
      <w:r w:rsidRPr="001020CC">
        <w:rPr>
          <w:rFonts w:ascii="Times New Roman" w:hAnsi="Times New Roman" w:cs="Times New Roman"/>
          <w:sz w:val="24"/>
          <w:szCs w:val="24"/>
        </w:rPr>
        <w:t xml:space="preserve">leden až červen </w:t>
      </w:r>
      <w:r w:rsidR="009D255F" w:rsidRPr="001020CC">
        <w:rPr>
          <w:rFonts w:ascii="Times New Roman" w:hAnsi="Times New Roman" w:cs="Times New Roman"/>
          <w:sz w:val="24"/>
          <w:szCs w:val="24"/>
        </w:rPr>
        <w:t xml:space="preserve">budou </w:t>
      </w:r>
      <w:r w:rsidR="00305089" w:rsidRPr="001020CC">
        <w:rPr>
          <w:rFonts w:ascii="Times New Roman" w:hAnsi="Times New Roman" w:cs="Times New Roman"/>
          <w:sz w:val="24"/>
          <w:szCs w:val="24"/>
        </w:rPr>
        <w:t xml:space="preserve">PO </w:t>
      </w:r>
      <w:r w:rsidRPr="001020CC">
        <w:rPr>
          <w:rFonts w:ascii="Times New Roman" w:hAnsi="Times New Roman" w:cs="Times New Roman"/>
          <w:sz w:val="24"/>
          <w:szCs w:val="24"/>
        </w:rPr>
        <w:t xml:space="preserve">použity </w:t>
      </w:r>
      <w:r w:rsidR="001020CC">
        <w:rPr>
          <w:rFonts w:ascii="Times New Roman" w:hAnsi="Times New Roman" w:cs="Times New Roman"/>
          <w:sz w:val="24"/>
          <w:szCs w:val="24"/>
        </w:rPr>
        <w:t>jako</w:t>
      </w:r>
      <w:r w:rsidRPr="001020CC">
        <w:rPr>
          <w:rFonts w:ascii="Times New Roman" w:hAnsi="Times New Roman" w:cs="Times New Roman"/>
          <w:sz w:val="24"/>
          <w:szCs w:val="24"/>
        </w:rPr>
        <w:t xml:space="preserve"> záloh</w:t>
      </w:r>
      <w:r w:rsidR="001020CC">
        <w:rPr>
          <w:rFonts w:ascii="Times New Roman" w:hAnsi="Times New Roman" w:cs="Times New Roman"/>
          <w:sz w:val="24"/>
          <w:szCs w:val="24"/>
        </w:rPr>
        <w:t>a</w:t>
      </w:r>
      <w:r w:rsidRPr="001020CC">
        <w:rPr>
          <w:rFonts w:ascii="Times New Roman" w:hAnsi="Times New Roman" w:cs="Times New Roman"/>
          <w:sz w:val="24"/>
          <w:szCs w:val="24"/>
        </w:rPr>
        <w:t xml:space="preserve"> pro období září až prosinec následujícího školního roku. </w:t>
      </w:r>
    </w:p>
    <w:p w14:paraId="110C399D" w14:textId="77777777" w:rsidR="002D0656" w:rsidRPr="00F25DA9" w:rsidRDefault="002D0656" w:rsidP="002D0656">
      <w:pPr>
        <w:spacing w:after="0" w:line="240" w:lineRule="auto"/>
        <w:jc w:val="both"/>
        <w:rPr>
          <w:rFonts w:ascii="Times New Roman" w:hAnsi="Times New Roman" w:cs="Times New Roman"/>
          <w:sz w:val="24"/>
          <w:szCs w:val="24"/>
        </w:rPr>
      </w:pPr>
    </w:p>
    <w:p w14:paraId="1D0AF0B6" w14:textId="517DB094" w:rsidR="007126BE" w:rsidRPr="00F25DA9" w:rsidRDefault="007126BE" w:rsidP="007126BE">
      <w:pPr>
        <w:pStyle w:val="Odstavecseseznamem"/>
        <w:numPr>
          <w:ilvl w:val="0"/>
          <w:numId w:val="17"/>
        </w:numPr>
        <w:spacing w:after="0" w:line="240" w:lineRule="auto"/>
        <w:jc w:val="both"/>
        <w:rPr>
          <w:rFonts w:ascii="Times New Roman" w:hAnsi="Times New Roman" w:cs="Times New Roman"/>
          <w:sz w:val="24"/>
          <w:szCs w:val="24"/>
        </w:rPr>
      </w:pPr>
      <w:r w:rsidRPr="00F25DA9">
        <w:rPr>
          <w:rFonts w:ascii="Times New Roman" w:hAnsi="Times New Roman" w:cs="Times New Roman"/>
          <w:sz w:val="24"/>
          <w:szCs w:val="24"/>
        </w:rPr>
        <w:t xml:space="preserve">PO za každé jednotlivé období </w:t>
      </w:r>
      <w:r w:rsidR="00B165D4" w:rsidRPr="00F25DA9">
        <w:rPr>
          <w:rFonts w:ascii="Times New Roman" w:hAnsi="Times New Roman" w:cs="Times New Roman"/>
          <w:sz w:val="24"/>
          <w:szCs w:val="24"/>
        </w:rPr>
        <w:t xml:space="preserve">zašle vyúčtování přidělených finančních prostředků </w:t>
      </w:r>
      <w:r w:rsidRPr="00F25DA9">
        <w:rPr>
          <w:rFonts w:ascii="Times New Roman" w:hAnsi="Times New Roman" w:cs="Times New Roman"/>
          <w:sz w:val="24"/>
          <w:szCs w:val="24"/>
        </w:rPr>
        <w:t>(viz</w:t>
      </w:r>
      <w:r w:rsidR="004F01D8" w:rsidRPr="00F25DA9">
        <w:rPr>
          <w:rFonts w:ascii="Times New Roman" w:hAnsi="Times New Roman" w:cs="Times New Roman"/>
          <w:sz w:val="24"/>
          <w:szCs w:val="24"/>
        </w:rPr>
        <w:t> </w:t>
      </w:r>
      <w:r w:rsidRPr="00F25DA9">
        <w:rPr>
          <w:rFonts w:ascii="Times New Roman" w:hAnsi="Times New Roman" w:cs="Times New Roman"/>
          <w:sz w:val="24"/>
          <w:szCs w:val="24"/>
        </w:rPr>
        <w:t>Příloh</w:t>
      </w:r>
      <w:r w:rsidR="0033432D" w:rsidRPr="00F25DA9">
        <w:rPr>
          <w:rFonts w:ascii="Times New Roman" w:hAnsi="Times New Roman" w:cs="Times New Roman"/>
          <w:sz w:val="24"/>
          <w:szCs w:val="24"/>
        </w:rPr>
        <w:t>y</w:t>
      </w:r>
      <w:r w:rsidRPr="00F25DA9">
        <w:rPr>
          <w:rFonts w:ascii="Times New Roman" w:hAnsi="Times New Roman" w:cs="Times New Roman"/>
          <w:sz w:val="24"/>
          <w:szCs w:val="24"/>
        </w:rPr>
        <w:t xml:space="preserve"> č. </w:t>
      </w:r>
      <w:r w:rsidR="0033432D" w:rsidRPr="00F25DA9">
        <w:rPr>
          <w:rFonts w:ascii="Times New Roman" w:hAnsi="Times New Roman" w:cs="Times New Roman"/>
          <w:sz w:val="24"/>
          <w:szCs w:val="24"/>
        </w:rPr>
        <w:t>4 a 5</w:t>
      </w:r>
      <w:r w:rsidR="00B165D4" w:rsidRPr="00F25DA9">
        <w:rPr>
          <w:rFonts w:ascii="Times New Roman" w:hAnsi="Times New Roman" w:cs="Times New Roman"/>
          <w:sz w:val="24"/>
          <w:szCs w:val="24"/>
        </w:rPr>
        <w:t xml:space="preserve"> Pravidel).</w:t>
      </w:r>
      <w:r w:rsidRPr="00F25DA9">
        <w:rPr>
          <w:rFonts w:ascii="Times New Roman" w:hAnsi="Times New Roman" w:cs="Times New Roman"/>
          <w:sz w:val="24"/>
          <w:szCs w:val="24"/>
        </w:rPr>
        <w:t xml:space="preserve"> T</w:t>
      </w:r>
      <w:r w:rsidR="00B165D4" w:rsidRPr="00F25DA9">
        <w:rPr>
          <w:rFonts w:ascii="Times New Roman" w:hAnsi="Times New Roman" w:cs="Times New Roman"/>
          <w:sz w:val="24"/>
          <w:szCs w:val="24"/>
        </w:rPr>
        <w:t>o</w:t>
      </w:r>
      <w:r w:rsidRPr="00F25DA9">
        <w:rPr>
          <w:rFonts w:ascii="Times New Roman" w:hAnsi="Times New Roman" w:cs="Times New Roman"/>
          <w:sz w:val="24"/>
          <w:szCs w:val="24"/>
        </w:rPr>
        <w:t xml:space="preserve">to </w:t>
      </w:r>
      <w:r w:rsidR="00B165D4" w:rsidRPr="00F25DA9">
        <w:rPr>
          <w:rFonts w:ascii="Times New Roman" w:hAnsi="Times New Roman" w:cs="Times New Roman"/>
          <w:sz w:val="24"/>
          <w:szCs w:val="24"/>
        </w:rPr>
        <w:t xml:space="preserve">vyúčtování </w:t>
      </w:r>
      <w:r w:rsidRPr="00F25DA9">
        <w:rPr>
          <w:rFonts w:ascii="Times New Roman" w:hAnsi="Times New Roman" w:cs="Times New Roman"/>
          <w:sz w:val="24"/>
          <w:szCs w:val="24"/>
        </w:rPr>
        <w:t>doručí oddělení rozpočtu škol a</w:t>
      </w:r>
      <w:r w:rsidR="004C3B5C">
        <w:rPr>
          <w:rFonts w:ascii="Times New Roman" w:hAnsi="Times New Roman" w:cs="Times New Roman"/>
          <w:sz w:val="24"/>
          <w:szCs w:val="24"/>
        </w:rPr>
        <w:t> </w:t>
      </w:r>
      <w:r w:rsidRPr="00F25DA9">
        <w:rPr>
          <w:rFonts w:ascii="Times New Roman" w:hAnsi="Times New Roman" w:cs="Times New Roman"/>
          <w:sz w:val="24"/>
          <w:szCs w:val="24"/>
        </w:rPr>
        <w:t>školských zařízení odboru školství Krajského úřadu Královéhradeckého kraje prostřednictvím veřejné datové sítě do datové schránky nejpozději:</w:t>
      </w:r>
    </w:p>
    <w:p w14:paraId="47C14431" w14:textId="77777777" w:rsidR="007126BE" w:rsidRPr="00F25DA9" w:rsidRDefault="007126BE" w:rsidP="007126BE">
      <w:pPr>
        <w:pStyle w:val="Odstavecseseznamem"/>
        <w:numPr>
          <w:ilvl w:val="0"/>
          <w:numId w:val="19"/>
        </w:numPr>
        <w:spacing w:line="240" w:lineRule="auto"/>
        <w:ind w:left="1276" w:hanging="425"/>
        <w:jc w:val="both"/>
        <w:rPr>
          <w:rFonts w:ascii="Times New Roman" w:hAnsi="Times New Roman" w:cs="Times New Roman"/>
          <w:sz w:val="24"/>
          <w:szCs w:val="24"/>
        </w:rPr>
      </w:pPr>
      <w:r w:rsidRPr="00F25DA9">
        <w:rPr>
          <w:rFonts w:ascii="Times New Roman" w:hAnsi="Times New Roman" w:cs="Times New Roman"/>
          <w:sz w:val="24"/>
          <w:szCs w:val="24"/>
        </w:rPr>
        <w:t xml:space="preserve">do </w:t>
      </w:r>
      <w:r w:rsidR="00B165D4" w:rsidRPr="00F25DA9">
        <w:rPr>
          <w:rFonts w:ascii="Times New Roman" w:hAnsi="Times New Roman" w:cs="Times New Roman"/>
          <w:sz w:val="24"/>
          <w:szCs w:val="24"/>
        </w:rPr>
        <w:t>5. ledna za období září až prosinec,</w:t>
      </w:r>
    </w:p>
    <w:p w14:paraId="5C61EFFA" w14:textId="2B7520AB" w:rsidR="00303714" w:rsidRPr="004A170C" w:rsidRDefault="00303714" w:rsidP="00754324">
      <w:pPr>
        <w:pStyle w:val="Odstavecseseznamem"/>
        <w:numPr>
          <w:ilvl w:val="0"/>
          <w:numId w:val="19"/>
        </w:numPr>
        <w:spacing w:line="240" w:lineRule="auto"/>
        <w:ind w:left="1276" w:hanging="425"/>
        <w:jc w:val="both"/>
        <w:rPr>
          <w:rFonts w:ascii="Times New Roman" w:hAnsi="Times New Roman" w:cs="Times New Roman"/>
          <w:sz w:val="24"/>
          <w:szCs w:val="24"/>
        </w:rPr>
      </w:pPr>
      <w:r w:rsidRPr="004A170C">
        <w:rPr>
          <w:rFonts w:ascii="Times New Roman" w:hAnsi="Times New Roman" w:cs="Times New Roman"/>
          <w:sz w:val="24"/>
          <w:szCs w:val="24"/>
        </w:rPr>
        <w:t>do</w:t>
      </w:r>
      <w:r w:rsidR="00B165D4" w:rsidRPr="004A170C">
        <w:rPr>
          <w:rFonts w:ascii="Times New Roman" w:hAnsi="Times New Roman" w:cs="Times New Roman"/>
          <w:sz w:val="24"/>
          <w:szCs w:val="24"/>
        </w:rPr>
        <w:t xml:space="preserve"> </w:t>
      </w:r>
      <w:r w:rsidR="001B7ECA" w:rsidRPr="004A170C">
        <w:rPr>
          <w:rFonts w:ascii="Times New Roman" w:hAnsi="Times New Roman" w:cs="Times New Roman"/>
          <w:sz w:val="24"/>
          <w:szCs w:val="24"/>
        </w:rPr>
        <w:t>20</w:t>
      </w:r>
      <w:r w:rsidR="00B165D4" w:rsidRPr="004A170C">
        <w:rPr>
          <w:rFonts w:ascii="Times New Roman" w:hAnsi="Times New Roman" w:cs="Times New Roman"/>
          <w:sz w:val="24"/>
          <w:szCs w:val="24"/>
        </w:rPr>
        <w:t>. července za období leden až červen</w:t>
      </w:r>
      <w:r w:rsidR="003033C8" w:rsidRPr="004A170C">
        <w:rPr>
          <w:rFonts w:ascii="Times New Roman" w:hAnsi="Times New Roman" w:cs="Times New Roman"/>
          <w:sz w:val="24"/>
          <w:szCs w:val="24"/>
        </w:rPr>
        <w:t xml:space="preserve"> </w:t>
      </w:r>
      <w:r w:rsidR="00754324" w:rsidRPr="004A170C">
        <w:rPr>
          <w:rFonts w:ascii="Times New Roman" w:hAnsi="Times New Roman" w:cs="Times New Roman"/>
          <w:sz w:val="24"/>
          <w:szCs w:val="24"/>
        </w:rPr>
        <w:t>(</w:t>
      </w:r>
      <w:r w:rsidR="003033C8" w:rsidRPr="004A170C">
        <w:rPr>
          <w:rFonts w:ascii="Times New Roman" w:hAnsi="Times New Roman" w:cs="Times New Roman"/>
          <w:sz w:val="24"/>
          <w:szCs w:val="24"/>
        </w:rPr>
        <w:t xml:space="preserve">PO </w:t>
      </w:r>
      <w:r w:rsidR="00754324" w:rsidRPr="004A170C">
        <w:rPr>
          <w:rFonts w:ascii="Times New Roman" w:hAnsi="Times New Roman" w:cs="Times New Roman"/>
          <w:sz w:val="24"/>
          <w:szCs w:val="24"/>
        </w:rPr>
        <w:t>doručí vyúčtování - předpokládané čerpání – i za obory uvedené v čl. IV. odst. 5</w:t>
      </w:r>
      <w:r w:rsidR="00D44FDB" w:rsidRPr="004A170C">
        <w:rPr>
          <w:rFonts w:ascii="Times New Roman" w:hAnsi="Times New Roman" w:cs="Times New Roman"/>
          <w:sz w:val="24"/>
          <w:szCs w:val="24"/>
        </w:rPr>
        <w:t>.</w:t>
      </w:r>
      <w:r w:rsidR="00754324" w:rsidRPr="004A170C">
        <w:rPr>
          <w:rFonts w:ascii="Times New Roman" w:hAnsi="Times New Roman" w:cs="Times New Roman"/>
          <w:sz w:val="24"/>
          <w:szCs w:val="24"/>
        </w:rPr>
        <w:t xml:space="preserve"> Pravidel </w:t>
      </w:r>
      <w:r w:rsidR="003033C8" w:rsidRPr="004A170C">
        <w:rPr>
          <w:rFonts w:ascii="Times New Roman" w:hAnsi="Times New Roman" w:cs="Times New Roman"/>
          <w:sz w:val="24"/>
          <w:szCs w:val="24"/>
        </w:rPr>
        <w:t xml:space="preserve">a údaje upřesní v nejbližším možném termínu – nejpozději </w:t>
      </w:r>
      <w:r w:rsidR="00754324" w:rsidRPr="004A170C">
        <w:rPr>
          <w:rFonts w:ascii="Times New Roman" w:hAnsi="Times New Roman" w:cs="Times New Roman"/>
          <w:sz w:val="24"/>
          <w:szCs w:val="24"/>
        </w:rPr>
        <w:t xml:space="preserve">však </w:t>
      </w:r>
      <w:r w:rsidR="00837E94" w:rsidRPr="004A170C">
        <w:rPr>
          <w:rFonts w:ascii="Times New Roman" w:hAnsi="Times New Roman" w:cs="Times New Roman"/>
          <w:sz w:val="24"/>
          <w:szCs w:val="24"/>
        </w:rPr>
        <w:t>do 16. září</w:t>
      </w:r>
      <w:r w:rsidR="00754324" w:rsidRPr="004A170C">
        <w:rPr>
          <w:rFonts w:ascii="Times New Roman" w:hAnsi="Times New Roman" w:cs="Times New Roman"/>
          <w:sz w:val="24"/>
          <w:szCs w:val="24"/>
        </w:rPr>
        <w:t>).</w:t>
      </w:r>
      <w:r w:rsidR="003033C8" w:rsidRPr="004A170C">
        <w:rPr>
          <w:rFonts w:ascii="Times New Roman" w:hAnsi="Times New Roman" w:cs="Times New Roman"/>
          <w:sz w:val="24"/>
          <w:szCs w:val="24"/>
        </w:rPr>
        <w:t xml:space="preserve"> </w:t>
      </w:r>
    </w:p>
    <w:p w14:paraId="34404467" w14:textId="77777777" w:rsidR="00303714" w:rsidRPr="00F25DA9" w:rsidRDefault="00303714" w:rsidP="001C2100">
      <w:pPr>
        <w:pStyle w:val="Odstavecseseznamem"/>
        <w:spacing w:line="240" w:lineRule="auto"/>
        <w:ind w:left="0"/>
        <w:jc w:val="both"/>
        <w:rPr>
          <w:rFonts w:ascii="Times New Roman" w:hAnsi="Times New Roman" w:cs="Times New Roman"/>
          <w:sz w:val="24"/>
          <w:szCs w:val="24"/>
          <w:highlight w:val="yellow"/>
        </w:rPr>
      </w:pPr>
    </w:p>
    <w:p w14:paraId="208D038E" w14:textId="77777777" w:rsidR="00A94E9A" w:rsidRPr="00F25DA9" w:rsidRDefault="007126BE" w:rsidP="00D14422">
      <w:pPr>
        <w:pStyle w:val="Odstavecseseznamem"/>
        <w:numPr>
          <w:ilvl w:val="0"/>
          <w:numId w:val="17"/>
        </w:numPr>
        <w:spacing w:line="240" w:lineRule="auto"/>
        <w:jc w:val="both"/>
        <w:rPr>
          <w:rFonts w:ascii="Times New Roman" w:hAnsi="Times New Roman" w:cs="Times New Roman"/>
          <w:sz w:val="24"/>
          <w:szCs w:val="24"/>
        </w:rPr>
      </w:pPr>
      <w:r w:rsidRPr="00F25DA9">
        <w:rPr>
          <w:rFonts w:ascii="Times New Roman" w:hAnsi="Times New Roman" w:cs="Times New Roman"/>
          <w:sz w:val="24"/>
          <w:szCs w:val="24"/>
        </w:rPr>
        <w:t>PO vede</w:t>
      </w:r>
      <w:r w:rsidR="00303714" w:rsidRPr="00F25DA9">
        <w:rPr>
          <w:rFonts w:ascii="Times New Roman" w:hAnsi="Times New Roman" w:cs="Times New Roman"/>
          <w:sz w:val="24"/>
          <w:szCs w:val="24"/>
        </w:rPr>
        <w:t xml:space="preserve"> prokazatelnou evidenci o vyplácených stipendiích a transparentní přehled o</w:t>
      </w:r>
      <w:r w:rsidR="00EB116D" w:rsidRPr="00F25DA9">
        <w:rPr>
          <w:rFonts w:ascii="Times New Roman" w:hAnsi="Times New Roman" w:cs="Times New Roman"/>
          <w:sz w:val="24"/>
          <w:szCs w:val="24"/>
        </w:rPr>
        <w:t> a</w:t>
      </w:r>
      <w:r w:rsidR="00303714" w:rsidRPr="00F25DA9">
        <w:rPr>
          <w:rFonts w:ascii="Times New Roman" w:hAnsi="Times New Roman" w:cs="Times New Roman"/>
          <w:sz w:val="24"/>
          <w:szCs w:val="24"/>
        </w:rPr>
        <w:t>bsenci žáků.</w:t>
      </w:r>
    </w:p>
    <w:p w14:paraId="5CCE13C9" w14:textId="77777777" w:rsidR="00AD44BC" w:rsidRPr="00F25DA9" w:rsidRDefault="00AD44BC" w:rsidP="00AD44BC">
      <w:pPr>
        <w:pStyle w:val="Odstavecseseznamem"/>
        <w:spacing w:line="240" w:lineRule="auto"/>
        <w:jc w:val="both"/>
        <w:rPr>
          <w:rFonts w:ascii="Times New Roman" w:hAnsi="Times New Roman" w:cs="Times New Roman"/>
          <w:sz w:val="24"/>
          <w:szCs w:val="24"/>
        </w:rPr>
      </w:pPr>
    </w:p>
    <w:p w14:paraId="68D9DE82" w14:textId="77777777" w:rsidR="00AD44BC" w:rsidRPr="00F25DA9" w:rsidRDefault="00AD44BC" w:rsidP="00AD44BC">
      <w:pPr>
        <w:pStyle w:val="Odstavecseseznamem"/>
        <w:numPr>
          <w:ilvl w:val="0"/>
          <w:numId w:val="17"/>
        </w:numPr>
        <w:tabs>
          <w:tab w:val="left" w:pos="426"/>
        </w:tabs>
        <w:spacing w:line="240" w:lineRule="auto"/>
        <w:jc w:val="both"/>
        <w:rPr>
          <w:rFonts w:ascii="Times New Roman" w:hAnsi="Times New Roman" w:cs="Times New Roman"/>
          <w:sz w:val="24"/>
          <w:szCs w:val="24"/>
        </w:rPr>
      </w:pPr>
      <w:r w:rsidRPr="00F25DA9">
        <w:rPr>
          <w:rFonts w:ascii="Times New Roman" w:hAnsi="Times New Roman" w:cs="Times New Roman"/>
          <w:sz w:val="24"/>
          <w:szCs w:val="24"/>
        </w:rPr>
        <w:t xml:space="preserve">Vyplácení stipendií žákům zajišťuje </w:t>
      </w:r>
      <w:r w:rsidR="006E03DF" w:rsidRPr="00F25DA9">
        <w:rPr>
          <w:rFonts w:ascii="Times New Roman" w:hAnsi="Times New Roman" w:cs="Times New Roman"/>
          <w:sz w:val="24"/>
          <w:szCs w:val="24"/>
        </w:rPr>
        <w:t>PO.</w:t>
      </w:r>
    </w:p>
    <w:p w14:paraId="093A0EED" w14:textId="77777777" w:rsidR="00F00706" w:rsidRPr="00F25DA9" w:rsidRDefault="00F00706" w:rsidP="00F00706">
      <w:pPr>
        <w:pStyle w:val="Odstavecseseznamem"/>
        <w:spacing w:line="240" w:lineRule="auto"/>
        <w:jc w:val="both"/>
        <w:rPr>
          <w:rFonts w:ascii="Times New Roman" w:hAnsi="Times New Roman" w:cs="Times New Roman"/>
          <w:sz w:val="24"/>
          <w:szCs w:val="24"/>
        </w:rPr>
      </w:pPr>
    </w:p>
    <w:p w14:paraId="135B4A94" w14:textId="4423901B" w:rsidR="003B1806" w:rsidRDefault="00F00706" w:rsidP="00032C87">
      <w:pPr>
        <w:pStyle w:val="Odstavecseseznamem"/>
        <w:numPr>
          <w:ilvl w:val="0"/>
          <w:numId w:val="17"/>
        </w:numPr>
        <w:spacing w:after="0" w:line="240" w:lineRule="auto"/>
        <w:jc w:val="both"/>
        <w:rPr>
          <w:rFonts w:ascii="Times New Roman" w:hAnsi="Times New Roman" w:cs="Times New Roman"/>
          <w:sz w:val="24"/>
          <w:szCs w:val="24"/>
        </w:rPr>
      </w:pPr>
      <w:r w:rsidRPr="005E49A5">
        <w:rPr>
          <w:rFonts w:ascii="Times New Roman" w:hAnsi="Times New Roman" w:cs="Times New Roman"/>
          <w:sz w:val="24"/>
          <w:szCs w:val="24"/>
        </w:rPr>
        <w:t>Finanční podpora bude vyplácena žákovi v hotovosti proti jeho podpisu nebo na základě písemné žádosti žáka</w:t>
      </w:r>
      <w:r w:rsidR="001B0A95" w:rsidRPr="005E49A5">
        <w:rPr>
          <w:rFonts w:ascii="Times New Roman" w:hAnsi="Times New Roman" w:cs="Times New Roman"/>
          <w:sz w:val="24"/>
          <w:szCs w:val="24"/>
        </w:rPr>
        <w:t xml:space="preserve"> </w:t>
      </w:r>
      <w:r w:rsidR="001B0A95" w:rsidRPr="00F47EC1">
        <w:rPr>
          <w:rFonts w:ascii="Times New Roman" w:hAnsi="Times New Roman" w:cs="Times New Roman"/>
          <w:sz w:val="24"/>
          <w:szCs w:val="24"/>
        </w:rPr>
        <w:t xml:space="preserve">(nebo jeho </w:t>
      </w:r>
      <w:r w:rsidR="002E4391" w:rsidRPr="00F47EC1">
        <w:rPr>
          <w:rFonts w:ascii="Times New Roman" w:hAnsi="Times New Roman" w:cs="Times New Roman"/>
          <w:sz w:val="24"/>
          <w:szCs w:val="24"/>
        </w:rPr>
        <w:t>zákonného zástupce)</w:t>
      </w:r>
      <w:r w:rsidRPr="005E49A5">
        <w:rPr>
          <w:rFonts w:ascii="Times New Roman" w:hAnsi="Times New Roman" w:cs="Times New Roman"/>
          <w:sz w:val="24"/>
          <w:szCs w:val="24"/>
        </w:rPr>
        <w:t xml:space="preserve"> převodem na jím určený bankovní účet.</w:t>
      </w:r>
    </w:p>
    <w:p w14:paraId="5B64C698" w14:textId="2B67F607" w:rsidR="00F00706" w:rsidRPr="003B1806" w:rsidRDefault="003B1806" w:rsidP="003B1806">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14:paraId="3048D740" w14:textId="77777777" w:rsidR="00720F53" w:rsidRPr="00F25DA9" w:rsidRDefault="00720F53">
      <w:pPr>
        <w:spacing w:after="0" w:line="240" w:lineRule="auto"/>
        <w:rPr>
          <w:rFonts w:ascii="Times New Roman" w:hAnsi="Times New Roman" w:cs="Times New Roman"/>
          <w:sz w:val="24"/>
          <w:szCs w:val="24"/>
        </w:rPr>
      </w:pPr>
    </w:p>
    <w:p w14:paraId="757670AA" w14:textId="77777777" w:rsidR="00032C87" w:rsidRPr="00F25DA9" w:rsidRDefault="00032C87">
      <w:pPr>
        <w:spacing w:after="0" w:line="240" w:lineRule="auto"/>
        <w:rPr>
          <w:rFonts w:ascii="Times New Roman" w:hAnsi="Times New Roman" w:cs="Times New Roman"/>
          <w:sz w:val="24"/>
          <w:szCs w:val="24"/>
        </w:rPr>
      </w:pPr>
    </w:p>
    <w:p w14:paraId="5BCD0F5C" w14:textId="77777777" w:rsidR="00FE6F7A" w:rsidRPr="004E0032" w:rsidRDefault="00FE6F7A" w:rsidP="004E0032">
      <w:pPr>
        <w:pStyle w:val="Nadpis1"/>
        <w:spacing w:before="0" w:line="240" w:lineRule="auto"/>
        <w:jc w:val="center"/>
        <w:rPr>
          <w:rFonts w:ascii="Times New Roman" w:hAnsi="Times New Roman" w:cs="Times New Roman"/>
          <w:b/>
          <w:color w:val="auto"/>
          <w:sz w:val="24"/>
          <w:szCs w:val="24"/>
        </w:rPr>
      </w:pPr>
      <w:bookmarkStart w:id="7" w:name="_Toc509562549"/>
      <w:r w:rsidRPr="004E0032">
        <w:rPr>
          <w:rFonts w:ascii="Times New Roman" w:hAnsi="Times New Roman" w:cs="Times New Roman"/>
          <w:b/>
          <w:color w:val="auto"/>
          <w:sz w:val="24"/>
          <w:szCs w:val="24"/>
        </w:rPr>
        <w:t>Čl. VI.</w:t>
      </w:r>
      <w:r w:rsidR="004E0032" w:rsidRPr="004E0032">
        <w:rPr>
          <w:rFonts w:ascii="Times New Roman" w:hAnsi="Times New Roman" w:cs="Times New Roman"/>
          <w:b/>
          <w:color w:val="auto"/>
          <w:sz w:val="24"/>
          <w:szCs w:val="24"/>
        </w:rPr>
        <w:br/>
      </w:r>
      <w:r w:rsidRPr="004E0032">
        <w:rPr>
          <w:rFonts w:ascii="Times New Roman" w:hAnsi="Times New Roman" w:cs="Times New Roman"/>
          <w:b/>
          <w:color w:val="auto"/>
          <w:sz w:val="24"/>
          <w:szCs w:val="24"/>
        </w:rPr>
        <w:t>Kontrola poskytnutých finančních prostředků</w:t>
      </w:r>
      <w:bookmarkEnd w:id="7"/>
    </w:p>
    <w:p w14:paraId="64D321F3" w14:textId="77777777" w:rsidR="00303714" w:rsidRPr="00F25DA9" w:rsidRDefault="00303714" w:rsidP="001C2100">
      <w:pPr>
        <w:pStyle w:val="Odstavecseseznamem"/>
        <w:spacing w:after="0" w:line="240" w:lineRule="auto"/>
        <w:ind w:left="0"/>
        <w:jc w:val="center"/>
        <w:rPr>
          <w:rFonts w:ascii="Times New Roman" w:hAnsi="Times New Roman" w:cs="Times New Roman"/>
          <w:sz w:val="24"/>
          <w:szCs w:val="24"/>
        </w:rPr>
      </w:pPr>
    </w:p>
    <w:p w14:paraId="12CA45D7" w14:textId="77777777" w:rsidR="00FE6F7A" w:rsidRPr="00F25DA9" w:rsidRDefault="00303714" w:rsidP="00F40650">
      <w:pPr>
        <w:pStyle w:val="Odstavecseseznamem"/>
        <w:numPr>
          <w:ilvl w:val="0"/>
          <w:numId w:val="20"/>
        </w:numPr>
        <w:spacing w:line="240" w:lineRule="auto"/>
        <w:jc w:val="both"/>
        <w:rPr>
          <w:rFonts w:ascii="Times New Roman" w:hAnsi="Times New Roman" w:cs="Times New Roman"/>
          <w:sz w:val="24"/>
          <w:szCs w:val="24"/>
        </w:rPr>
      </w:pPr>
      <w:r w:rsidRPr="00F25DA9">
        <w:rPr>
          <w:rFonts w:ascii="Times New Roman" w:hAnsi="Times New Roman" w:cs="Times New Roman"/>
          <w:sz w:val="24"/>
          <w:szCs w:val="24"/>
        </w:rPr>
        <w:t>Poskytnuté finanční prostředky musí být PO použity v souladu s těmito Pravidly. Za</w:t>
      </w:r>
      <w:r w:rsidR="009A553F" w:rsidRPr="00F25DA9">
        <w:rPr>
          <w:rFonts w:ascii="Times New Roman" w:hAnsi="Times New Roman" w:cs="Times New Roman"/>
          <w:sz w:val="24"/>
          <w:szCs w:val="24"/>
        </w:rPr>
        <w:t> </w:t>
      </w:r>
      <w:r w:rsidRPr="00F25DA9">
        <w:rPr>
          <w:rFonts w:ascii="Times New Roman" w:hAnsi="Times New Roman" w:cs="Times New Roman"/>
          <w:sz w:val="24"/>
          <w:szCs w:val="24"/>
        </w:rPr>
        <w:t>dodržení účelu čerpaných finančních prostředků, za pravdivost a správnost údajů uvedených v</w:t>
      </w:r>
      <w:r w:rsidR="00022689" w:rsidRPr="00F25DA9">
        <w:rPr>
          <w:rFonts w:ascii="Times New Roman" w:hAnsi="Times New Roman" w:cs="Times New Roman"/>
          <w:sz w:val="24"/>
          <w:szCs w:val="24"/>
        </w:rPr>
        <w:t> Přílohách č. 2 až 5</w:t>
      </w:r>
      <w:r w:rsidR="008025BF" w:rsidRPr="00F25DA9">
        <w:rPr>
          <w:rFonts w:ascii="Times New Roman" w:hAnsi="Times New Roman" w:cs="Times New Roman"/>
          <w:sz w:val="24"/>
          <w:szCs w:val="24"/>
        </w:rPr>
        <w:t xml:space="preserve"> Pravidel odpovídá ředitel PO.</w:t>
      </w:r>
    </w:p>
    <w:p w14:paraId="74E6056B" w14:textId="77777777" w:rsidR="009A553F" w:rsidRPr="00F25DA9" w:rsidRDefault="009A553F" w:rsidP="001C2100">
      <w:pPr>
        <w:pStyle w:val="Odstavecseseznamem"/>
        <w:spacing w:line="240" w:lineRule="auto"/>
        <w:ind w:left="0"/>
        <w:jc w:val="both"/>
        <w:rPr>
          <w:rFonts w:ascii="Times New Roman" w:hAnsi="Times New Roman" w:cs="Times New Roman"/>
          <w:sz w:val="24"/>
          <w:szCs w:val="24"/>
        </w:rPr>
      </w:pPr>
    </w:p>
    <w:p w14:paraId="376AE28B" w14:textId="77777777" w:rsidR="00A94E9A" w:rsidRPr="00F25DA9" w:rsidRDefault="009A553F" w:rsidP="00BE4538">
      <w:pPr>
        <w:pStyle w:val="Odstavecseseznamem"/>
        <w:numPr>
          <w:ilvl w:val="0"/>
          <w:numId w:val="20"/>
        </w:numPr>
        <w:spacing w:after="0" w:line="240" w:lineRule="auto"/>
        <w:jc w:val="both"/>
        <w:rPr>
          <w:rFonts w:ascii="Times New Roman" w:hAnsi="Times New Roman" w:cs="Times New Roman"/>
          <w:sz w:val="24"/>
          <w:szCs w:val="24"/>
        </w:rPr>
      </w:pPr>
      <w:r w:rsidRPr="00F25DA9">
        <w:rPr>
          <w:rFonts w:ascii="Times New Roman" w:hAnsi="Times New Roman" w:cs="Times New Roman"/>
          <w:sz w:val="24"/>
          <w:szCs w:val="24"/>
        </w:rPr>
        <w:t xml:space="preserve">Dle zákona č. 320/2001 Sb., o finanční kontrole </w:t>
      </w:r>
      <w:r w:rsidR="00DA4E6D" w:rsidRPr="00F25DA9">
        <w:rPr>
          <w:rFonts w:ascii="Times New Roman" w:hAnsi="Times New Roman" w:cs="Times New Roman"/>
          <w:sz w:val="24"/>
          <w:szCs w:val="24"/>
        </w:rPr>
        <w:t xml:space="preserve">ve veřejné správě </w:t>
      </w:r>
      <w:r w:rsidRPr="00F25DA9">
        <w:rPr>
          <w:rFonts w:ascii="Times New Roman" w:hAnsi="Times New Roman" w:cs="Times New Roman"/>
          <w:sz w:val="24"/>
          <w:szCs w:val="24"/>
        </w:rPr>
        <w:t>a o změně některých zákonů (zákon o finanční kontrole), ve znění pozdějších předpisů, je kraj jako poskytovatel finančních prostředků určených na vyplácení stipendií oprávněn kontrolovat dodržení podmínek pro jejich výplatu. Tuto kontrolu vykonávají pověření zaměstnanci Krajského úřadu Královéhradeckého kraje a č</w:t>
      </w:r>
      <w:r w:rsidR="00D14422" w:rsidRPr="00F25DA9">
        <w:rPr>
          <w:rFonts w:ascii="Times New Roman" w:hAnsi="Times New Roman" w:cs="Times New Roman"/>
          <w:sz w:val="24"/>
          <w:szCs w:val="24"/>
        </w:rPr>
        <w:t>lenové příslušných orgánů kraje</w:t>
      </w:r>
      <w:r w:rsidR="001C2100" w:rsidRPr="00F25DA9">
        <w:rPr>
          <w:rFonts w:ascii="Times New Roman" w:hAnsi="Times New Roman" w:cs="Times New Roman"/>
          <w:sz w:val="24"/>
          <w:szCs w:val="24"/>
        </w:rPr>
        <w:t>.</w:t>
      </w:r>
    </w:p>
    <w:p w14:paraId="1A81ADF7" w14:textId="77777777" w:rsidR="00A94E9A" w:rsidRPr="00F25DA9" w:rsidRDefault="00A94E9A" w:rsidP="00032C87">
      <w:pPr>
        <w:spacing w:after="0" w:line="240" w:lineRule="auto"/>
        <w:rPr>
          <w:rFonts w:ascii="Times New Roman" w:hAnsi="Times New Roman" w:cs="Times New Roman"/>
          <w:sz w:val="24"/>
          <w:szCs w:val="24"/>
        </w:rPr>
      </w:pPr>
    </w:p>
    <w:p w14:paraId="7BFB8A6F" w14:textId="77777777" w:rsidR="00BE4538" w:rsidRPr="00F25DA9" w:rsidRDefault="00BE4538" w:rsidP="00032C87">
      <w:pPr>
        <w:spacing w:after="0" w:line="240" w:lineRule="auto"/>
        <w:rPr>
          <w:rFonts w:ascii="Times New Roman" w:hAnsi="Times New Roman" w:cs="Times New Roman"/>
          <w:sz w:val="24"/>
          <w:szCs w:val="24"/>
        </w:rPr>
      </w:pPr>
    </w:p>
    <w:p w14:paraId="7BFABCE1" w14:textId="77777777" w:rsidR="00FE6F7A" w:rsidRPr="004E0032" w:rsidRDefault="00FE6F7A" w:rsidP="004E0032">
      <w:pPr>
        <w:pStyle w:val="Nadpis1"/>
        <w:spacing w:before="0" w:line="240" w:lineRule="auto"/>
        <w:jc w:val="center"/>
        <w:rPr>
          <w:rFonts w:ascii="Times New Roman" w:hAnsi="Times New Roman" w:cs="Times New Roman"/>
          <w:b/>
          <w:color w:val="auto"/>
          <w:sz w:val="24"/>
          <w:szCs w:val="24"/>
        </w:rPr>
      </w:pPr>
      <w:bookmarkStart w:id="8" w:name="_Toc509562550"/>
      <w:r w:rsidRPr="004E0032">
        <w:rPr>
          <w:rFonts w:ascii="Times New Roman" w:hAnsi="Times New Roman" w:cs="Times New Roman"/>
          <w:b/>
          <w:color w:val="auto"/>
          <w:sz w:val="24"/>
          <w:szCs w:val="24"/>
        </w:rPr>
        <w:t>Čl. V</w:t>
      </w:r>
      <w:r w:rsidR="00303714" w:rsidRPr="004E0032">
        <w:rPr>
          <w:rFonts w:ascii="Times New Roman" w:hAnsi="Times New Roman" w:cs="Times New Roman"/>
          <w:b/>
          <w:color w:val="auto"/>
          <w:sz w:val="24"/>
          <w:szCs w:val="24"/>
        </w:rPr>
        <w:t>I</w:t>
      </w:r>
      <w:r w:rsidRPr="004E0032">
        <w:rPr>
          <w:rFonts w:ascii="Times New Roman" w:hAnsi="Times New Roman" w:cs="Times New Roman"/>
          <w:b/>
          <w:color w:val="auto"/>
          <w:sz w:val="24"/>
          <w:szCs w:val="24"/>
        </w:rPr>
        <w:t>I.</w:t>
      </w:r>
      <w:r w:rsidR="004E0032" w:rsidRPr="004E0032">
        <w:rPr>
          <w:rFonts w:ascii="Times New Roman" w:hAnsi="Times New Roman" w:cs="Times New Roman"/>
          <w:b/>
          <w:color w:val="auto"/>
          <w:sz w:val="24"/>
          <w:szCs w:val="24"/>
        </w:rPr>
        <w:br/>
      </w:r>
      <w:r w:rsidRPr="004E0032">
        <w:rPr>
          <w:rFonts w:ascii="Times New Roman" w:hAnsi="Times New Roman" w:cs="Times New Roman"/>
          <w:b/>
          <w:color w:val="auto"/>
          <w:sz w:val="24"/>
          <w:szCs w:val="24"/>
        </w:rPr>
        <w:t>Závěrečná ustanovení</w:t>
      </w:r>
      <w:bookmarkEnd w:id="8"/>
    </w:p>
    <w:p w14:paraId="5D2D0DFB" w14:textId="77777777" w:rsidR="009A553F" w:rsidRPr="00F25DA9" w:rsidRDefault="009A553F" w:rsidP="001C2100">
      <w:pPr>
        <w:spacing w:after="0" w:line="240" w:lineRule="auto"/>
        <w:jc w:val="center"/>
        <w:rPr>
          <w:rFonts w:ascii="Times New Roman" w:hAnsi="Times New Roman" w:cs="Times New Roman"/>
          <w:b/>
          <w:sz w:val="24"/>
          <w:szCs w:val="24"/>
        </w:rPr>
      </w:pPr>
    </w:p>
    <w:p w14:paraId="247E34F8" w14:textId="77777777" w:rsidR="009A553F" w:rsidRPr="00F25DA9" w:rsidRDefault="00F40650" w:rsidP="00F40650">
      <w:pPr>
        <w:pStyle w:val="Odstavecseseznamem"/>
        <w:numPr>
          <w:ilvl w:val="0"/>
          <w:numId w:val="21"/>
        </w:numPr>
        <w:spacing w:line="240" w:lineRule="auto"/>
        <w:ind w:left="709" w:hanging="283"/>
        <w:jc w:val="both"/>
        <w:rPr>
          <w:rFonts w:ascii="Times New Roman" w:hAnsi="Times New Roman" w:cs="Times New Roman"/>
          <w:sz w:val="24"/>
          <w:szCs w:val="24"/>
        </w:rPr>
      </w:pPr>
      <w:r w:rsidRPr="00F25DA9">
        <w:rPr>
          <w:rFonts w:ascii="Times New Roman" w:hAnsi="Times New Roman" w:cs="Times New Roman"/>
          <w:sz w:val="24"/>
          <w:szCs w:val="24"/>
        </w:rPr>
        <w:t>Na poskytnutí stipendi</w:t>
      </w:r>
      <w:r w:rsidR="00DC42F4" w:rsidRPr="00F25DA9">
        <w:rPr>
          <w:rFonts w:ascii="Times New Roman" w:hAnsi="Times New Roman" w:cs="Times New Roman"/>
          <w:sz w:val="24"/>
          <w:szCs w:val="24"/>
        </w:rPr>
        <w:t>í</w:t>
      </w:r>
      <w:r w:rsidRPr="00F25DA9">
        <w:rPr>
          <w:rFonts w:ascii="Times New Roman" w:hAnsi="Times New Roman" w:cs="Times New Roman"/>
          <w:sz w:val="24"/>
          <w:szCs w:val="24"/>
        </w:rPr>
        <w:t xml:space="preserve"> není právní nárok.</w:t>
      </w:r>
    </w:p>
    <w:p w14:paraId="18C2DF52" w14:textId="77777777" w:rsidR="009C6428" w:rsidRPr="00F25DA9" w:rsidRDefault="009C6428" w:rsidP="001C2100">
      <w:pPr>
        <w:pStyle w:val="Odstavecseseznamem"/>
        <w:spacing w:line="240" w:lineRule="auto"/>
        <w:ind w:left="0"/>
        <w:jc w:val="both"/>
        <w:rPr>
          <w:rFonts w:ascii="Times New Roman" w:hAnsi="Times New Roman" w:cs="Times New Roman"/>
          <w:sz w:val="24"/>
          <w:szCs w:val="24"/>
        </w:rPr>
      </w:pPr>
    </w:p>
    <w:p w14:paraId="06FDFC5F" w14:textId="77777777" w:rsidR="009C6428" w:rsidRPr="00F25DA9" w:rsidRDefault="00F40650" w:rsidP="00F40650">
      <w:pPr>
        <w:pStyle w:val="Odstavecseseznamem"/>
        <w:numPr>
          <w:ilvl w:val="0"/>
          <w:numId w:val="21"/>
        </w:numPr>
        <w:spacing w:line="240" w:lineRule="auto"/>
        <w:ind w:left="709" w:hanging="283"/>
        <w:jc w:val="both"/>
        <w:rPr>
          <w:rFonts w:ascii="Times New Roman" w:hAnsi="Times New Roman" w:cs="Times New Roman"/>
          <w:sz w:val="24"/>
          <w:szCs w:val="24"/>
        </w:rPr>
      </w:pPr>
      <w:r w:rsidRPr="00F25DA9">
        <w:rPr>
          <w:rFonts w:ascii="Times New Roman" w:hAnsi="Times New Roman" w:cs="Times New Roman"/>
          <w:sz w:val="24"/>
          <w:szCs w:val="24"/>
        </w:rPr>
        <w:t>Stipendia podle těchto Pravidel budou vyplácena žákům podporovaných oborů počínaje školním rokem 2018/2019.</w:t>
      </w:r>
    </w:p>
    <w:p w14:paraId="58C78919" w14:textId="77777777" w:rsidR="00F40650" w:rsidRPr="00F25DA9" w:rsidRDefault="00F40650" w:rsidP="001C2100">
      <w:pPr>
        <w:pStyle w:val="Odstavecseseznamem"/>
        <w:spacing w:line="240" w:lineRule="auto"/>
        <w:ind w:left="0"/>
        <w:jc w:val="both"/>
        <w:rPr>
          <w:rFonts w:ascii="Times New Roman" w:hAnsi="Times New Roman" w:cs="Times New Roman"/>
          <w:sz w:val="24"/>
          <w:szCs w:val="24"/>
        </w:rPr>
      </w:pPr>
    </w:p>
    <w:p w14:paraId="79E373F2" w14:textId="77777777" w:rsidR="009C6428" w:rsidRPr="00F25DA9" w:rsidRDefault="009C6428" w:rsidP="00F40650">
      <w:pPr>
        <w:pStyle w:val="Odstavecseseznamem"/>
        <w:numPr>
          <w:ilvl w:val="0"/>
          <w:numId w:val="21"/>
        </w:numPr>
        <w:spacing w:line="240" w:lineRule="auto"/>
        <w:ind w:left="709" w:hanging="283"/>
        <w:jc w:val="both"/>
        <w:rPr>
          <w:rFonts w:ascii="Times New Roman" w:hAnsi="Times New Roman" w:cs="Times New Roman"/>
          <w:sz w:val="24"/>
          <w:szCs w:val="24"/>
        </w:rPr>
      </w:pPr>
      <w:r w:rsidRPr="00F25DA9">
        <w:rPr>
          <w:rFonts w:ascii="Times New Roman" w:hAnsi="Times New Roman" w:cs="Times New Roman"/>
          <w:sz w:val="24"/>
          <w:szCs w:val="24"/>
        </w:rPr>
        <w:t>Rada Královéhradeckého kraje si vyhrazuje právo měnit podporované obory, podmínky pro získání stipendií, výši stipendií, jakož i právo vyplácení stipendií bez náhrady ukončit.</w:t>
      </w:r>
    </w:p>
    <w:p w14:paraId="25E41263" w14:textId="77777777" w:rsidR="009C6428" w:rsidRPr="00F25DA9" w:rsidRDefault="009C6428" w:rsidP="001C2100">
      <w:pPr>
        <w:pStyle w:val="Odstavecseseznamem"/>
        <w:spacing w:line="240" w:lineRule="auto"/>
        <w:ind w:left="0"/>
        <w:jc w:val="both"/>
        <w:rPr>
          <w:rFonts w:ascii="Times New Roman" w:hAnsi="Times New Roman" w:cs="Times New Roman"/>
          <w:sz w:val="24"/>
          <w:szCs w:val="24"/>
        </w:rPr>
      </w:pPr>
    </w:p>
    <w:p w14:paraId="39A22307" w14:textId="77777777" w:rsidR="009C6428" w:rsidRPr="00F25DA9" w:rsidRDefault="009C6428" w:rsidP="009C6428">
      <w:pPr>
        <w:pStyle w:val="Odstavecseseznamem"/>
        <w:numPr>
          <w:ilvl w:val="0"/>
          <w:numId w:val="21"/>
        </w:numPr>
        <w:spacing w:line="240" w:lineRule="auto"/>
        <w:ind w:left="709" w:hanging="283"/>
        <w:jc w:val="both"/>
        <w:rPr>
          <w:rFonts w:ascii="Times New Roman" w:hAnsi="Times New Roman" w:cs="Times New Roman"/>
          <w:sz w:val="24"/>
          <w:szCs w:val="24"/>
        </w:rPr>
      </w:pPr>
      <w:r w:rsidRPr="00F25DA9">
        <w:rPr>
          <w:rFonts w:ascii="Times New Roman" w:hAnsi="Times New Roman" w:cs="Times New Roman"/>
          <w:sz w:val="24"/>
          <w:szCs w:val="24"/>
        </w:rPr>
        <w:t>Tato Pravidla byla schválena usnesením RK/………………… Rady Královéhradeckého kraje ze dne ……………………</w:t>
      </w:r>
    </w:p>
    <w:p w14:paraId="1C268CD3" w14:textId="77777777" w:rsidR="009C6428" w:rsidRPr="00F25DA9" w:rsidRDefault="009C6428" w:rsidP="001C2100">
      <w:pPr>
        <w:pStyle w:val="Odstavecseseznamem"/>
        <w:spacing w:line="240" w:lineRule="auto"/>
        <w:ind w:left="0"/>
        <w:jc w:val="both"/>
        <w:rPr>
          <w:rFonts w:ascii="Times New Roman" w:hAnsi="Times New Roman" w:cs="Times New Roman"/>
          <w:sz w:val="24"/>
          <w:szCs w:val="24"/>
        </w:rPr>
      </w:pPr>
    </w:p>
    <w:p w14:paraId="0DF546DC" w14:textId="77777777" w:rsidR="009C6428" w:rsidRPr="00F25DA9" w:rsidRDefault="009C6428" w:rsidP="00F40650">
      <w:pPr>
        <w:pStyle w:val="Odstavecseseznamem"/>
        <w:numPr>
          <w:ilvl w:val="0"/>
          <w:numId w:val="21"/>
        </w:numPr>
        <w:spacing w:line="240" w:lineRule="auto"/>
        <w:ind w:left="709" w:hanging="283"/>
        <w:jc w:val="both"/>
        <w:rPr>
          <w:rFonts w:ascii="Times New Roman" w:hAnsi="Times New Roman" w:cs="Times New Roman"/>
          <w:sz w:val="24"/>
          <w:szCs w:val="24"/>
        </w:rPr>
      </w:pPr>
      <w:r w:rsidRPr="00F25DA9">
        <w:rPr>
          <w:rFonts w:ascii="Times New Roman" w:hAnsi="Times New Roman" w:cs="Times New Roman"/>
          <w:sz w:val="24"/>
          <w:szCs w:val="24"/>
        </w:rPr>
        <w:t>Tato Pravidla nabývají účinnosti dnem 1. 9. 2018.</w:t>
      </w:r>
    </w:p>
    <w:p w14:paraId="15AC0EFC" w14:textId="77777777" w:rsidR="009C6428" w:rsidRPr="00F25DA9" w:rsidRDefault="009C6428" w:rsidP="009C6428">
      <w:pPr>
        <w:spacing w:line="240" w:lineRule="auto"/>
        <w:jc w:val="both"/>
        <w:rPr>
          <w:rFonts w:ascii="Times New Roman" w:hAnsi="Times New Roman" w:cs="Times New Roman"/>
          <w:sz w:val="24"/>
          <w:szCs w:val="24"/>
        </w:rPr>
      </w:pPr>
    </w:p>
    <w:p w14:paraId="04C7A1B5" w14:textId="77777777" w:rsidR="00A94E9A" w:rsidRPr="00F25DA9" w:rsidRDefault="00A94E9A" w:rsidP="009C6428">
      <w:pPr>
        <w:spacing w:line="240" w:lineRule="auto"/>
        <w:jc w:val="both"/>
        <w:rPr>
          <w:rFonts w:ascii="Times New Roman" w:hAnsi="Times New Roman" w:cs="Times New Roman"/>
          <w:sz w:val="24"/>
          <w:szCs w:val="24"/>
        </w:rPr>
      </w:pPr>
    </w:p>
    <w:p w14:paraId="79934D28" w14:textId="77777777" w:rsidR="00A94E9A" w:rsidRPr="00F25DA9" w:rsidRDefault="00A94E9A" w:rsidP="009C6428">
      <w:pPr>
        <w:spacing w:line="240" w:lineRule="auto"/>
        <w:jc w:val="both"/>
        <w:rPr>
          <w:rFonts w:ascii="Times New Roman" w:hAnsi="Times New Roman" w:cs="Times New Roman"/>
          <w:sz w:val="24"/>
          <w:szCs w:val="24"/>
        </w:rPr>
      </w:pPr>
    </w:p>
    <w:p w14:paraId="2303DE69" w14:textId="77777777" w:rsidR="00351CCA" w:rsidRPr="00F25DA9" w:rsidRDefault="00351CCA" w:rsidP="009C6428">
      <w:pPr>
        <w:spacing w:line="240" w:lineRule="auto"/>
        <w:jc w:val="both"/>
        <w:rPr>
          <w:rFonts w:ascii="Times New Roman" w:hAnsi="Times New Roman" w:cs="Times New Roman"/>
          <w:sz w:val="24"/>
          <w:szCs w:val="24"/>
        </w:rPr>
      </w:pPr>
    </w:p>
    <w:p w14:paraId="667824C1" w14:textId="77777777" w:rsidR="009C6428" w:rsidRPr="00F25DA9" w:rsidRDefault="009C6428" w:rsidP="009C6428">
      <w:pPr>
        <w:spacing w:after="0" w:line="240" w:lineRule="auto"/>
        <w:ind w:firstLine="142"/>
        <w:jc w:val="both"/>
        <w:rPr>
          <w:rFonts w:ascii="Times New Roman" w:hAnsi="Times New Roman" w:cs="Times New Roman"/>
          <w:sz w:val="24"/>
          <w:szCs w:val="24"/>
        </w:rPr>
      </w:pPr>
      <w:r w:rsidRPr="00F25DA9">
        <w:rPr>
          <w:rFonts w:ascii="Times New Roman" w:hAnsi="Times New Roman" w:cs="Times New Roman"/>
          <w:sz w:val="24"/>
          <w:szCs w:val="24"/>
        </w:rPr>
        <w:t xml:space="preserve">  PhDr. Jiří Štěpán, Ph.D.</w:t>
      </w:r>
    </w:p>
    <w:p w14:paraId="2A26EC50" w14:textId="77777777" w:rsidR="009C6428" w:rsidRPr="00F25DA9" w:rsidRDefault="009C6428" w:rsidP="009C6428">
      <w:pPr>
        <w:spacing w:after="0" w:line="240" w:lineRule="auto"/>
        <w:ind w:firstLine="142"/>
        <w:jc w:val="both"/>
        <w:rPr>
          <w:rFonts w:ascii="Times New Roman" w:hAnsi="Times New Roman" w:cs="Times New Roman"/>
          <w:sz w:val="24"/>
          <w:szCs w:val="24"/>
        </w:rPr>
      </w:pPr>
      <w:r w:rsidRPr="00F25DA9">
        <w:rPr>
          <w:rFonts w:ascii="Times New Roman" w:hAnsi="Times New Roman" w:cs="Times New Roman"/>
          <w:sz w:val="24"/>
          <w:szCs w:val="24"/>
        </w:rPr>
        <w:t xml:space="preserve"> </w:t>
      </w:r>
      <w:r w:rsidRPr="00F25DA9">
        <w:rPr>
          <w:rFonts w:ascii="Times New Roman" w:hAnsi="Times New Roman" w:cs="Times New Roman"/>
          <w:sz w:val="24"/>
          <w:szCs w:val="24"/>
        </w:rPr>
        <w:tab/>
        <w:t xml:space="preserve">  </w:t>
      </w:r>
      <w:r w:rsidR="000B2449" w:rsidRPr="00F25DA9">
        <w:rPr>
          <w:rFonts w:ascii="Times New Roman" w:hAnsi="Times New Roman" w:cs="Times New Roman"/>
          <w:sz w:val="24"/>
          <w:szCs w:val="24"/>
        </w:rPr>
        <w:t xml:space="preserve"> </w:t>
      </w:r>
      <w:r w:rsidRPr="00F25DA9">
        <w:rPr>
          <w:rFonts w:ascii="Times New Roman" w:hAnsi="Times New Roman" w:cs="Times New Roman"/>
          <w:sz w:val="24"/>
          <w:szCs w:val="24"/>
        </w:rPr>
        <w:t xml:space="preserve"> hejtman</w:t>
      </w:r>
    </w:p>
    <w:p w14:paraId="324477A1" w14:textId="77777777" w:rsidR="009C6428" w:rsidRPr="00F25DA9" w:rsidRDefault="00310E21" w:rsidP="009C6428">
      <w:pPr>
        <w:spacing w:after="0" w:line="240" w:lineRule="auto"/>
        <w:ind w:firstLine="142"/>
        <w:jc w:val="both"/>
        <w:rPr>
          <w:rFonts w:ascii="Times New Roman" w:hAnsi="Times New Roman" w:cs="Times New Roman"/>
          <w:sz w:val="24"/>
          <w:szCs w:val="24"/>
        </w:rPr>
      </w:pPr>
      <w:r>
        <w:rPr>
          <w:rFonts w:ascii="Times New Roman" w:hAnsi="Times New Roman" w:cs="Times New Roman"/>
          <w:sz w:val="24"/>
          <w:szCs w:val="24"/>
        </w:rPr>
        <w:t xml:space="preserve"> </w:t>
      </w:r>
      <w:r w:rsidR="009C6428" w:rsidRPr="00F25DA9">
        <w:rPr>
          <w:rFonts w:ascii="Times New Roman" w:hAnsi="Times New Roman" w:cs="Times New Roman"/>
          <w:sz w:val="24"/>
          <w:szCs w:val="24"/>
        </w:rPr>
        <w:t>Královéhradeckého kraje</w:t>
      </w:r>
    </w:p>
    <w:sectPr w:rsidR="009C6428" w:rsidRPr="00F25DA9" w:rsidSect="00A6176D">
      <w:footerReference w:type="default" r:id="rId13"/>
      <w:footerReference w:type="first" r:id="rId14"/>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B02441" w14:textId="77777777" w:rsidR="00411ED3" w:rsidRDefault="00411ED3" w:rsidP="00134316">
      <w:pPr>
        <w:spacing w:after="0" w:line="240" w:lineRule="auto"/>
      </w:pPr>
      <w:r>
        <w:separator/>
      </w:r>
    </w:p>
  </w:endnote>
  <w:endnote w:type="continuationSeparator" w:id="0">
    <w:p w14:paraId="0E617810" w14:textId="77777777" w:rsidR="00411ED3" w:rsidRDefault="00411ED3" w:rsidP="00134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BFA77" w14:textId="77777777" w:rsidR="00A6176D" w:rsidRDefault="00A6176D">
    <w:pPr>
      <w:pStyle w:val="Zpat"/>
      <w:jc w:val="center"/>
    </w:pPr>
  </w:p>
  <w:p w14:paraId="01C4AA22" w14:textId="77777777" w:rsidR="00E57868" w:rsidRDefault="00E5786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4662897"/>
      <w:docPartObj>
        <w:docPartGallery w:val="Page Numbers (Bottom of Page)"/>
        <w:docPartUnique/>
      </w:docPartObj>
    </w:sdtPr>
    <w:sdtEndPr/>
    <w:sdtContent>
      <w:p w14:paraId="0193B9F8" w14:textId="77777777" w:rsidR="00E57868" w:rsidRDefault="00E57868">
        <w:pPr>
          <w:pStyle w:val="Zpat"/>
          <w:jc w:val="center"/>
        </w:pPr>
        <w:r>
          <w:fldChar w:fldCharType="begin"/>
        </w:r>
        <w:r>
          <w:instrText>PAGE   \* MERGEFORMAT</w:instrText>
        </w:r>
        <w:r>
          <w:fldChar w:fldCharType="separate"/>
        </w:r>
        <w:r w:rsidR="00AF3124">
          <w:rPr>
            <w:noProof/>
          </w:rPr>
          <w:t>1</w:t>
        </w:r>
        <w:r>
          <w:fldChar w:fldCharType="end"/>
        </w:r>
      </w:p>
    </w:sdtContent>
  </w:sdt>
  <w:p w14:paraId="1B52010A" w14:textId="77777777" w:rsidR="00E57868" w:rsidRDefault="00E57868" w:rsidP="00E57868">
    <w:pPr>
      <w:pStyle w:val="Zpat"/>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507462"/>
      <w:docPartObj>
        <w:docPartGallery w:val="Page Numbers (Bottom of Page)"/>
        <w:docPartUnique/>
      </w:docPartObj>
    </w:sdtPr>
    <w:sdtEndPr/>
    <w:sdtContent>
      <w:p w14:paraId="498C2C98" w14:textId="77777777" w:rsidR="00A6176D" w:rsidRDefault="00A6176D">
        <w:pPr>
          <w:pStyle w:val="Zpat"/>
          <w:jc w:val="center"/>
        </w:pPr>
        <w:r>
          <w:fldChar w:fldCharType="begin"/>
        </w:r>
        <w:r>
          <w:instrText>PAGE   \* MERGEFORMAT</w:instrText>
        </w:r>
        <w:r>
          <w:fldChar w:fldCharType="separate"/>
        </w:r>
        <w:r w:rsidR="006E6C16">
          <w:rPr>
            <w:noProof/>
          </w:rPr>
          <w:t>4</w:t>
        </w:r>
        <w:r>
          <w:fldChar w:fldCharType="end"/>
        </w:r>
      </w:p>
    </w:sdtContent>
  </w:sdt>
  <w:p w14:paraId="21979528" w14:textId="77777777" w:rsidR="00A6176D" w:rsidRDefault="00A6176D">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9979024"/>
      <w:docPartObj>
        <w:docPartGallery w:val="Page Numbers (Bottom of Page)"/>
        <w:docPartUnique/>
      </w:docPartObj>
    </w:sdtPr>
    <w:sdtEndPr/>
    <w:sdtContent>
      <w:p w14:paraId="2BFDDD41" w14:textId="77777777" w:rsidR="00A6176D" w:rsidRDefault="00A6176D">
        <w:pPr>
          <w:pStyle w:val="Zpat"/>
          <w:jc w:val="center"/>
        </w:pPr>
        <w:r>
          <w:fldChar w:fldCharType="begin"/>
        </w:r>
        <w:r>
          <w:instrText>PAGE   \* MERGEFORMAT</w:instrText>
        </w:r>
        <w:r>
          <w:fldChar w:fldCharType="separate"/>
        </w:r>
        <w:r>
          <w:rPr>
            <w:noProof/>
          </w:rPr>
          <w:t>1</w:t>
        </w:r>
        <w:r>
          <w:fldChar w:fldCharType="end"/>
        </w:r>
      </w:p>
    </w:sdtContent>
  </w:sdt>
  <w:p w14:paraId="451DC28E" w14:textId="77777777" w:rsidR="00A6176D" w:rsidRDefault="00A6176D" w:rsidP="00E57868">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1BA358" w14:textId="77777777" w:rsidR="00411ED3" w:rsidRDefault="00411ED3" w:rsidP="00134316">
      <w:pPr>
        <w:spacing w:after="0" w:line="240" w:lineRule="auto"/>
      </w:pPr>
      <w:r>
        <w:separator/>
      </w:r>
    </w:p>
  </w:footnote>
  <w:footnote w:type="continuationSeparator" w:id="0">
    <w:p w14:paraId="60797A6B" w14:textId="77777777" w:rsidR="00411ED3" w:rsidRDefault="00411ED3" w:rsidP="001343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36ACE"/>
    <w:multiLevelType w:val="hybridMultilevel"/>
    <w:tmpl w:val="830A7FA8"/>
    <w:lvl w:ilvl="0" w:tplc="D0EEB114">
      <w:numFmt w:val="bullet"/>
      <w:lvlText w:val="-"/>
      <w:lvlJc w:val="left"/>
      <w:pPr>
        <w:ind w:left="1996" w:hanging="360"/>
      </w:pPr>
      <w:rPr>
        <w:rFonts w:ascii="Calibri" w:eastAsiaTheme="minorHAnsi" w:hAnsi="Calibri" w:cstheme="minorBidi"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 w15:restartNumberingAfterBreak="0">
    <w:nsid w:val="0DEA0073"/>
    <w:multiLevelType w:val="hybridMultilevel"/>
    <w:tmpl w:val="C7FED1E8"/>
    <w:lvl w:ilvl="0" w:tplc="8F309FA6">
      <w:start w:val="1"/>
      <w:numFmt w:val="lowerLetter"/>
      <w:lvlText w:val="%1."/>
      <w:lvlJc w:val="left"/>
      <w:pPr>
        <w:ind w:left="144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AC1287"/>
    <w:multiLevelType w:val="hybridMultilevel"/>
    <w:tmpl w:val="0F08F3A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1231025E"/>
    <w:multiLevelType w:val="hybridMultilevel"/>
    <w:tmpl w:val="1F8E0C62"/>
    <w:lvl w:ilvl="0" w:tplc="D0EEB114">
      <w:numFmt w:val="bullet"/>
      <w:lvlText w:val="-"/>
      <w:lvlJc w:val="left"/>
      <w:pPr>
        <w:ind w:left="2160" w:hanging="360"/>
      </w:pPr>
      <w:rPr>
        <w:rFonts w:ascii="Calibri" w:eastAsiaTheme="minorHAnsi" w:hAnsi="Calibri" w:cstheme="minorBidi"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4" w15:restartNumberingAfterBreak="0">
    <w:nsid w:val="18AD69A2"/>
    <w:multiLevelType w:val="hybridMultilevel"/>
    <w:tmpl w:val="831A04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9F16AB3"/>
    <w:multiLevelType w:val="hybridMultilevel"/>
    <w:tmpl w:val="6846DA66"/>
    <w:lvl w:ilvl="0" w:tplc="D0EEB114">
      <w:numFmt w:val="bullet"/>
      <w:lvlText w:val="-"/>
      <w:lvlJc w:val="left"/>
      <w:pPr>
        <w:ind w:left="1996" w:hanging="360"/>
      </w:pPr>
      <w:rPr>
        <w:rFonts w:ascii="Calibri" w:eastAsiaTheme="minorHAnsi" w:hAnsi="Calibri" w:cstheme="minorBidi"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6" w15:restartNumberingAfterBreak="0">
    <w:nsid w:val="1C150A5E"/>
    <w:multiLevelType w:val="hybridMultilevel"/>
    <w:tmpl w:val="CBFC01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290F12"/>
    <w:multiLevelType w:val="hybridMultilevel"/>
    <w:tmpl w:val="8CAC37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F3903CE"/>
    <w:multiLevelType w:val="hybridMultilevel"/>
    <w:tmpl w:val="03A4F5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A0B0FEE"/>
    <w:multiLevelType w:val="hybridMultilevel"/>
    <w:tmpl w:val="8EE0BC1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CDE70DC"/>
    <w:multiLevelType w:val="hybridMultilevel"/>
    <w:tmpl w:val="6F4C3F2A"/>
    <w:lvl w:ilvl="0" w:tplc="0405000F">
      <w:start w:val="1"/>
      <w:numFmt w:val="decimal"/>
      <w:lvlText w:val="%1."/>
      <w:lvlJc w:val="left"/>
      <w:pPr>
        <w:ind w:left="1866" w:hanging="360"/>
      </w:pPr>
    </w:lvl>
    <w:lvl w:ilvl="1" w:tplc="04050019" w:tentative="1">
      <w:start w:val="1"/>
      <w:numFmt w:val="lowerLetter"/>
      <w:lvlText w:val="%2."/>
      <w:lvlJc w:val="left"/>
      <w:pPr>
        <w:ind w:left="2586" w:hanging="360"/>
      </w:pPr>
    </w:lvl>
    <w:lvl w:ilvl="2" w:tplc="0405001B" w:tentative="1">
      <w:start w:val="1"/>
      <w:numFmt w:val="lowerRoman"/>
      <w:lvlText w:val="%3."/>
      <w:lvlJc w:val="right"/>
      <w:pPr>
        <w:ind w:left="3306" w:hanging="180"/>
      </w:pPr>
    </w:lvl>
    <w:lvl w:ilvl="3" w:tplc="0405000F" w:tentative="1">
      <w:start w:val="1"/>
      <w:numFmt w:val="decimal"/>
      <w:lvlText w:val="%4."/>
      <w:lvlJc w:val="left"/>
      <w:pPr>
        <w:ind w:left="4026" w:hanging="360"/>
      </w:pPr>
    </w:lvl>
    <w:lvl w:ilvl="4" w:tplc="04050019" w:tentative="1">
      <w:start w:val="1"/>
      <w:numFmt w:val="lowerLetter"/>
      <w:lvlText w:val="%5."/>
      <w:lvlJc w:val="left"/>
      <w:pPr>
        <w:ind w:left="4746" w:hanging="360"/>
      </w:pPr>
    </w:lvl>
    <w:lvl w:ilvl="5" w:tplc="0405001B" w:tentative="1">
      <w:start w:val="1"/>
      <w:numFmt w:val="lowerRoman"/>
      <w:lvlText w:val="%6."/>
      <w:lvlJc w:val="right"/>
      <w:pPr>
        <w:ind w:left="5466" w:hanging="180"/>
      </w:pPr>
    </w:lvl>
    <w:lvl w:ilvl="6" w:tplc="0405000F" w:tentative="1">
      <w:start w:val="1"/>
      <w:numFmt w:val="decimal"/>
      <w:lvlText w:val="%7."/>
      <w:lvlJc w:val="left"/>
      <w:pPr>
        <w:ind w:left="6186" w:hanging="360"/>
      </w:pPr>
    </w:lvl>
    <w:lvl w:ilvl="7" w:tplc="04050019" w:tentative="1">
      <w:start w:val="1"/>
      <w:numFmt w:val="lowerLetter"/>
      <w:lvlText w:val="%8."/>
      <w:lvlJc w:val="left"/>
      <w:pPr>
        <w:ind w:left="6906" w:hanging="360"/>
      </w:pPr>
    </w:lvl>
    <w:lvl w:ilvl="8" w:tplc="0405001B" w:tentative="1">
      <w:start w:val="1"/>
      <w:numFmt w:val="lowerRoman"/>
      <w:lvlText w:val="%9."/>
      <w:lvlJc w:val="right"/>
      <w:pPr>
        <w:ind w:left="7626" w:hanging="180"/>
      </w:pPr>
    </w:lvl>
  </w:abstractNum>
  <w:abstractNum w:abstractNumId="11" w15:restartNumberingAfterBreak="0">
    <w:nsid w:val="2FD40EB1"/>
    <w:multiLevelType w:val="hybridMultilevel"/>
    <w:tmpl w:val="9B52FE7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305A307C"/>
    <w:multiLevelType w:val="hybridMultilevel"/>
    <w:tmpl w:val="8E8E5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CB60B3"/>
    <w:multiLevelType w:val="hybridMultilevel"/>
    <w:tmpl w:val="6B007D6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3CC87658"/>
    <w:multiLevelType w:val="hybridMultilevel"/>
    <w:tmpl w:val="E00235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1A7AF5"/>
    <w:multiLevelType w:val="hybridMultilevel"/>
    <w:tmpl w:val="D4F8A610"/>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84A7CFE"/>
    <w:multiLevelType w:val="hybridMultilevel"/>
    <w:tmpl w:val="E3BC24F0"/>
    <w:lvl w:ilvl="0" w:tplc="04050017">
      <w:start w:val="1"/>
      <w:numFmt w:val="lowerLetter"/>
      <w:lvlText w:val="%1)"/>
      <w:lvlJc w:val="left"/>
      <w:pPr>
        <w:ind w:left="1920" w:hanging="360"/>
      </w:pPr>
    </w:lvl>
    <w:lvl w:ilvl="1" w:tplc="04050019" w:tentative="1">
      <w:start w:val="1"/>
      <w:numFmt w:val="lowerLetter"/>
      <w:lvlText w:val="%2."/>
      <w:lvlJc w:val="left"/>
      <w:pPr>
        <w:ind w:left="2302" w:hanging="360"/>
      </w:pPr>
    </w:lvl>
    <w:lvl w:ilvl="2" w:tplc="0405001B" w:tentative="1">
      <w:start w:val="1"/>
      <w:numFmt w:val="lowerRoman"/>
      <w:lvlText w:val="%3."/>
      <w:lvlJc w:val="right"/>
      <w:pPr>
        <w:ind w:left="3022" w:hanging="180"/>
      </w:pPr>
    </w:lvl>
    <w:lvl w:ilvl="3" w:tplc="0405000F" w:tentative="1">
      <w:start w:val="1"/>
      <w:numFmt w:val="decimal"/>
      <w:lvlText w:val="%4."/>
      <w:lvlJc w:val="left"/>
      <w:pPr>
        <w:ind w:left="3742" w:hanging="360"/>
      </w:pPr>
    </w:lvl>
    <w:lvl w:ilvl="4" w:tplc="04050019" w:tentative="1">
      <w:start w:val="1"/>
      <w:numFmt w:val="lowerLetter"/>
      <w:lvlText w:val="%5."/>
      <w:lvlJc w:val="left"/>
      <w:pPr>
        <w:ind w:left="4462" w:hanging="360"/>
      </w:pPr>
    </w:lvl>
    <w:lvl w:ilvl="5" w:tplc="0405001B" w:tentative="1">
      <w:start w:val="1"/>
      <w:numFmt w:val="lowerRoman"/>
      <w:lvlText w:val="%6."/>
      <w:lvlJc w:val="right"/>
      <w:pPr>
        <w:ind w:left="5182" w:hanging="180"/>
      </w:pPr>
    </w:lvl>
    <w:lvl w:ilvl="6" w:tplc="0405000F" w:tentative="1">
      <w:start w:val="1"/>
      <w:numFmt w:val="decimal"/>
      <w:lvlText w:val="%7."/>
      <w:lvlJc w:val="left"/>
      <w:pPr>
        <w:ind w:left="5902" w:hanging="360"/>
      </w:pPr>
    </w:lvl>
    <w:lvl w:ilvl="7" w:tplc="04050019" w:tentative="1">
      <w:start w:val="1"/>
      <w:numFmt w:val="lowerLetter"/>
      <w:lvlText w:val="%8."/>
      <w:lvlJc w:val="left"/>
      <w:pPr>
        <w:ind w:left="6622" w:hanging="360"/>
      </w:pPr>
    </w:lvl>
    <w:lvl w:ilvl="8" w:tplc="0405001B" w:tentative="1">
      <w:start w:val="1"/>
      <w:numFmt w:val="lowerRoman"/>
      <w:lvlText w:val="%9."/>
      <w:lvlJc w:val="right"/>
      <w:pPr>
        <w:ind w:left="7342" w:hanging="180"/>
      </w:pPr>
    </w:lvl>
  </w:abstractNum>
  <w:abstractNum w:abstractNumId="17" w15:restartNumberingAfterBreak="0">
    <w:nsid w:val="4EAF4970"/>
    <w:multiLevelType w:val="hybridMultilevel"/>
    <w:tmpl w:val="0F08F3A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56DC6D26"/>
    <w:multiLevelType w:val="hybridMultilevel"/>
    <w:tmpl w:val="4F389E04"/>
    <w:lvl w:ilvl="0" w:tplc="04050017">
      <w:start w:val="1"/>
      <w:numFmt w:val="lowerLetter"/>
      <w:lvlText w:val="%1)"/>
      <w:lvlJc w:val="left"/>
      <w:pPr>
        <w:ind w:left="1208" w:hanging="360"/>
      </w:pPr>
    </w:lvl>
    <w:lvl w:ilvl="1" w:tplc="04050019" w:tentative="1">
      <w:start w:val="1"/>
      <w:numFmt w:val="lowerLetter"/>
      <w:lvlText w:val="%2."/>
      <w:lvlJc w:val="left"/>
      <w:pPr>
        <w:ind w:left="1928" w:hanging="360"/>
      </w:pPr>
    </w:lvl>
    <w:lvl w:ilvl="2" w:tplc="0405001B" w:tentative="1">
      <w:start w:val="1"/>
      <w:numFmt w:val="lowerRoman"/>
      <w:lvlText w:val="%3."/>
      <w:lvlJc w:val="right"/>
      <w:pPr>
        <w:ind w:left="2648" w:hanging="180"/>
      </w:pPr>
    </w:lvl>
    <w:lvl w:ilvl="3" w:tplc="0405000F" w:tentative="1">
      <w:start w:val="1"/>
      <w:numFmt w:val="decimal"/>
      <w:lvlText w:val="%4."/>
      <w:lvlJc w:val="left"/>
      <w:pPr>
        <w:ind w:left="3368" w:hanging="360"/>
      </w:pPr>
    </w:lvl>
    <w:lvl w:ilvl="4" w:tplc="04050019" w:tentative="1">
      <w:start w:val="1"/>
      <w:numFmt w:val="lowerLetter"/>
      <w:lvlText w:val="%5."/>
      <w:lvlJc w:val="left"/>
      <w:pPr>
        <w:ind w:left="4088" w:hanging="360"/>
      </w:pPr>
    </w:lvl>
    <w:lvl w:ilvl="5" w:tplc="0405001B" w:tentative="1">
      <w:start w:val="1"/>
      <w:numFmt w:val="lowerRoman"/>
      <w:lvlText w:val="%6."/>
      <w:lvlJc w:val="right"/>
      <w:pPr>
        <w:ind w:left="4808" w:hanging="180"/>
      </w:pPr>
    </w:lvl>
    <w:lvl w:ilvl="6" w:tplc="0405000F" w:tentative="1">
      <w:start w:val="1"/>
      <w:numFmt w:val="decimal"/>
      <w:lvlText w:val="%7."/>
      <w:lvlJc w:val="left"/>
      <w:pPr>
        <w:ind w:left="5528" w:hanging="360"/>
      </w:pPr>
    </w:lvl>
    <w:lvl w:ilvl="7" w:tplc="04050019" w:tentative="1">
      <w:start w:val="1"/>
      <w:numFmt w:val="lowerLetter"/>
      <w:lvlText w:val="%8."/>
      <w:lvlJc w:val="left"/>
      <w:pPr>
        <w:ind w:left="6248" w:hanging="360"/>
      </w:pPr>
    </w:lvl>
    <w:lvl w:ilvl="8" w:tplc="0405001B" w:tentative="1">
      <w:start w:val="1"/>
      <w:numFmt w:val="lowerRoman"/>
      <w:lvlText w:val="%9."/>
      <w:lvlJc w:val="right"/>
      <w:pPr>
        <w:ind w:left="6968" w:hanging="180"/>
      </w:pPr>
    </w:lvl>
  </w:abstractNum>
  <w:abstractNum w:abstractNumId="19" w15:restartNumberingAfterBreak="0">
    <w:nsid w:val="57A35CCE"/>
    <w:multiLevelType w:val="hybridMultilevel"/>
    <w:tmpl w:val="DA28A878"/>
    <w:lvl w:ilvl="0" w:tplc="0405000F">
      <w:start w:val="1"/>
      <w:numFmt w:val="decimal"/>
      <w:lvlText w:val="%1."/>
      <w:lvlJc w:val="left"/>
      <w:pPr>
        <w:ind w:left="1353" w:hanging="360"/>
      </w:p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0" w15:restartNumberingAfterBreak="0">
    <w:nsid w:val="5A2E4D0C"/>
    <w:multiLevelType w:val="hybridMultilevel"/>
    <w:tmpl w:val="18F61C3C"/>
    <w:lvl w:ilvl="0" w:tplc="D0EEB114">
      <w:numFmt w:val="bullet"/>
      <w:lvlText w:val="-"/>
      <w:lvlJc w:val="left"/>
      <w:pPr>
        <w:ind w:left="2160" w:hanging="360"/>
      </w:pPr>
      <w:rPr>
        <w:rFonts w:ascii="Calibri" w:eastAsiaTheme="minorHAnsi" w:hAnsi="Calibri" w:cstheme="minorBidi"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21" w15:restartNumberingAfterBreak="0">
    <w:nsid w:val="5BEC412F"/>
    <w:multiLevelType w:val="hybridMultilevel"/>
    <w:tmpl w:val="E3BC24F0"/>
    <w:lvl w:ilvl="0" w:tplc="04050017">
      <w:start w:val="1"/>
      <w:numFmt w:val="lowerLetter"/>
      <w:lvlText w:val="%1)"/>
      <w:lvlJc w:val="left"/>
      <w:pPr>
        <w:ind w:left="1778"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5CC368C6"/>
    <w:multiLevelType w:val="hybridMultilevel"/>
    <w:tmpl w:val="A35C6DC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5EAD6CDE"/>
    <w:multiLevelType w:val="hybridMultilevel"/>
    <w:tmpl w:val="C8669B9C"/>
    <w:lvl w:ilvl="0" w:tplc="D0EEB114">
      <w:numFmt w:val="bullet"/>
      <w:lvlText w:val="-"/>
      <w:lvlJc w:val="left"/>
      <w:pPr>
        <w:ind w:left="1636" w:hanging="360"/>
      </w:pPr>
      <w:rPr>
        <w:rFonts w:ascii="Calibri" w:eastAsiaTheme="minorHAnsi" w:hAnsi="Calibri" w:cstheme="minorBidi"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4" w15:restartNumberingAfterBreak="0">
    <w:nsid w:val="676B36C2"/>
    <w:multiLevelType w:val="hybridMultilevel"/>
    <w:tmpl w:val="C30070C0"/>
    <w:lvl w:ilvl="0" w:tplc="D0EEB114">
      <w:numFmt w:val="bullet"/>
      <w:lvlText w:val="-"/>
      <w:lvlJc w:val="left"/>
      <w:pPr>
        <w:ind w:left="2160" w:hanging="360"/>
      </w:pPr>
      <w:rPr>
        <w:rFonts w:ascii="Calibri" w:eastAsiaTheme="minorHAnsi" w:hAnsi="Calibri" w:cstheme="minorBidi"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25" w15:restartNumberingAfterBreak="0">
    <w:nsid w:val="69936890"/>
    <w:multiLevelType w:val="hybridMultilevel"/>
    <w:tmpl w:val="45F2CD5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9B22311"/>
    <w:multiLevelType w:val="hybridMultilevel"/>
    <w:tmpl w:val="932EAE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7775E33"/>
    <w:multiLevelType w:val="hybridMultilevel"/>
    <w:tmpl w:val="2174E78A"/>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num w:numId="1">
    <w:abstractNumId w:val="12"/>
  </w:num>
  <w:num w:numId="2">
    <w:abstractNumId w:val="15"/>
  </w:num>
  <w:num w:numId="3">
    <w:abstractNumId w:val="10"/>
  </w:num>
  <w:num w:numId="4">
    <w:abstractNumId w:val="22"/>
  </w:num>
  <w:num w:numId="5">
    <w:abstractNumId w:val="27"/>
  </w:num>
  <w:num w:numId="6">
    <w:abstractNumId w:val="4"/>
  </w:num>
  <w:num w:numId="7">
    <w:abstractNumId w:val="26"/>
  </w:num>
  <w:num w:numId="8">
    <w:abstractNumId w:val="19"/>
  </w:num>
  <w:num w:numId="9">
    <w:abstractNumId w:val="21"/>
  </w:num>
  <w:num w:numId="10">
    <w:abstractNumId w:val="2"/>
  </w:num>
  <w:num w:numId="11">
    <w:abstractNumId w:val="23"/>
  </w:num>
  <w:num w:numId="12">
    <w:abstractNumId w:val="5"/>
  </w:num>
  <w:num w:numId="13">
    <w:abstractNumId w:val="0"/>
  </w:num>
  <w:num w:numId="14">
    <w:abstractNumId w:val="3"/>
  </w:num>
  <w:num w:numId="15">
    <w:abstractNumId w:val="20"/>
  </w:num>
  <w:num w:numId="16">
    <w:abstractNumId w:val="24"/>
  </w:num>
  <w:num w:numId="17">
    <w:abstractNumId w:val="14"/>
  </w:num>
  <w:num w:numId="18">
    <w:abstractNumId w:val="1"/>
  </w:num>
  <w:num w:numId="19">
    <w:abstractNumId w:val="16"/>
  </w:num>
  <w:num w:numId="20">
    <w:abstractNumId w:val="8"/>
  </w:num>
  <w:num w:numId="21">
    <w:abstractNumId w:val="11"/>
  </w:num>
  <w:num w:numId="22">
    <w:abstractNumId w:val="13"/>
  </w:num>
  <w:num w:numId="23">
    <w:abstractNumId w:val="17"/>
  </w:num>
  <w:num w:numId="24">
    <w:abstractNumId w:val="6"/>
  </w:num>
  <w:num w:numId="25">
    <w:abstractNumId w:val="9"/>
  </w:num>
  <w:num w:numId="26">
    <w:abstractNumId w:val="7"/>
  </w:num>
  <w:num w:numId="27">
    <w:abstractNumId w:val="25"/>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9DD"/>
    <w:rsid w:val="000066BB"/>
    <w:rsid w:val="00014423"/>
    <w:rsid w:val="00015504"/>
    <w:rsid w:val="00022689"/>
    <w:rsid w:val="00032C87"/>
    <w:rsid w:val="000561DA"/>
    <w:rsid w:val="00056B8C"/>
    <w:rsid w:val="00067B3C"/>
    <w:rsid w:val="00067FF1"/>
    <w:rsid w:val="00081CCB"/>
    <w:rsid w:val="00095E27"/>
    <w:rsid w:val="00096498"/>
    <w:rsid w:val="000A337E"/>
    <w:rsid w:val="000B2449"/>
    <w:rsid w:val="000C02C5"/>
    <w:rsid w:val="000C6973"/>
    <w:rsid w:val="001020CC"/>
    <w:rsid w:val="0012721F"/>
    <w:rsid w:val="00134316"/>
    <w:rsid w:val="001361E8"/>
    <w:rsid w:val="00142CBC"/>
    <w:rsid w:val="001B0A95"/>
    <w:rsid w:val="001B6322"/>
    <w:rsid w:val="001B7ECA"/>
    <w:rsid w:val="001C2100"/>
    <w:rsid w:val="00200459"/>
    <w:rsid w:val="00211CAE"/>
    <w:rsid w:val="002137F6"/>
    <w:rsid w:val="0027061F"/>
    <w:rsid w:val="00296473"/>
    <w:rsid w:val="002D0656"/>
    <w:rsid w:val="002D4575"/>
    <w:rsid w:val="002E4391"/>
    <w:rsid w:val="002F3E91"/>
    <w:rsid w:val="003033C8"/>
    <w:rsid w:val="00303714"/>
    <w:rsid w:val="00305089"/>
    <w:rsid w:val="00310E21"/>
    <w:rsid w:val="003137DA"/>
    <w:rsid w:val="00317E7D"/>
    <w:rsid w:val="003210ED"/>
    <w:rsid w:val="0033432D"/>
    <w:rsid w:val="00351CCA"/>
    <w:rsid w:val="003757FE"/>
    <w:rsid w:val="00386FF0"/>
    <w:rsid w:val="003B1806"/>
    <w:rsid w:val="003B5605"/>
    <w:rsid w:val="003C1AEB"/>
    <w:rsid w:val="00411ED3"/>
    <w:rsid w:val="00423002"/>
    <w:rsid w:val="00433178"/>
    <w:rsid w:val="00460123"/>
    <w:rsid w:val="00472191"/>
    <w:rsid w:val="00481354"/>
    <w:rsid w:val="00483C64"/>
    <w:rsid w:val="00490057"/>
    <w:rsid w:val="004A170C"/>
    <w:rsid w:val="004B0AB5"/>
    <w:rsid w:val="004C3B5C"/>
    <w:rsid w:val="004D0985"/>
    <w:rsid w:val="004E0032"/>
    <w:rsid w:val="004E4595"/>
    <w:rsid w:val="004F01D8"/>
    <w:rsid w:val="00531203"/>
    <w:rsid w:val="005558C7"/>
    <w:rsid w:val="00560E4F"/>
    <w:rsid w:val="0056598A"/>
    <w:rsid w:val="00571360"/>
    <w:rsid w:val="005836E0"/>
    <w:rsid w:val="005A779A"/>
    <w:rsid w:val="005B0684"/>
    <w:rsid w:val="005D567B"/>
    <w:rsid w:val="005E49A5"/>
    <w:rsid w:val="005F2B64"/>
    <w:rsid w:val="00645711"/>
    <w:rsid w:val="006C600C"/>
    <w:rsid w:val="006E03DF"/>
    <w:rsid w:val="006E6C16"/>
    <w:rsid w:val="007126BE"/>
    <w:rsid w:val="007136E9"/>
    <w:rsid w:val="00720F53"/>
    <w:rsid w:val="00733DFE"/>
    <w:rsid w:val="00753B59"/>
    <w:rsid w:val="00754324"/>
    <w:rsid w:val="00764F6A"/>
    <w:rsid w:val="007655EE"/>
    <w:rsid w:val="00795A51"/>
    <w:rsid w:val="007A6BE0"/>
    <w:rsid w:val="007B36DF"/>
    <w:rsid w:val="007D1438"/>
    <w:rsid w:val="008023E6"/>
    <w:rsid w:val="008025BF"/>
    <w:rsid w:val="00806CF3"/>
    <w:rsid w:val="008208CF"/>
    <w:rsid w:val="00826D36"/>
    <w:rsid w:val="008333AB"/>
    <w:rsid w:val="00837E94"/>
    <w:rsid w:val="00840D38"/>
    <w:rsid w:val="00855377"/>
    <w:rsid w:val="0086041B"/>
    <w:rsid w:val="00880BEA"/>
    <w:rsid w:val="00893189"/>
    <w:rsid w:val="008B620A"/>
    <w:rsid w:val="009206D9"/>
    <w:rsid w:val="00966007"/>
    <w:rsid w:val="00982106"/>
    <w:rsid w:val="009860E4"/>
    <w:rsid w:val="009979C1"/>
    <w:rsid w:val="009A553F"/>
    <w:rsid w:val="009C6428"/>
    <w:rsid w:val="009D255F"/>
    <w:rsid w:val="009F3DC8"/>
    <w:rsid w:val="00A05755"/>
    <w:rsid w:val="00A32A71"/>
    <w:rsid w:val="00A32DCB"/>
    <w:rsid w:val="00A35B79"/>
    <w:rsid w:val="00A6176D"/>
    <w:rsid w:val="00A70209"/>
    <w:rsid w:val="00A7064B"/>
    <w:rsid w:val="00A766F4"/>
    <w:rsid w:val="00A87208"/>
    <w:rsid w:val="00A94E9A"/>
    <w:rsid w:val="00A96A1F"/>
    <w:rsid w:val="00AD44BC"/>
    <w:rsid w:val="00AE49DD"/>
    <w:rsid w:val="00AF3124"/>
    <w:rsid w:val="00B1216A"/>
    <w:rsid w:val="00B13869"/>
    <w:rsid w:val="00B14086"/>
    <w:rsid w:val="00B14FE5"/>
    <w:rsid w:val="00B165D4"/>
    <w:rsid w:val="00B25453"/>
    <w:rsid w:val="00B37E8B"/>
    <w:rsid w:val="00B439C8"/>
    <w:rsid w:val="00B71521"/>
    <w:rsid w:val="00B750EF"/>
    <w:rsid w:val="00B94A6B"/>
    <w:rsid w:val="00BB0CD6"/>
    <w:rsid w:val="00BB3EEE"/>
    <w:rsid w:val="00BC032C"/>
    <w:rsid w:val="00BE4538"/>
    <w:rsid w:val="00C12C5F"/>
    <w:rsid w:val="00C12FD2"/>
    <w:rsid w:val="00C365D3"/>
    <w:rsid w:val="00C657D4"/>
    <w:rsid w:val="00C715E6"/>
    <w:rsid w:val="00C76D50"/>
    <w:rsid w:val="00CA468B"/>
    <w:rsid w:val="00CB5A7D"/>
    <w:rsid w:val="00CB7BEC"/>
    <w:rsid w:val="00CD5B21"/>
    <w:rsid w:val="00CE5E91"/>
    <w:rsid w:val="00D14422"/>
    <w:rsid w:val="00D148B2"/>
    <w:rsid w:val="00D36A34"/>
    <w:rsid w:val="00D4313D"/>
    <w:rsid w:val="00D44FDB"/>
    <w:rsid w:val="00DA4E6D"/>
    <w:rsid w:val="00DA679A"/>
    <w:rsid w:val="00DC1B50"/>
    <w:rsid w:val="00DC42F4"/>
    <w:rsid w:val="00DC7B68"/>
    <w:rsid w:val="00E14ED5"/>
    <w:rsid w:val="00E57868"/>
    <w:rsid w:val="00E714A8"/>
    <w:rsid w:val="00E75D32"/>
    <w:rsid w:val="00EB116D"/>
    <w:rsid w:val="00EB70AE"/>
    <w:rsid w:val="00ED623C"/>
    <w:rsid w:val="00F00706"/>
    <w:rsid w:val="00F25DA9"/>
    <w:rsid w:val="00F40650"/>
    <w:rsid w:val="00F4393F"/>
    <w:rsid w:val="00F47EC1"/>
    <w:rsid w:val="00F920D1"/>
    <w:rsid w:val="00FA54D7"/>
    <w:rsid w:val="00FB4FB4"/>
    <w:rsid w:val="00FB5297"/>
    <w:rsid w:val="00FE6F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6D78D2B"/>
  <w15:chartTrackingRefBased/>
  <w15:docId w15:val="{650C3E3D-53F8-4AAC-A8A0-37A604F66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style>
  <w:style w:type="paragraph" w:styleId="Nadpis1">
    <w:name w:val="heading 1"/>
    <w:basedOn w:val="Normln"/>
    <w:next w:val="Normln"/>
    <w:link w:val="Nadpis1Char"/>
    <w:uiPriority w:val="9"/>
    <w:qFormat/>
    <w:rsid w:val="003137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82106"/>
    <w:pPr>
      <w:ind w:left="720"/>
      <w:contextualSpacing/>
    </w:pPr>
  </w:style>
  <w:style w:type="paragraph" w:styleId="Textbubliny">
    <w:name w:val="Balloon Text"/>
    <w:basedOn w:val="Normln"/>
    <w:link w:val="TextbublinyChar"/>
    <w:uiPriority w:val="99"/>
    <w:semiHidden/>
    <w:unhideWhenUsed/>
    <w:rsid w:val="00F4393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4393F"/>
    <w:rPr>
      <w:rFonts w:ascii="Segoe UI" w:hAnsi="Segoe UI" w:cs="Segoe UI"/>
      <w:sz w:val="18"/>
      <w:szCs w:val="18"/>
    </w:rPr>
  </w:style>
  <w:style w:type="paragraph" w:styleId="Zhlav">
    <w:name w:val="header"/>
    <w:basedOn w:val="Normln"/>
    <w:link w:val="ZhlavChar"/>
    <w:uiPriority w:val="99"/>
    <w:unhideWhenUsed/>
    <w:rsid w:val="0013431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34316"/>
  </w:style>
  <w:style w:type="paragraph" w:styleId="Zpat">
    <w:name w:val="footer"/>
    <w:basedOn w:val="Normln"/>
    <w:link w:val="ZpatChar"/>
    <w:uiPriority w:val="99"/>
    <w:unhideWhenUsed/>
    <w:rsid w:val="00134316"/>
    <w:pPr>
      <w:tabs>
        <w:tab w:val="center" w:pos="4536"/>
        <w:tab w:val="right" w:pos="9072"/>
      </w:tabs>
      <w:spacing w:after="0" w:line="240" w:lineRule="auto"/>
    </w:pPr>
  </w:style>
  <w:style w:type="character" w:customStyle="1" w:styleId="ZpatChar">
    <w:name w:val="Zápatí Char"/>
    <w:basedOn w:val="Standardnpsmoodstavce"/>
    <w:link w:val="Zpat"/>
    <w:uiPriority w:val="99"/>
    <w:rsid w:val="00134316"/>
  </w:style>
  <w:style w:type="character" w:customStyle="1" w:styleId="Nadpis1Char">
    <w:name w:val="Nadpis 1 Char"/>
    <w:basedOn w:val="Standardnpsmoodstavce"/>
    <w:link w:val="Nadpis1"/>
    <w:uiPriority w:val="9"/>
    <w:rsid w:val="003137DA"/>
    <w:rPr>
      <w:rFonts w:asciiTheme="majorHAnsi" w:eastAsiaTheme="majorEastAsia" w:hAnsiTheme="majorHAnsi" w:cstheme="majorBidi"/>
      <w:color w:val="2E74B5" w:themeColor="accent1" w:themeShade="BF"/>
      <w:sz w:val="32"/>
      <w:szCs w:val="32"/>
    </w:rPr>
  </w:style>
  <w:style w:type="paragraph" w:styleId="Nadpisobsahu">
    <w:name w:val="TOC Heading"/>
    <w:basedOn w:val="Nadpis1"/>
    <w:next w:val="Normln"/>
    <w:uiPriority w:val="39"/>
    <w:unhideWhenUsed/>
    <w:qFormat/>
    <w:rsid w:val="003137DA"/>
    <w:pPr>
      <w:spacing w:line="259" w:lineRule="auto"/>
      <w:outlineLvl w:val="9"/>
    </w:pPr>
    <w:rPr>
      <w:lang w:eastAsia="cs-CZ"/>
    </w:rPr>
  </w:style>
  <w:style w:type="paragraph" w:styleId="Obsah2">
    <w:name w:val="toc 2"/>
    <w:basedOn w:val="Normln"/>
    <w:next w:val="Normln"/>
    <w:autoRedefine/>
    <w:uiPriority w:val="39"/>
    <w:unhideWhenUsed/>
    <w:rsid w:val="004E0032"/>
    <w:pPr>
      <w:spacing w:after="100" w:line="259" w:lineRule="auto"/>
      <w:ind w:left="220"/>
    </w:pPr>
    <w:rPr>
      <w:rFonts w:eastAsiaTheme="minorEastAsia" w:cs="Times New Roman"/>
      <w:lang w:eastAsia="cs-CZ"/>
    </w:rPr>
  </w:style>
  <w:style w:type="paragraph" w:styleId="Obsah1">
    <w:name w:val="toc 1"/>
    <w:basedOn w:val="Normln"/>
    <w:next w:val="Normln"/>
    <w:autoRedefine/>
    <w:uiPriority w:val="39"/>
    <w:unhideWhenUsed/>
    <w:rsid w:val="004E0032"/>
    <w:pPr>
      <w:spacing w:after="100" w:line="259" w:lineRule="auto"/>
    </w:pPr>
    <w:rPr>
      <w:rFonts w:eastAsiaTheme="minorEastAsia" w:cs="Times New Roman"/>
      <w:lang w:eastAsia="cs-CZ"/>
    </w:rPr>
  </w:style>
  <w:style w:type="paragraph" w:styleId="Obsah3">
    <w:name w:val="toc 3"/>
    <w:basedOn w:val="Normln"/>
    <w:next w:val="Normln"/>
    <w:autoRedefine/>
    <w:uiPriority w:val="39"/>
    <w:unhideWhenUsed/>
    <w:rsid w:val="004E0032"/>
    <w:pPr>
      <w:spacing w:after="100" w:line="259" w:lineRule="auto"/>
      <w:ind w:left="440"/>
    </w:pPr>
    <w:rPr>
      <w:rFonts w:eastAsiaTheme="minorEastAsia" w:cs="Times New Roman"/>
      <w:lang w:eastAsia="cs-CZ"/>
    </w:rPr>
  </w:style>
  <w:style w:type="character" w:styleId="Hypertextovodkaz">
    <w:name w:val="Hyperlink"/>
    <w:basedOn w:val="Standardnpsmoodstavce"/>
    <w:uiPriority w:val="99"/>
    <w:unhideWhenUsed/>
    <w:rsid w:val="005D567B"/>
    <w:rPr>
      <w:color w:val="0563C1" w:themeColor="hyperlink"/>
      <w:u w:val="single"/>
    </w:rPr>
  </w:style>
  <w:style w:type="character" w:styleId="Odkaznakoment">
    <w:name w:val="annotation reference"/>
    <w:basedOn w:val="Standardnpsmoodstavce"/>
    <w:uiPriority w:val="99"/>
    <w:semiHidden/>
    <w:unhideWhenUsed/>
    <w:rsid w:val="004E4595"/>
    <w:rPr>
      <w:sz w:val="16"/>
      <w:szCs w:val="16"/>
    </w:rPr>
  </w:style>
  <w:style w:type="paragraph" w:styleId="Textkomente">
    <w:name w:val="annotation text"/>
    <w:basedOn w:val="Normln"/>
    <w:link w:val="TextkomenteChar"/>
    <w:uiPriority w:val="99"/>
    <w:semiHidden/>
    <w:unhideWhenUsed/>
    <w:rsid w:val="004E4595"/>
    <w:pPr>
      <w:spacing w:line="240" w:lineRule="auto"/>
    </w:pPr>
    <w:rPr>
      <w:sz w:val="20"/>
      <w:szCs w:val="20"/>
    </w:rPr>
  </w:style>
  <w:style w:type="character" w:customStyle="1" w:styleId="TextkomenteChar">
    <w:name w:val="Text komentáře Char"/>
    <w:basedOn w:val="Standardnpsmoodstavce"/>
    <w:link w:val="Textkomente"/>
    <w:uiPriority w:val="99"/>
    <w:semiHidden/>
    <w:rsid w:val="004E4595"/>
    <w:rPr>
      <w:sz w:val="20"/>
      <w:szCs w:val="20"/>
    </w:rPr>
  </w:style>
  <w:style w:type="paragraph" w:styleId="Pedmtkomente">
    <w:name w:val="annotation subject"/>
    <w:basedOn w:val="Textkomente"/>
    <w:next w:val="Textkomente"/>
    <w:link w:val="PedmtkomenteChar"/>
    <w:uiPriority w:val="99"/>
    <w:semiHidden/>
    <w:unhideWhenUsed/>
    <w:rsid w:val="004E4595"/>
    <w:rPr>
      <w:b/>
      <w:bCs/>
    </w:rPr>
  </w:style>
  <w:style w:type="character" w:customStyle="1" w:styleId="PedmtkomenteChar">
    <w:name w:val="Předmět komentáře Char"/>
    <w:basedOn w:val="TextkomenteChar"/>
    <w:link w:val="Pedmtkomente"/>
    <w:uiPriority w:val="99"/>
    <w:semiHidden/>
    <w:rsid w:val="004E459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4.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A8009F-40EB-4907-9AB7-7F4142425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1398</Words>
  <Characters>8255</Characters>
  <Application>Microsoft Office Word</Application>
  <DocSecurity>4</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Krajský úřad Královéhradeckého kraje</Company>
  <LinksUpToDate>false</LinksUpToDate>
  <CharactersWithSpaces>9634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Pozlerová Naděžda</dc:creator>
  <cp:keywords/>
  <dc:description/>
  <cp:lastModifiedBy>Olšáková Andrea Mgr.</cp:lastModifiedBy>
  <cp:revision>2</cp:revision>
  <cp:lastPrinted>2018-03-26T13:13:00Z</cp:lastPrinted>
  <dcterms:created xsi:type="dcterms:W3CDTF">2018-04-11T08:43:00Z</dcterms:created>
  <dcterms:modified xsi:type="dcterms:W3CDTF">2018-04-11T08:43:00Z</dcterms:modified>
</cp:coreProperties>
</file>