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CC7F7" w14:textId="77777777" w:rsidR="00943020" w:rsidRPr="00885BF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885BFD">
        <w:rPr>
          <w:sz w:val="26"/>
          <w:szCs w:val="26"/>
        </w:rPr>
        <w:t>SMLOUVA</w:t>
      </w:r>
    </w:p>
    <w:p w14:paraId="1DA04652" w14:textId="77777777" w:rsidR="00943020" w:rsidRPr="00885BFD" w:rsidRDefault="00943020" w:rsidP="0000057D">
      <w:pPr>
        <w:jc w:val="center"/>
        <w:rPr>
          <w:sz w:val="26"/>
          <w:szCs w:val="26"/>
        </w:rPr>
      </w:pPr>
      <w:r w:rsidRPr="00885BFD">
        <w:rPr>
          <w:sz w:val="26"/>
          <w:szCs w:val="26"/>
        </w:rPr>
        <w:t xml:space="preserve">O POSKYTNUTÍ DOTACE Z ROZPOČTU </w:t>
      </w:r>
      <w:r w:rsidR="003F14C5" w:rsidRPr="00885BFD">
        <w:rPr>
          <w:sz w:val="26"/>
          <w:szCs w:val="26"/>
        </w:rPr>
        <w:t>KRÁLOVÉHRADECKÉHO</w:t>
      </w:r>
      <w:r w:rsidRPr="00885BFD">
        <w:rPr>
          <w:sz w:val="26"/>
          <w:szCs w:val="26"/>
        </w:rPr>
        <w:t xml:space="preserve"> KRAJE</w:t>
      </w:r>
    </w:p>
    <w:p w14:paraId="78A86819" w14:textId="77777777" w:rsidR="00424C55" w:rsidRPr="00885BFD" w:rsidRDefault="00424C55" w:rsidP="0000057D">
      <w:pPr>
        <w:jc w:val="center"/>
        <w:rPr>
          <w:b/>
          <w:szCs w:val="22"/>
        </w:rPr>
      </w:pPr>
    </w:p>
    <w:p w14:paraId="6FAE76F3" w14:textId="44ACAC63" w:rsidR="00943020" w:rsidRPr="00885BFD" w:rsidRDefault="00943020" w:rsidP="0000057D">
      <w:pPr>
        <w:pBdr>
          <w:bottom w:val="single" w:sz="4" w:space="1" w:color="auto"/>
        </w:pBdr>
        <w:jc w:val="right"/>
      </w:pPr>
      <w:r w:rsidRPr="00885BFD">
        <w:t xml:space="preserve">Smlouva č.: </w:t>
      </w:r>
      <w:r w:rsidR="00411589">
        <w:t>15</w:t>
      </w:r>
      <w:r w:rsidR="00C01198" w:rsidRPr="00885BFD">
        <w:t>RG</w:t>
      </w:r>
      <w:r w:rsidR="00411589">
        <w:t>I02-0013</w:t>
      </w:r>
    </w:p>
    <w:p w14:paraId="13162976" w14:textId="77777777" w:rsidR="00943020" w:rsidRPr="00885BFD" w:rsidRDefault="00943020" w:rsidP="0000057D"/>
    <w:p w14:paraId="54415DF8" w14:textId="77777777" w:rsidR="00F34967" w:rsidRPr="00885BFD" w:rsidRDefault="00F34967" w:rsidP="00082D5E">
      <w:pPr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kterou v souladu s ustanovením </w:t>
      </w:r>
      <w:r w:rsidR="002B7D9B" w:rsidRPr="00885BFD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885BFD">
        <w:rPr>
          <w:sz w:val="24"/>
          <w:szCs w:val="24"/>
        </w:rPr>
        <w:t>,</w:t>
      </w:r>
      <w:r w:rsidR="002B7D9B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§ 159 a</w:t>
      </w:r>
      <w:r w:rsidR="001E41FA" w:rsidRPr="00885BFD">
        <w:rPr>
          <w:sz w:val="24"/>
          <w:szCs w:val="24"/>
        </w:rPr>
        <w:t xml:space="preserve">ž </w:t>
      </w:r>
      <w:r w:rsidR="008F143A" w:rsidRPr="00885BFD">
        <w:rPr>
          <w:sz w:val="24"/>
          <w:szCs w:val="24"/>
        </w:rPr>
        <w:t xml:space="preserve">§ </w:t>
      </w:r>
      <w:r w:rsidR="001E41FA" w:rsidRPr="00885BFD">
        <w:rPr>
          <w:sz w:val="24"/>
          <w:szCs w:val="24"/>
        </w:rPr>
        <w:t>1</w:t>
      </w:r>
      <w:r w:rsidR="004043E1" w:rsidRPr="00885BFD">
        <w:rPr>
          <w:sz w:val="24"/>
          <w:szCs w:val="24"/>
        </w:rPr>
        <w:t>70</w:t>
      </w:r>
      <w:r w:rsidRPr="00885BFD">
        <w:rPr>
          <w:sz w:val="24"/>
          <w:szCs w:val="24"/>
        </w:rPr>
        <w:t xml:space="preserve"> zákona č. 500/2004 Sb., správní řád, ve znění pozdějších předpisů</w:t>
      </w:r>
      <w:r w:rsidR="00775C80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a</w:t>
      </w:r>
      <w:r w:rsidR="00FA1B25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 xml:space="preserve">v návaznosti na příslušná ustanovení zákona č. </w:t>
      </w:r>
      <w:r w:rsidR="0042514C" w:rsidRPr="00885BFD">
        <w:rPr>
          <w:sz w:val="24"/>
          <w:szCs w:val="24"/>
        </w:rPr>
        <w:t>89/2012</w:t>
      </w:r>
      <w:r w:rsidRPr="00885BFD">
        <w:rPr>
          <w:sz w:val="24"/>
          <w:szCs w:val="24"/>
        </w:rPr>
        <w:t xml:space="preserve"> Sb., občansk</w:t>
      </w:r>
      <w:r w:rsidR="00775C80" w:rsidRPr="00885BFD">
        <w:rPr>
          <w:sz w:val="24"/>
          <w:szCs w:val="24"/>
        </w:rPr>
        <w:t>ý</w:t>
      </w:r>
      <w:r w:rsidRPr="00885BFD">
        <w:rPr>
          <w:sz w:val="24"/>
          <w:szCs w:val="24"/>
        </w:rPr>
        <w:t xml:space="preserve"> zákoník, uzavřely tyto smluvní strany:</w:t>
      </w:r>
    </w:p>
    <w:p w14:paraId="6ABEE595" w14:textId="77777777" w:rsidR="00F34967" w:rsidRPr="00885BFD" w:rsidRDefault="00F34967" w:rsidP="00F34967">
      <w:pPr>
        <w:jc w:val="center"/>
        <w:rPr>
          <w:sz w:val="24"/>
          <w:szCs w:val="24"/>
        </w:rPr>
      </w:pPr>
    </w:p>
    <w:p w14:paraId="387A73F3" w14:textId="77777777" w:rsidR="00FD3DB7" w:rsidRPr="00885BFD" w:rsidRDefault="00FD3DB7" w:rsidP="00FD3DB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Královéhradecký kraj</w:t>
      </w:r>
    </w:p>
    <w:p w14:paraId="4CBEFD8E" w14:textId="77777777" w:rsidR="00FD3DB7" w:rsidRPr="00885BFD" w:rsidRDefault="00FD3DB7" w:rsidP="00FD3DB7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885BFD" w:rsidRPr="00885BFD" w14:paraId="535D2E7C" w14:textId="77777777" w:rsidTr="00371E86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561206FA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0CA28F39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885BFD" w:rsidRPr="00885BFD" w14:paraId="0C6DA239" w14:textId="77777777" w:rsidTr="00371E86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8CD2E67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279F9B7" w14:textId="227BB7BC" w:rsidR="00FD3DB7" w:rsidRPr="00885BFD" w:rsidRDefault="00106A3E" w:rsidP="00106A3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Ing. Jan Tippner, člen Rady Královéhradeckého kraje</w:t>
            </w:r>
          </w:p>
        </w:tc>
      </w:tr>
      <w:tr w:rsidR="00885BFD" w:rsidRPr="00885BFD" w14:paraId="3A630047" w14:textId="77777777" w:rsidTr="00371E86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64F515C8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IČO: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295198E3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70889546</w:t>
            </w:r>
          </w:p>
        </w:tc>
      </w:tr>
      <w:tr w:rsidR="00885BFD" w:rsidRPr="00885BFD" w14:paraId="242F7F84" w14:textId="77777777" w:rsidTr="00497338">
        <w:trPr>
          <w:trHeight w:val="59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030E6609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A6D0A42" w14:textId="77777777" w:rsidR="00FD3DB7" w:rsidRPr="00885BFD" w:rsidRDefault="00FD3DB7" w:rsidP="00FD3DB7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27-2031110287/0100</w:t>
            </w:r>
          </w:p>
        </w:tc>
      </w:tr>
    </w:tbl>
    <w:p w14:paraId="047E8506" w14:textId="12714AC2" w:rsidR="00F34967" w:rsidRPr="00885BFD" w:rsidRDefault="00497338" w:rsidP="00F34967">
      <w:pPr>
        <w:rPr>
          <w:i/>
          <w:sz w:val="24"/>
          <w:szCs w:val="24"/>
        </w:rPr>
      </w:pPr>
      <w:r w:rsidRPr="00885BFD">
        <w:rPr>
          <w:i/>
          <w:sz w:val="24"/>
          <w:szCs w:val="24"/>
        </w:rPr>
        <w:t xml:space="preserve"> </w:t>
      </w:r>
      <w:r w:rsidR="00F34967" w:rsidRPr="00885BFD">
        <w:rPr>
          <w:i/>
          <w:sz w:val="24"/>
          <w:szCs w:val="24"/>
        </w:rPr>
        <w:t xml:space="preserve">(dále </w:t>
      </w:r>
      <w:r w:rsidR="00B76EE1" w:rsidRPr="00885BFD">
        <w:rPr>
          <w:i/>
          <w:sz w:val="24"/>
          <w:szCs w:val="24"/>
        </w:rPr>
        <w:t>jen</w:t>
      </w:r>
      <w:r w:rsidR="00F34967" w:rsidRPr="00885BFD">
        <w:rPr>
          <w:i/>
          <w:sz w:val="24"/>
          <w:szCs w:val="24"/>
        </w:rPr>
        <w:t xml:space="preserve"> „</w:t>
      </w:r>
      <w:r w:rsidR="00E531E8" w:rsidRPr="00885BFD">
        <w:rPr>
          <w:i/>
          <w:sz w:val="24"/>
          <w:szCs w:val="24"/>
        </w:rPr>
        <w:t>p</w:t>
      </w:r>
      <w:r w:rsidR="00F34967" w:rsidRPr="00885BFD">
        <w:rPr>
          <w:i/>
          <w:sz w:val="24"/>
          <w:szCs w:val="24"/>
        </w:rPr>
        <w:t>oskytovatel“)</w:t>
      </w:r>
    </w:p>
    <w:p w14:paraId="04C1E4E4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a</w:t>
      </w:r>
    </w:p>
    <w:p w14:paraId="1D76AAAA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</w:p>
    <w:p w14:paraId="6C7DF932" w14:textId="0E9A28B2" w:rsidR="00F34967" w:rsidRPr="00885BFD" w:rsidRDefault="000B0C03" w:rsidP="00F34967">
      <w:pPr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 xml:space="preserve"> </w:t>
      </w:r>
      <w:r w:rsidR="00832B78" w:rsidRPr="00832B78">
        <w:rPr>
          <w:b/>
          <w:bCs/>
          <w:sz w:val="24"/>
          <w:szCs w:val="24"/>
        </w:rPr>
        <w:t>Český svaz včelařů, o.s. okresní organizace Náchod</w:t>
      </w:r>
    </w:p>
    <w:p w14:paraId="72ADB283" w14:textId="77777777" w:rsidR="00F34967" w:rsidRPr="00885BFD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85BFD" w:rsidRPr="00885BFD" w14:paraId="40DD520D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CA6529D" w14:textId="48E695FD" w:rsidR="000B0C03" w:rsidRPr="00885BFD" w:rsidRDefault="000B0C03" w:rsidP="00D7276F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3BC10CC" w14:textId="7B5498B6" w:rsidR="000B0C03" w:rsidRPr="00885BFD" w:rsidRDefault="00832B78" w:rsidP="00832B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Slavíkov 40, 549 41 Horní Radechová</w:t>
            </w:r>
          </w:p>
        </w:tc>
      </w:tr>
      <w:tr w:rsidR="00885BFD" w:rsidRPr="00885BFD" w14:paraId="0B8EAB2A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5A1A4CD" w14:textId="77777777" w:rsidR="000B0C03" w:rsidRPr="00885BFD" w:rsidRDefault="000B0C03" w:rsidP="00D7276F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53C0B6A" w14:textId="52CCD2E1" w:rsidR="000B0C03" w:rsidRPr="00885BFD" w:rsidRDefault="00832B78" w:rsidP="00832B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Jiří Valtera, předseda OV ČSV</w:t>
            </w:r>
          </w:p>
        </w:tc>
      </w:tr>
      <w:tr w:rsidR="00885BFD" w:rsidRPr="00885BFD" w14:paraId="604BC09D" w14:textId="77777777" w:rsidTr="00973FEF">
        <w:trPr>
          <w:trHeight w:val="347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B4932EF" w14:textId="7BC03372" w:rsidR="000B0C03" w:rsidRPr="00885BFD" w:rsidRDefault="00832B78" w:rsidP="00650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</w:t>
            </w:r>
            <w:r w:rsidR="000B0C03" w:rsidRPr="00885BFD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234025F" w14:textId="720EBEBF" w:rsidR="000B0C03" w:rsidRPr="00885BFD" w:rsidRDefault="00832B78" w:rsidP="000F60C3">
            <w:pPr>
              <w:rPr>
                <w:sz w:val="24"/>
                <w:szCs w:val="24"/>
              </w:rPr>
            </w:pPr>
            <w:r w:rsidRPr="00832B78">
              <w:rPr>
                <w:sz w:val="24"/>
                <w:szCs w:val="24"/>
              </w:rPr>
              <w:t>00434736</w:t>
            </w:r>
          </w:p>
        </w:tc>
      </w:tr>
      <w:tr w:rsidR="00885BFD" w:rsidRPr="00885BFD" w14:paraId="3002D2C7" w14:textId="77777777" w:rsidTr="00371E86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55293986" w14:textId="77777777" w:rsidR="00FD3DB7" w:rsidRPr="00885BFD" w:rsidRDefault="00FD3DB7" w:rsidP="00371E86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990B880" w14:textId="6B4CFE1A" w:rsidR="00FD3DB7" w:rsidRPr="00885BFD" w:rsidRDefault="00832B78" w:rsidP="00371E86">
            <w:pPr>
              <w:rPr>
                <w:sz w:val="24"/>
                <w:szCs w:val="24"/>
              </w:rPr>
            </w:pPr>
            <w:r w:rsidRPr="00832B78">
              <w:rPr>
                <w:sz w:val="24"/>
                <w:szCs w:val="24"/>
              </w:rPr>
              <w:t>194733172 / 0300</w:t>
            </w:r>
          </w:p>
        </w:tc>
      </w:tr>
      <w:tr w:rsidR="00885BFD" w:rsidRPr="00885BFD" w14:paraId="2C3FE09A" w14:textId="77777777" w:rsidTr="00497338">
        <w:trPr>
          <w:trHeight w:val="12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75CF2AF" w14:textId="77777777" w:rsidR="000B0C03" w:rsidRPr="00885BFD" w:rsidRDefault="00FD3DB7" w:rsidP="001F2E08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 xml:space="preserve"> </w:t>
            </w:r>
            <w:r w:rsidR="001F2E08" w:rsidRPr="00885BFD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3D70DF9" w14:textId="77777777" w:rsidR="000B0C03" w:rsidRPr="00885BFD" w:rsidRDefault="00FD3DB7" w:rsidP="000B0C03">
            <w:pPr>
              <w:rPr>
                <w:sz w:val="24"/>
                <w:szCs w:val="24"/>
              </w:rPr>
            </w:pPr>
            <w:r w:rsidRPr="00885BFD">
              <w:rPr>
                <w:sz w:val="24"/>
                <w:szCs w:val="24"/>
              </w:rPr>
              <w:t xml:space="preserve"> </w:t>
            </w:r>
          </w:p>
        </w:tc>
      </w:tr>
    </w:tbl>
    <w:p w14:paraId="4E9A3B7B" w14:textId="420ABBC2" w:rsidR="00F34967" w:rsidRPr="00885BFD" w:rsidRDefault="00497338" w:rsidP="00F34967">
      <w:pPr>
        <w:rPr>
          <w:i/>
          <w:sz w:val="24"/>
          <w:szCs w:val="24"/>
        </w:rPr>
      </w:pPr>
      <w:r w:rsidRPr="00885BFD">
        <w:rPr>
          <w:i/>
          <w:sz w:val="24"/>
          <w:szCs w:val="24"/>
        </w:rPr>
        <w:t xml:space="preserve"> </w:t>
      </w:r>
      <w:r w:rsidR="00F34967" w:rsidRPr="00885BFD">
        <w:rPr>
          <w:i/>
          <w:sz w:val="24"/>
          <w:szCs w:val="24"/>
        </w:rPr>
        <w:t xml:space="preserve">(dále </w:t>
      </w:r>
      <w:r w:rsidR="00B76EE1" w:rsidRPr="00885BFD">
        <w:rPr>
          <w:i/>
          <w:sz w:val="24"/>
          <w:szCs w:val="24"/>
        </w:rPr>
        <w:t>jen</w:t>
      </w:r>
      <w:r w:rsidR="00F34967" w:rsidRPr="00885BFD">
        <w:rPr>
          <w:i/>
          <w:sz w:val="24"/>
          <w:szCs w:val="24"/>
        </w:rPr>
        <w:t xml:space="preserve"> „</w:t>
      </w:r>
      <w:r w:rsidR="00E531E8" w:rsidRPr="00885BFD">
        <w:rPr>
          <w:i/>
          <w:sz w:val="24"/>
          <w:szCs w:val="24"/>
        </w:rPr>
        <w:t>p</w:t>
      </w:r>
      <w:r w:rsidR="00F34967" w:rsidRPr="00885BFD">
        <w:rPr>
          <w:i/>
          <w:sz w:val="24"/>
          <w:szCs w:val="24"/>
        </w:rPr>
        <w:t>říjemce“)</w:t>
      </w:r>
    </w:p>
    <w:p w14:paraId="0DE8C4CA" w14:textId="77777777" w:rsidR="00F34967" w:rsidRPr="00885BFD" w:rsidRDefault="00F34967" w:rsidP="00F34967">
      <w:pPr>
        <w:rPr>
          <w:sz w:val="24"/>
          <w:szCs w:val="24"/>
        </w:rPr>
      </w:pPr>
    </w:p>
    <w:p w14:paraId="35D22A76" w14:textId="77777777" w:rsidR="00943020" w:rsidRPr="00885BFD" w:rsidRDefault="00943020" w:rsidP="0000057D">
      <w:pPr>
        <w:jc w:val="center"/>
        <w:rPr>
          <w:sz w:val="24"/>
          <w:szCs w:val="24"/>
        </w:rPr>
      </w:pPr>
    </w:p>
    <w:p w14:paraId="5AB3C9BB" w14:textId="77777777" w:rsidR="00FD3DB7" w:rsidRPr="00885BFD" w:rsidRDefault="00FD3DB7" w:rsidP="00FD3DB7">
      <w:pPr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I.</w:t>
      </w:r>
    </w:p>
    <w:p w14:paraId="3E4EF51B" w14:textId="77777777" w:rsidR="00FD3DB7" w:rsidRPr="00885BFD" w:rsidRDefault="00FD3DB7" w:rsidP="00FD3DB7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ab/>
      </w:r>
      <w:r w:rsidRPr="00885BFD">
        <w:rPr>
          <w:b/>
          <w:sz w:val="24"/>
          <w:szCs w:val="24"/>
        </w:rPr>
        <w:tab/>
        <w:t>Předmět smlouvy a účel dotace</w:t>
      </w:r>
    </w:p>
    <w:p w14:paraId="761DF568" w14:textId="39BFBAA5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Předmětem této smlouvy je poskytnutí účelové</w:t>
      </w:r>
      <w:r w:rsidRPr="00885BFD">
        <w:rPr>
          <w:b/>
          <w:sz w:val="24"/>
          <w:szCs w:val="24"/>
        </w:rPr>
        <w:t xml:space="preserve"> </w:t>
      </w:r>
      <w:r w:rsidRPr="00885BFD">
        <w:rPr>
          <w:sz w:val="24"/>
          <w:szCs w:val="24"/>
        </w:rPr>
        <w:t>neinvestiční dotace z rozpočtu poskytovatele na realizaci projektu s názvem „</w:t>
      </w:r>
      <w:r w:rsidR="00832B78" w:rsidRPr="00832B78">
        <w:rPr>
          <w:i/>
          <w:sz w:val="24"/>
          <w:szCs w:val="24"/>
        </w:rPr>
        <w:t>Vyšetření moru včelího plodu v okrese Náchod</w:t>
      </w:r>
      <w:r w:rsidR="00832B78">
        <w:rPr>
          <w:sz w:val="24"/>
          <w:szCs w:val="24"/>
        </w:rPr>
        <w:t>“</w:t>
      </w:r>
      <w:r w:rsidRPr="00885BFD">
        <w:rPr>
          <w:sz w:val="24"/>
          <w:szCs w:val="24"/>
        </w:rPr>
        <w:t xml:space="preserve"> (dále jen „projekt“), evidovaného pod číslem </w:t>
      </w:r>
      <w:r w:rsidR="00832B78">
        <w:rPr>
          <w:sz w:val="24"/>
          <w:szCs w:val="24"/>
        </w:rPr>
        <w:t>15</w:t>
      </w:r>
      <w:r w:rsidRPr="00885BFD">
        <w:rPr>
          <w:sz w:val="24"/>
          <w:szCs w:val="24"/>
        </w:rPr>
        <w:t>RG</w:t>
      </w:r>
      <w:r w:rsidR="00832B78">
        <w:rPr>
          <w:sz w:val="24"/>
          <w:szCs w:val="24"/>
        </w:rPr>
        <w:t>I02-0013</w:t>
      </w:r>
      <w:r w:rsidRPr="00885BFD">
        <w:rPr>
          <w:sz w:val="24"/>
          <w:szCs w:val="24"/>
        </w:rPr>
        <w:t>.</w:t>
      </w:r>
    </w:p>
    <w:p w14:paraId="765C867F" w14:textId="4F35C198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Dotace se poskytuje na individuální účel určený příjemcem v žádosti o poskytnutí dotace z rozpočtu Královéhradeckého kraje (dále jen „žádost o dotaci“): </w:t>
      </w:r>
      <w:r w:rsidR="00832B78">
        <w:rPr>
          <w:i/>
          <w:sz w:val="24"/>
          <w:szCs w:val="24"/>
        </w:rPr>
        <w:t>zajištění plošného vyšetření vzorků zimní měli od včelařů z okresu Náchod na původce moru včelího plodu</w:t>
      </w:r>
      <w:r w:rsidRPr="00885BFD">
        <w:rPr>
          <w:sz w:val="24"/>
          <w:szCs w:val="24"/>
        </w:rPr>
        <w:t>.</w:t>
      </w:r>
    </w:p>
    <w:p w14:paraId="56A0AFBF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dotaci přijímá a zavazuje se, že bude projekt realizovat na svou vlastní zodpovědnost, v souladu s právními předpisy a podmínkami této smlouvy.</w:t>
      </w:r>
    </w:p>
    <w:p w14:paraId="6D8304BB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56596BAC" w14:textId="26D83E36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Dotace je ve smyslu zákona č. 320/2001 Sb., o finanční kontrole ve veřejné správě a o změně některých zákonů</w:t>
      </w:r>
      <w:r w:rsidR="00497338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ve znění pozdějších předpisů (dále jen „zákon o finanční kontrole“), veřejnou finanční podporou a vztahují se na ni všechna ustanovení tohoto zákona.</w:t>
      </w:r>
    </w:p>
    <w:p w14:paraId="3F849B7F" w14:textId="77777777" w:rsidR="00FD3DB7" w:rsidRPr="00885BFD" w:rsidRDefault="00FD3DB7" w:rsidP="00FD3DB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5D4E3432" w14:textId="77777777" w:rsidR="00FD3DB7" w:rsidRPr="00885BFD" w:rsidRDefault="00FD3DB7" w:rsidP="00FD3DB7">
      <w:pPr>
        <w:keepNext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II.</w:t>
      </w:r>
    </w:p>
    <w:p w14:paraId="1C3552EF" w14:textId="77777777" w:rsidR="00FD3DB7" w:rsidRPr="00885BFD" w:rsidRDefault="00FD3DB7" w:rsidP="00FD3DB7">
      <w:pPr>
        <w:keepNext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Výše a způsob poskytnutí dotace</w:t>
      </w:r>
    </w:p>
    <w:p w14:paraId="44BB5C76" w14:textId="50302617" w:rsidR="00FD3DB7" w:rsidRPr="00885BFD" w:rsidRDefault="00FD3DB7" w:rsidP="00FD3DB7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Příjemci je poskytována neinvestiční dotace ve výši </w:t>
      </w:r>
      <w:r w:rsidR="00832B78">
        <w:rPr>
          <w:sz w:val="24"/>
          <w:szCs w:val="24"/>
        </w:rPr>
        <w:t>150 000</w:t>
      </w:r>
      <w:r w:rsidRPr="00885BFD">
        <w:rPr>
          <w:sz w:val="24"/>
          <w:szCs w:val="24"/>
        </w:rPr>
        <w:t xml:space="preserve"> Kč na realizaci projektu uvedeného v článku I. této smlouvy.</w:t>
      </w:r>
    </w:p>
    <w:p w14:paraId="62D6F933" w14:textId="77777777" w:rsidR="00FD3DB7" w:rsidRPr="00885BFD" w:rsidRDefault="00FD3DB7" w:rsidP="00FD3DB7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Poskytovatel se zavazuje celou výši dotace poukázat jednorázově bankovním převodem na bankovní účet příjemce uvedený v záhlaví smlouvy, a to nejpozději do 45 dnů ode dne nabytí účinnosti této smlouvy. </w:t>
      </w:r>
    </w:p>
    <w:p w14:paraId="6C230DAA" w14:textId="77777777" w:rsidR="00FD3DB7" w:rsidRPr="00885BFD" w:rsidRDefault="00FD3DB7" w:rsidP="00FD3DB7">
      <w:pPr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III.</w:t>
      </w:r>
    </w:p>
    <w:p w14:paraId="17D0216E" w14:textId="77777777" w:rsidR="00FD3DB7" w:rsidRPr="00885BFD" w:rsidRDefault="00FD3DB7" w:rsidP="00FD3DB7">
      <w:pPr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 xml:space="preserve">Podmínky použití dotace, práva a povinnosti smluvních stran </w:t>
      </w:r>
    </w:p>
    <w:p w14:paraId="269F3761" w14:textId="58271316" w:rsidR="00FD3DB7" w:rsidRPr="00885BFD" w:rsidRDefault="00FD3DB7" w:rsidP="00FD3DB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Doba, v níž má být dosaženo účelu stanoveného v čl. I. odst. 1</w:t>
      </w:r>
      <w:r w:rsidR="003C2420" w:rsidRPr="00885BFD">
        <w:rPr>
          <w:sz w:val="24"/>
          <w:szCs w:val="24"/>
        </w:rPr>
        <w:t xml:space="preserve"> a 2</w:t>
      </w:r>
      <w:r w:rsidRPr="00885BFD">
        <w:rPr>
          <w:sz w:val="24"/>
          <w:szCs w:val="24"/>
        </w:rPr>
        <w:t xml:space="preserve"> této smlouvy, (dále jen „doba realizace projektu“) </w:t>
      </w:r>
      <w:r w:rsidR="00973FEF" w:rsidRPr="00885BFD">
        <w:rPr>
          <w:sz w:val="24"/>
          <w:szCs w:val="24"/>
        </w:rPr>
        <w:t>vychází z doby</w:t>
      </w:r>
      <w:r w:rsidRPr="00885BFD">
        <w:rPr>
          <w:sz w:val="24"/>
          <w:szCs w:val="24"/>
        </w:rPr>
        <w:t xml:space="preserve"> realizace projektu, kterou uvedl příjemce v žádosti o dotaci, </w:t>
      </w:r>
      <w:r w:rsidR="00080EED" w:rsidRPr="00885BFD">
        <w:rPr>
          <w:sz w:val="24"/>
          <w:szCs w:val="24"/>
        </w:rPr>
        <w:t>je stanovena</w:t>
      </w:r>
      <w:r w:rsidRPr="00885BFD">
        <w:rPr>
          <w:sz w:val="24"/>
          <w:szCs w:val="24"/>
        </w:rPr>
        <w:t xml:space="preserve"> od</w:t>
      </w:r>
      <w:r w:rsidR="00832B78">
        <w:rPr>
          <w:sz w:val="24"/>
          <w:szCs w:val="24"/>
        </w:rPr>
        <w:t xml:space="preserve"> 1.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1.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 xml:space="preserve">2016 </w:t>
      </w:r>
      <w:r w:rsidRPr="00885BFD">
        <w:rPr>
          <w:sz w:val="24"/>
          <w:szCs w:val="24"/>
        </w:rPr>
        <w:t>do</w:t>
      </w:r>
      <w:r w:rsidR="00832B78">
        <w:rPr>
          <w:sz w:val="24"/>
          <w:szCs w:val="24"/>
        </w:rPr>
        <w:t xml:space="preserve"> 30.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9.</w:t>
      </w:r>
      <w:r w:rsidR="00106A3E">
        <w:rPr>
          <w:sz w:val="24"/>
          <w:szCs w:val="24"/>
        </w:rPr>
        <w:t xml:space="preserve"> </w:t>
      </w:r>
      <w:r w:rsidR="00832B78">
        <w:rPr>
          <w:sz w:val="24"/>
          <w:szCs w:val="24"/>
        </w:rPr>
        <w:t>2016</w:t>
      </w:r>
      <w:r w:rsidRPr="00885BFD">
        <w:rPr>
          <w:sz w:val="24"/>
          <w:szCs w:val="24"/>
        </w:rPr>
        <w:t>.</w:t>
      </w:r>
      <w:r w:rsidR="00C24CE6" w:rsidRPr="00885BFD">
        <w:rPr>
          <w:sz w:val="24"/>
          <w:szCs w:val="24"/>
        </w:rPr>
        <w:t xml:space="preserve"> </w:t>
      </w:r>
      <w:r w:rsidR="001D6B5B" w:rsidRPr="00885BFD">
        <w:rPr>
          <w:sz w:val="24"/>
          <w:szCs w:val="24"/>
        </w:rPr>
        <w:t>Veškeré výdaje na účel stanovený v čl. I. odst. 1 a 2 této smlouvy musí být uhrazeny v době realizace projektu.</w:t>
      </w:r>
    </w:p>
    <w:p w14:paraId="451C437A" w14:textId="77777777" w:rsidR="00FD3DB7" w:rsidRPr="00885BFD" w:rsidRDefault="00FD3DB7" w:rsidP="00FD3DB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použít dotaci maximálně hospodárným způsobem a výhradně k účelu uvedenému v  této smlouvě.</w:t>
      </w:r>
    </w:p>
    <w:p w14:paraId="685584D9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Jednotlivé výdaje nad 40.000 Kč se příjemce zavazuje hradit bezhotovostním převodem. </w:t>
      </w:r>
    </w:p>
    <w:p w14:paraId="33D65765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DPH, o kterou může příjemce zpětně zažádat, není uznatelným výdajem.</w:t>
      </w:r>
    </w:p>
    <w:p w14:paraId="40E37A02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při zadávání zakázek na dodávky a služby, které mají být pořízeny s účastí veřejných prostředků</w:t>
      </w:r>
      <w:r w:rsidR="00C24CE6" w:rsidRPr="00885BFD">
        <w:rPr>
          <w:sz w:val="24"/>
          <w:szCs w:val="24"/>
        </w:rPr>
        <w:t>,</w:t>
      </w:r>
      <w:r w:rsidRPr="00885BFD">
        <w:rPr>
          <w:sz w:val="24"/>
          <w:szCs w:val="24"/>
        </w:rPr>
        <w:t xml:space="preserve"> postupovat vždy v souladu se zákonem č. 137/2006 Sb., o veřejných zakázkách, ve znění pozdějších předpisů (dále jen „ZoVZ“). </w:t>
      </w:r>
    </w:p>
    <w:p w14:paraId="71CC8108" w14:textId="77777777" w:rsidR="00FD3DB7" w:rsidRPr="00885BFD" w:rsidDel="00B66DC7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v rámci účetnictví vést výdaje (profinancované náklady) vynaložené na realizaci projektu odděleně (např. analytická evidence, střediska apod.) v souladu se zákonem č. 563/1991 Sb., o účetnictví, ve znění pozdějších předpisů (dále jen „zákon o účetnictví“).</w:t>
      </w:r>
    </w:p>
    <w:p w14:paraId="4D7EF5BC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označit originály účetních dokladů, prokazujících použití dotace, číslem této smlouvy. U účetních dokladů, které nejsou plně hrazeny z dotace, je třeba uvést výši částky hrazené z dotace. </w:t>
      </w:r>
    </w:p>
    <w:p w14:paraId="1AA60172" w14:textId="77777777" w:rsidR="00AE0FA2" w:rsidRPr="00885BFD" w:rsidRDefault="00FD3DB7" w:rsidP="00187EB8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(vyjma liniových staveb) i nejméně jeden rok po jejím ukončení. Při použití loga poskytovatele je příjemce povinen dodržet pravidla pro jeho použití dostupné na </w:t>
      </w:r>
      <w:r w:rsidR="00AE0FA2" w:rsidRPr="00885BFD">
        <w:rPr>
          <w:sz w:val="24"/>
          <w:szCs w:val="24"/>
        </w:rPr>
        <w:t>stránkách dotačního portálu Královéhradeckého kraje, umístěného na internetové adrese: </w:t>
      </w:r>
      <w:hyperlink r:id="rId8" w:history="1">
        <w:r w:rsidR="00AE0FA2" w:rsidRPr="00885BFD">
          <w:rPr>
            <w:rStyle w:val="Hypertextovodkaz"/>
            <w:color w:val="auto"/>
            <w:sz w:val="24"/>
            <w:szCs w:val="24"/>
          </w:rPr>
          <w:t>http://dotace.kr-kralovehradecky.cz</w:t>
        </w:r>
      </w:hyperlink>
      <w:r w:rsidR="00AE0FA2" w:rsidRPr="00885BFD">
        <w:rPr>
          <w:sz w:val="24"/>
          <w:szCs w:val="24"/>
        </w:rPr>
        <w:t xml:space="preserve"> (dále jen „dotační portál“).</w:t>
      </w:r>
    </w:p>
    <w:p w14:paraId="6D922537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předat poskytovateli Závěrečnou zprávu o realizaci projektu, jejíž součástí je finanční vypořádání dotace, (dále jen „Závěrečná zpráva“) v jedné z následujících lhůt:</w:t>
      </w:r>
    </w:p>
    <w:p w14:paraId="1AAA8EAB" w14:textId="77777777" w:rsidR="00FD3DB7" w:rsidRPr="00885BFD" w:rsidRDefault="00FD3DB7" w:rsidP="00FD3DB7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do 30 dnů ode dne uplynutí doby realizace projektu, </w:t>
      </w:r>
    </w:p>
    <w:p w14:paraId="1C2FE7F3" w14:textId="77777777" w:rsidR="00FD3DB7" w:rsidRPr="00885BFD" w:rsidRDefault="00FD3DB7" w:rsidP="00FD3DB7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 31. prosince roku, ve kterém uplynula doba realizace projektu, pokud konec této doby nastal v období od 1. prosince do 31. prosince daného roku, tj. neplatí lhůta uvedená pod písmenem a) tohoto odstavce,</w:t>
      </w:r>
    </w:p>
    <w:p w14:paraId="74E22719" w14:textId="77777777" w:rsidR="00FD3DB7" w:rsidRPr="00885BFD" w:rsidRDefault="00FD3DB7" w:rsidP="00FD3DB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 30 dnů od připsání finančních prostředků ve výši dotace na jeho bankovní účet uvedený v záhlaví této smlouvy, pokud nebyly na tento bankovní účet připsány do uplynutí doby realizace projektu.</w:t>
      </w:r>
    </w:p>
    <w:p w14:paraId="2302D169" w14:textId="71103F59" w:rsidR="00FD3DB7" w:rsidRPr="00885BFD" w:rsidRDefault="00AE0FA2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 xml:space="preserve">Za předání Závěrečné zprávy je považováno její podání prostřednictvím dotačního portálu. Následně je příjemce povinen doručit poskytovateli Závěrečnou zprávu v listinné podobě, podepsanou statutárním zástupcem příjemce. </w:t>
      </w:r>
    </w:p>
    <w:p w14:paraId="3E286F34" w14:textId="66D52536" w:rsidR="00FD3DB7" w:rsidRPr="00885BFD" w:rsidRDefault="00FD3DB7" w:rsidP="00FD3DB7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ve lhůtě 3 pracovních dnů po uplynutí lhůty pro předání Závěrečné zprávy  vrátit případnou nepoužitou část dotace převodem na bankovní účet poskytovatele uvedený v záhlaví této smlouvy. Zároveň je povinen zaslat poskytovateli sdělení o vrácení dotace</w:t>
      </w:r>
      <w:r w:rsidR="00497338" w:rsidRPr="00885BFD">
        <w:rPr>
          <w:sz w:val="24"/>
          <w:szCs w:val="24"/>
        </w:rPr>
        <w:t>.</w:t>
      </w:r>
      <w:r w:rsidRPr="00885BFD">
        <w:rPr>
          <w:sz w:val="24"/>
          <w:szCs w:val="24"/>
        </w:rPr>
        <w:t xml:space="preserve"> </w:t>
      </w:r>
    </w:p>
    <w:p w14:paraId="303EF15D" w14:textId="77777777" w:rsidR="00FD3DB7" w:rsidRPr="00885BFD" w:rsidRDefault="00FD3DB7" w:rsidP="00FD3DB7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Závěrečná zpráva musí obsahovat popis realizace projektu, dokumenty svědčící o průběhu realizace projektu (např. fotografie, novinové články), vyhodnocení dopadu projektu na Královéhradecký kraj včetně kvalitativních a kvantitativních výstupů projektu, seznam účetních dokladů prokazujících výdaje vynaložené na realizaci projektu [číslo účetního dokladu, u účetních dokladů na výdaje hrazené z poskytnuté dotace i účel použití dotace a výši dotace použité na daný výdaj, datum výdaje (v případě daňových dokladů vystavených v souladu s příslušným zněním zákona o DPH i datum uskutečnění plnění), částka v Kč], čestné prohlášení o pravdivosti a úplnosti předloženého seznamu dokladů a doklad o naplnění publicity finanční podpory od poskytovatele podle článku III. odst. </w:t>
      </w:r>
      <w:r w:rsidR="00D04DD6" w:rsidRPr="00885BFD">
        <w:rPr>
          <w:sz w:val="24"/>
          <w:szCs w:val="24"/>
        </w:rPr>
        <w:t>8</w:t>
      </w:r>
      <w:r w:rsidRPr="00885BFD">
        <w:rPr>
          <w:sz w:val="24"/>
          <w:szCs w:val="24"/>
        </w:rPr>
        <w:t xml:space="preserve"> této smlouvy. Pokud výše poskytnuté dotace přesáhla 100.00</w:t>
      </w:r>
      <w:r w:rsidR="00187EB8" w:rsidRPr="00885BFD">
        <w:rPr>
          <w:sz w:val="24"/>
          <w:szCs w:val="24"/>
        </w:rPr>
        <w:t xml:space="preserve">0 Kč, pak musí Závěrečná zpráva </w:t>
      </w:r>
      <w:r w:rsidRPr="00885BFD">
        <w:rPr>
          <w:sz w:val="24"/>
          <w:szCs w:val="24"/>
        </w:rPr>
        <w:t>obsahovat i kopie účetních dokladů vystavených na částku přesahující 15.000 Kč a hrazenou z poskytnuté dotace. Příjemce je povinen archivovat veškeré dokumenty související s poskytnutou dotací po dobu 10 let počínajících koncem účetního období, ve kterém byla ukončena realizace předmětného projektu.</w:t>
      </w:r>
    </w:p>
    <w:p w14:paraId="79BE3D98" w14:textId="175B2289" w:rsidR="00AE0FA2" w:rsidRPr="00885BFD" w:rsidRDefault="00FD3DB7" w:rsidP="00AE0FA2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V případě víceletých projektů je příjemce povinen předat dílčí finanční vypořádání dotace nejpozději 31. prosince daného roku, a </w:t>
      </w:r>
      <w:r w:rsidR="00AE0FA2" w:rsidRPr="00885BFD">
        <w:rPr>
          <w:sz w:val="24"/>
          <w:szCs w:val="24"/>
        </w:rPr>
        <w:t xml:space="preserve">to v podobě elektronického podání prostřednictvím dotačního portálu. </w:t>
      </w:r>
    </w:p>
    <w:p w14:paraId="124DF4FF" w14:textId="77777777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je povinen s veškerým majetkem získaným z dotace, byť i jen částečně, nakládat s péčí řádného hospodáře, zejména jej zabezpečit proti poškození, ztrátě nebo odcizení. Příjemce je povinen dodržovat udržitelnost podle platných Zásad. Stav majetku, jeho evidenci v účetnictví a využívání pro činnost příjemce je příjemce povinen prokázat kdykoliv během doby, po kterou má majetek pořízený z poskytnuté dotace ve svém vlastnictví, max. do uplynutí doby uvedené v článku III. odst. 1</w:t>
      </w:r>
      <w:r w:rsidR="00187EB8" w:rsidRPr="00885BFD">
        <w:rPr>
          <w:sz w:val="24"/>
          <w:szCs w:val="24"/>
        </w:rPr>
        <w:t>2</w:t>
      </w:r>
      <w:r w:rsidRPr="00885BFD">
        <w:rPr>
          <w:sz w:val="24"/>
          <w:szCs w:val="24"/>
        </w:rPr>
        <w:t xml:space="preserve"> této smlouvy. </w:t>
      </w:r>
    </w:p>
    <w:p w14:paraId="53BC8904" w14:textId="118B311D" w:rsidR="00FD3DB7" w:rsidRPr="00885BFD" w:rsidRDefault="00FD3DB7" w:rsidP="00FD3DB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Poskytovatel má právo využít informace a výstupy realizovaného projektu včetně digitální a tištěné prezentace k případnému nekomerčnímu využití a to bez souhlasu příjemce. Příjemce je povinen toto právo poskytovatele strpět</w:t>
      </w:r>
      <w:r w:rsidR="00770D71" w:rsidRPr="00885BFD">
        <w:rPr>
          <w:sz w:val="24"/>
          <w:szCs w:val="24"/>
        </w:rPr>
        <w:t>.</w:t>
      </w:r>
    </w:p>
    <w:p w14:paraId="17BA6A15" w14:textId="77777777" w:rsidR="00FD3DB7" w:rsidRPr="00885BFD" w:rsidRDefault="00FD3DB7" w:rsidP="00FD3DB7">
      <w:pPr>
        <w:numPr>
          <w:ilvl w:val="0"/>
          <w:numId w:val="1"/>
        </w:numPr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při naplňování projektu povinen prosazovat princip rovných příležitostí, rovnosti mužů a žen a princip nediskriminace, zejména s ohledem na osoby se zdravotním postižením. </w:t>
      </w:r>
    </w:p>
    <w:p w14:paraId="65845C61" w14:textId="77777777" w:rsidR="00FD3DB7" w:rsidRPr="00885BFD" w:rsidRDefault="00FD3DB7" w:rsidP="00FD3DB7">
      <w:pPr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IV.</w:t>
      </w:r>
    </w:p>
    <w:p w14:paraId="21D8E149" w14:textId="77777777" w:rsidR="00FD3DB7" w:rsidRPr="00885BFD" w:rsidRDefault="00FD3DB7" w:rsidP="00FD3DB7">
      <w:pPr>
        <w:spacing w:after="120"/>
        <w:ind w:left="357"/>
        <w:jc w:val="center"/>
        <w:rPr>
          <w:sz w:val="24"/>
          <w:szCs w:val="24"/>
        </w:rPr>
      </w:pPr>
      <w:r w:rsidRPr="00885BFD">
        <w:rPr>
          <w:b/>
          <w:sz w:val="24"/>
          <w:szCs w:val="24"/>
        </w:rPr>
        <w:t>Změny v projektu, zánik příjemce s likvidací a změny podmínek čerpání poskytnuté dotace</w:t>
      </w:r>
    </w:p>
    <w:p w14:paraId="18478484" w14:textId="367E3D85" w:rsidR="00FD3DB7" w:rsidRPr="00885BFD" w:rsidRDefault="00FD3DB7" w:rsidP="00FD3DB7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je povinen průběžně a prokazatelným způsobem informovat poskytovatele o všech změnách souvisejících s projektem (např. o změně  harmonogramu realizace projektu, změně statutárního orgánu, změně osoby odpovědné za realizaci projektu, zániku příjemce, sloučení s jiným příjemcem, zrušení právnické osoby, přeměně právnické osoby), vyjma změn uvedených v odst. 3 tohoto článku, nejpozději do 7 dnů ode dne, kdy se o změnách dozvěděl. </w:t>
      </w:r>
    </w:p>
    <w:p w14:paraId="0AB36B03" w14:textId="77777777" w:rsidR="00FD3DB7" w:rsidRPr="00885BFD" w:rsidRDefault="00FD3DB7" w:rsidP="00FD3DB7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 případě, že dochází u příjemce k zániku s likvidací, je příjemce povinen vrátit nevyčerpanou část dotace poskytovateli, a to nejpozději do zahájení likvidace příjemce. V případě, že v důsledku zániku příjemce s likvidací není možné realizovat projekt, na který byla dotace poskytnuta, je příjemce povinen vrátit celou poskytnutou dotaci poskytovateli, a to nejpozději do zahájení likvidace příjemce. Pokud příjemce tak neučiní, stávají se příslušné peněžní prostředky zadrženými ve smyslu ustanovení § 22 odst. 3 zákona č. 250/2000 Sb., a poskytovatel bude postupovat podle tohoto zákona a zákona č. 280/2009 Sb., daňový řád, ve znění pozdějších předpisů.</w:t>
      </w:r>
    </w:p>
    <w:p w14:paraId="201D0844" w14:textId="77777777" w:rsidR="00FD3DB7" w:rsidRPr="00885BFD" w:rsidRDefault="00FD3DB7" w:rsidP="00FD3DB7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lastRenderedPageBreak/>
        <w:t xml:space="preserve">Příjemce je povinen požádat poskytovatele </w:t>
      </w:r>
      <w:r w:rsidR="00536040" w:rsidRPr="00885BFD">
        <w:rPr>
          <w:sz w:val="24"/>
          <w:szCs w:val="24"/>
        </w:rPr>
        <w:t>o</w:t>
      </w:r>
      <w:r w:rsidRPr="00885BFD">
        <w:rPr>
          <w:sz w:val="24"/>
          <w:szCs w:val="24"/>
        </w:rPr>
        <w:t xml:space="preserve"> schválení záměru změnit podmínky čerpání poskytnuté dotace vyžadující změnu této smlouvy (tj. zejména změnu účelu dotace, typu dotace, doby realizace projektu), a to prokazatelným způsobem. Tato žádost musí být podána min. 10 dnů před jednáním věcně příslušného výboru Zastupitelstva Královéhradeckého kraje, které předchází jednání Rady Královéhradeckého kraje a Zastupitelstva Kr</w:t>
      </w:r>
      <w:r w:rsidR="00076058" w:rsidRPr="00885BFD">
        <w:rPr>
          <w:sz w:val="24"/>
          <w:szCs w:val="24"/>
        </w:rPr>
        <w:t xml:space="preserve">álovéhradeckého kraje s tím, že </w:t>
      </w:r>
      <w:r w:rsidRPr="00885BFD">
        <w:rPr>
          <w:sz w:val="24"/>
          <w:szCs w:val="24"/>
        </w:rPr>
        <w:t>příslušný dodatek k této smlouvě mus</w:t>
      </w:r>
      <w:r w:rsidR="00076058" w:rsidRPr="00885BFD">
        <w:rPr>
          <w:sz w:val="24"/>
          <w:szCs w:val="24"/>
        </w:rPr>
        <w:t>í</w:t>
      </w:r>
      <w:r w:rsidRPr="00885BFD">
        <w:rPr>
          <w:sz w:val="24"/>
          <w:szCs w:val="24"/>
        </w:rPr>
        <w:t xml:space="preserve"> být </w:t>
      </w:r>
      <w:r w:rsidR="00076058" w:rsidRPr="00885BFD">
        <w:rPr>
          <w:sz w:val="24"/>
          <w:szCs w:val="24"/>
        </w:rPr>
        <w:t>uzavřen</w:t>
      </w:r>
      <w:r w:rsidRPr="00885BFD">
        <w:rPr>
          <w:sz w:val="24"/>
          <w:szCs w:val="24"/>
        </w:rPr>
        <w:t xml:space="preserve"> před ukončením doby realizace projektu. Termíny jednání výborů Zastupitelstva Královéhradeckého kraje, Rady Královéhradeckého kraje a Zastupitelstva Královéhradeckého kraje jsou zveřejněny na </w:t>
      </w:r>
      <w:r w:rsidR="00AE0FA2" w:rsidRPr="00885BFD">
        <w:rPr>
          <w:sz w:val="24"/>
          <w:szCs w:val="24"/>
        </w:rPr>
        <w:t>dotačním portálu.</w:t>
      </w:r>
    </w:p>
    <w:p w14:paraId="14D2D8B2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V.</w:t>
      </w:r>
    </w:p>
    <w:p w14:paraId="77CFDCC8" w14:textId="77777777" w:rsidR="00FD3DB7" w:rsidRPr="00885BFD" w:rsidRDefault="00FD3DB7" w:rsidP="00FD3DB7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885BFD">
        <w:rPr>
          <w:b/>
          <w:bCs/>
          <w:sz w:val="24"/>
          <w:szCs w:val="24"/>
        </w:rPr>
        <w:t>Kontrola</w:t>
      </w:r>
    </w:p>
    <w:p w14:paraId="4B5BDB37" w14:textId="77777777" w:rsidR="00770D71" w:rsidRPr="00885BFD" w:rsidRDefault="00770D71" w:rsidP="00770D71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Příslušné orgány poskytovatele či osoby pověřené poskytovatelem jsou oprávněny kdykoli kontrolovat dodržení podmínek, za kterých byla dotace poskytnuta, v souladu se zákonem o finanční kontrole, zákonem o krajích a zákonem č. 250/2000 Sb.</w:t>
      </w:r>
    </w:p>
    <w:p w14:paraId="06817A5D" w14:textId="419D3579" w:rsidR="00FD3DB7" w:rsidRPr="00885BFD" w:rsidRDefault="00FD3DB7" w:rsidP="00FD3DB7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885BFD">
        <w:rPr>
          <w:bCs/>
          <w:sz w:val="24"/>
          <w:szCs w:val="24"/>
        </w:rPr>
        <w:t xml:space="preserve">Příjemce je povinen poskytnout součinnost při výkonu kontrolní činnosti podle odst. 1. tohoto článku a předložit kdykoliv na vyžádání k nahlédnutí kontrolním orgánům poskytovatele či osobám pověřeným poskytovatelem originály účetních dokladů, prokazujících využití finančních prostředků v souladu s účelem </w:t>
      </w:r>
      <w:r w:rsidRPr="00885BFD">
        <w:rPr>
          <w:sz w:val="24"/>
          <w:szCs w:val="24"/>
        </w:rPr>
        <w:t>projektu</w:t>
      </w:r>
      <w:r w:rsidRPr="00885BFD">
        <w:rPr>
          <w:bCs/>
          <w:sz w:val="24"/>
          <w:szCs w:val="24"/>
        </w:rPr>
        <w:t>. Dále je příjemce povinen umožnit kontrolním orgánům kontrolu hospodaření s prostředky poskytovatele a kontrolu účetnictví celého projektu včetně vazby na své celkové účetnictví ve lhůtě uvedené</w:t>
      </w:r>
      <w:r w:rsidR="00076058" w:rsidRPr="00885BFD">
        <w:rPr>
          <w:sz w:val="24"/>
          <w:szCs w:val="24"/>
        </w:rPr>
        <w:t xml:space="preserve"> v článku III. odst. 12 této smlouvy</w:t>
      </w:r>
      <w:r w:rsidRPr="00885BFD">
        <w:rPr>
          <w:bCs/>
          <w:sz w:val="24"/>
          <w:szCs w:val="24"/>
        </w:rPr>
        <w:t>.</w:t>
      </w:r>
    </w:p>
    <w:p w14:paraId="304000F3" w14:textId="77777777" w:rsidR="00FD3DB7" w:rsidRPr="00885BFD" w:rsidRDefault="00FD3DB7" w:rsidP="00FD3DB7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Za pravdivost i správnost vyúčtování dotace odpovídá osoba oprávněná jednat jménem příjemce, </w:t>
      </w:r>
      <w:r w:rsidRPr="00885BFD">
        <w:rPr>
          <w:sz w:val="24"/>
          <w:szCs w:val="24"/>
        </w:rPr>
        <w:br/>
        <w:t>která tuto skutečnost v Závěrečné zprávě o realizaci projektu písemně potvrdí.</w:t>
      </w:r>
    </w:p>
    <w:p w14:paraId="1DF59BA8" w14:textId="77777777" w:rsidR="00770D71" w:rsidRPr="00885BFD" w:rsidRDefault="00770D71" w:rsidP="00770D71">
      <w:pPr>
        <w:spacing w:after="120"/>
        <w:ind w:left="357"/>
        <w:jc w:val="both"/>
        <w:rPr>
          <w:sz w:val="24"/>
          <w:szCs w:val="24"/>
        </w:rPr>
      </w:pPr>
    </w:p>
    <w:p w14:paraId="227148D7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VI.</w:t>
      </w:r>
    </w:p>
    <w:p w14:paraId="6F041C6C" w14:textId="77777777" w:rsidR="00FD3DB7" w:rsidRPr="00885BFD" w:rsidRDefault="00FD3DB7" w:rsidP="00FD3DB7">
      <w:pPr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Důsledky porušení povinností příjemce</w:t>
      </w:r>
    </w:p>
    <w:p w14:paraId="0BC33D8B" w14:textId="3E94E489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Dojde-li ze strany příjemce k porušení této smlouvy, souvisejících dokumentů či právních předpisů (zejména ZoVZ), jde o porušení rozpočtové kázně ve smyslu ustanovení § 22 zákona č. 250/2000 Sb., a poskytovatel je oprávněn tuto smlouvu vypovědět. Za porušení rozpočtové kázně se považuje též uvedení jakýchkoli nepravdivých informací, údajů či prohlášení ze strany příjemce souvisejících s projektem (zejména uvedených v článku VIII. odst. 3 a 4 této smlouvy). Porušením rozpočtové kázně je rovněž každé neoprávněné použití nebo zadržení peněžních prostředků poskytnutých z rozpočtu poskytovatele, definované v ustanovení § 22 zákona č. 250/2000 Sb., v této smlouvě a souvisejících dokumentech.</w:t>
      </w:r>
    </w:p>
    <w:p w14:paraId="5C1CBCF5" w14:textId="1A017AE3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Pokud se příjemce dopustí porušení rozpočtové kázně podle odst. 1 tohoto článku, je povinen provést poskytovateli odvod, který odpovídá částce neoprávněně použitých peněžních prostředků, v souvislosti s jejichž použitím došlo k porušení rozpočtové kázně, nebo částce zadržených peněžních prostředků, v souladu s ustanovením § 22 odst. 4 a 5 zákona č. 250/2000 Sb. Pokud se příjemce dopustí porušení rozpočtové kázně, které je vymezeno v odst. 4 tohoto článku na základě dispozice zakotvené v ustanovení § 10a odst. 6 zákona č. 250/2000 Sb., pak se jedná o porušení rozpočtové kázně, za které bude podle tohoto ustanovení uložen odvod nižší, než odpovídá výši neoprávněně použitých nebo zadržených peněžních prostředku, a to výši stanovené v odst. 4 tohoto článku.</w:t>
      </w:r>
    </w:p>
    <w:p w14:paraId="5589FD70" w14:textId="1D9FB8E1" w:rsidR="00FD3DB7" w:rsidRPr="00885BFD" w:rsidRDefault="00FD3DB7" w:rsidP="00FD3DB7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Výše odvodu 100 % z poskytnuté dotace ve smyslu ustanovení § 22 odst.</w:t>
      </w:r>
      <w:r w:rsidR="00770D71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2 písm. a) a b) zákona č. 250/2000 Sb. je stanovena v těchto případech:</w:t>
      </w:r>
    </w:p>
    <w:p w14:paraId="29CC83E3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neumožnění provedení kontroly podle článku V. této smlouvy, </w:t>
      </w:r>
    </w:p>
    <w:p w14:paraId="25EC58E8" w14:textId="3E4DDEEF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porušení čl. IV. odst. 3 této smlouvy.</w:t>
      </w:r>
    </w:p>
    <w:p w14:paraId="771B9405" w14:textId="77777777" w:rsidR="00FD3DB7" w:rsidRPr="00885BFD" w:rsidRDefault="00FD3DB7" w:rsidP="00FD3DB7">
      <w:pPr>
        <w:ind w:left="567"/>
        <w:jc w:val="both"/>
        <w:rPr>
          <w:sz w:val="24"/>
          <w:szCs w:val="24"/>
        </w:rPr>
      </w:pPr>
    </w:p>
    <w:p w14:paraId="780A788D" w14:textId="77777777" w:rsidR="00FD3DB7" w:rsidRPr="00885BFD" w:rsidRDefault="00FD3DB7" w:rsidP="00FD3DB7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Podmínky, jejichž porušení je považováno za méně závažné, a výše odvodů za porušení rozpočtové kázně ve smyslu ustanovení § 10a odst. 6 zákona č. 250/2000 Sb., jsou vymezeny takto:</w:t>
      </w:r>
    </w:p>
    <w:p w14:paraId="44BFB96D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nepředání Závěrečné zprávy o realizaci projektu nebo dílčího finančního vypořádání dotace ve lhůtě stanovené touto smlouvou (viz článek III. odst. 9 a 13 této smlouvy):</w:t>
      </w:r>
    </w:p>
    <w:p w14:paraId="0A395C59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0,5 % z celkové částky poskytnuté dotace při překročení o max. 3 pracovní dny,</w:t>
      </w:r>
    </w:p>
    <w:p w14:paraId="55987C53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20 % z celkové částky poskytnuté dotace při překročení lhůty o max. 10 pracovních dnů,</w:t>
      </w:r>
    </w:p>
    <w:p w14:paraId="55E66C9E" w14:textId="77777777" w:rsidR="00FD3DB7" w:rsidRPr="00885BFD" w:rsidRDefault="00FD3DB7" w:rsidP="00FD3DB7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50 % z celkové částky poskytnuté dotace při překročení lhůty o max. 15 pracovních dnů,</w:t>
      </w:r>
    </w:p>
    <w:p w14:paraId="03E1DBE5" w14:textId="77777777" w:rsidR="00FD3DB7" w:rsidRPr="00885BFD" w:rsidRDefault="00FD3DB7" w:rsidP="00FD3DB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odvod ve výši 100 % z celkové částky poskytnuté dotace při překročení lhůty o 16 a více pracovních dnů,</w:t>
      </w:r>
    </w:p>
    <w:p w14:paraId="0ABD824A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uvedení nesprávných údajů v žádosti o dotaci či v této smlouvě – odvod ve výši 50 % z celkové částky poskytnuté dotace,</w:t>
      </w:r>
    </w:p>
    <w:p w14:paraId="233BF6CC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nedodržení povinnosti publicity – odvod ve výši 10 % z celkové částky poskytnuté dotace, </w:t>
      </w:r>
    </w:p>
    <w:p w14:paraId="4E77C680" w14:textId="2E8BA536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porušení čl. IV. odst. 1 této smlouvy (kromě výše odvodu v tomto odstavci popsané) – odvod ve výši 30 % z celkové částky poskytnuté dotace, </w:t>
      </w:r>
    </w:p>
    <w:p w14:paraId="640706E5" w14:textId="77777777" w:rsidR="00FD3DB7" w:rsidRPr="00885BFD" w:rsidRDefault="00FD3DB7" w:rsidP="00FD3DB7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porušení dalších povinností uvedených v této smlouvě či souvisejících dokumentech - odvod ve výši 50 % z celkové částky poskytnuté dotace.</w:t>
      </w:r>
    </w:p>
    <w:p w14:paraId="7CA07CB1" w14:textId="2D90FECC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Poskytovatel bude postupovat při ukládání odvodu a penále a jejich vymáhání podle ustanovení § 22 odst. 5 až 9, 13, 15 a 16 zákona č. 250/2000 Sb. </w:t>
      </w:r>
    </w:p>
    <w:p w14:paraId="33DC9C05" w14:textId="77777777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Dotace či její části se považují za vrácené dnem, kdy byly připsány na bankovní účet poskytovatele uvedený v záhlaví této smlouvy.</w:t>
      </w:r>
    </w:p>
    <w:p w14:paraId="315A4043" w14:textId="77777777" w:rsidR="00FD3DB7" w:rsidRPr="00885BFD" w:rsidRDefault="00FD3DB7" w:rsidP="00FD3DB7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Veškeré platby, jako důsledky porušení závazků, provede příjemce formou bezhotovostního převodu na bankovní účet poskytovatele uvedený v záhlaví této smlouvy.</w:t>
      </w:r>
    </w:p>
    <w:p w14:paraId="6E601903" w14:textId="77777777" w:rsidR="00FD3DB7" w:rsidRPr="00885BFD" w:rsidRDefault="00FD3DB7" w:rsidP="00FD3DB7">
      <w:pPr>
        <w:keepNext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VII.</w:t>
      </w:r>
    </w:p>
    <w:p w14:paraId="77AC7DA6" w14:textId="77777777" w:rsidR="00FD3DB7" w:rsidRPr="00885BFD" w:rsidRDefault="00FD3DB7" w:rsidP="00FD3DB7">
      <w:pPr>
        <w:keepNext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Ukončení smlouvy, výpověď smlouvy a sankce</w:t>
      </w:r>
    </w:p>
    <w:p w14:paraId="2F5D495C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Závazkový vztah založený touto smlouvou lze ukončit na základě dohody smluvních stran nebo výpovědí.</w:t>
      </w:r>
    </w:p>
    <w:p w14:paraId="28D4123C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14:paraId="6ACC4A08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Výpovědní lhůta činí 15 dnů ode dne doručení výpovědi druhé smluvní straně.</w:t>
      </w:r>
    </w:p>
    <w:p w14:paraId="3A4104A0" w14:textId="093BF3BF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VII. této smlouvy. Nevrátí-li příjemce dotaci v tomto termínu, považují se peněžní prostředky za zadržené ve smyslu ustanovení § 22 odst.</w:t>
      </w:r>
      <w:r w:rsidR="00497338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3</w:t>
      </w:r>
      <w:r w:rsidR="00497338" w:rsidRPr="00885BFD">
        <w:rPr>
          <w:sz w:val="24"/>
          <w:szCs w:val="24"/>
        </w:rPr>
        <w:t xml:space="preserve"> </w:t>
      </w:r>
      <w:r w:rsidRPr="00885BFD">
        <w:rPr>
          <w:sz w:val="24"/>
          <w:szCs w:val="24"/>
        </w:rPr>
        <w:t>zákona č. 250/2000 Sb., a poskytovatel bude postupovat v souladu s tímto ustanovením.</w:t>
      </w:r>
    </w:p>
    <w:p w14:paraId="6B5B415E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 po ukončení smlouvy.</w:t>
      </w:r>
    </w:p>
    <w:p w14:paraId="26E7ABC9" w14:textId="77777777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Výpověď smlouvy se nedotýká nároku na náhradu škody, vzniklé porušením smlouvy.</w:t>
      </w:r>
    </w:p>
    <w:p w14:paraId="20B60295" w14:textId="5C029A9C" w:rsidR="00FD3DB7" w:rsidRPr="00885BFD" w:rsidRDefault="00FD3DB7" w:rsidP="00FD3DB7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</w:t>
      </w:r>
      <w:r w:rsidR="00080EED" w:rsidRPr="00885BFD">
        <w:rPr>
          <w:sz w:val="24"/>
          <w:szCs w:val="24"/>
        </w:rPr>
        <w:t>.</w:t>
      </w:r>
      <w:r w:rsidRPr="00885BFD">
        <w:rPr>
          <w:sz w:val="24"/>
          <w:szCs w:val="24"/>
        </w:rPr>
        <w:t xml:space="preserve"> dnem po doručení. V případě pochybností se má za to, že je doručena 10. den od jejího odeslání. </w:t>
      </w:r>
    </w:p>
    <w:p w14:paraId="018DC954" w14:textId="77777777" w:rsidR="00FD3DB7" w:rsidRPr="00885BFD" w:rsidRDefault="00FD3DB7" w:rsidP="00FD3DB7">
      <w:pPr>
        <w:keepNext/>
        <w:keepLines/>
        <w:spacing w:before="24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VIII.</w:t>
      </w:r>
    </w:p>
    <w:p w14:paraId="37713BA9" w14:textId="77777777" w:rsidR="00FD3DB7" w:rsidRPr="00885BFD" w:rsidRDefault="00FD3DB7" w:rsidP="00FD3DB7">
      <w:pPr>
        <w:keepNext/>
        <w:keepLines/>
        <w:spacing w:after="120"/>
        <w:jc w:val="center"/>
        <w:rPr>
          <w:b/>
          <w:sz w:val="24"/>
          <w:szCs w:val="24"/>
        </w:rPr>
      </w:pPr>
      <w:r w:rsidRPr="00885BFD">
        <w:rPr>
          <w:b/>
          <w:sz w:val="24"/>
          <w:szCs w:val="24"/>
        </w:rPr>
        <w:t>Závěrečná ustanovení</w:t>
      </w:r>
    </w:p>
    <w:p w14:paraId="47A86BFA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souhlasí se zveřejněním všech údajů uvedených v této smlouvě a údajů týkajících se projektu podle zákona č. 106/1999 Sb., o svobodném přístupu k informacím, ve znění pozdějších předpisů, včetně celého textu této smlouvy. </w:t>
      </w:r>
    </w:p>
    <w:p w14:paraId="23432E76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Příjemce prohlašuje, že se nenachází v úpadku či likvidaci, a pokud se tak stane, sdělí tuto informaci bez zbytečného odkladu poskytovateli. Příjemce prohlašuje, že nemá v rejstříku trestů záznam o pravomocném odsouzení pro trestný čin; je-li příjemce právnickou osobou, týká se prohlášení podle tohoto ustanovení této právnické osoby, i všech osob, které jsou jejím statutárním orgánem, nebo osobami oprávněnými jménem příjemce jednat z jiného titulu (plná moc, prokura apod.). </w:t>
      </w:r>
    </w:p>
    <w:p w14:paraId="635A3A22" w14:textId="77777777" w:rsidR="00FD3DB7" w:rsidRPr="00885BFD" w:rsidRDefault="00FD3DB7" w:rsidP="00FD3DB7">
      <w:pPr>
        <w:numPr>
          <w:ilvl w:val="0"/>
          <w:numId w:val="3"/>
        </w:numPr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prohlašuje, že nemá žádné dluhy vůči orgánům veřejné správy po lhůtě splatnosti (zejména se jedná 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14:paraId="17751F51" w14:textId="77777777" w:rsidR="00FD3DB7" w:rsidRPr="00885BFD" w:rsidRDefault="00FD3DB7" w:rsidP="00FD3DB7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Tato smlouva nezaniká dnem ukončení projektu, nýbrž dnem, kdy smluvní strany splní všechny povinnosti, které jim plynou z této smlouvy.</w:t>
      </w:r>
    </w:p>
    <w:p w14:paraId="033F2EA9" w14:textId="77777777" w:rsidR="00FD3DB7" w:rsidRPr="00885BFD" w:rsidRDefault="00FD3DB7" w:rsidP="00FD3DB7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Práva a povinnosti z této smlouvy vyplývající přecházejí na právní nástupce smluvních stran.</w:t>
      </w:r>
    </w:p>
    <w:p w14:paraId="29EDC0C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Jakékoli změny této smlouvy lze provádět pouze formou písemných, postupně číslovaných, dodatků na základě dohody obou smluvních stran. </w:t>
      </w:r>
    </w:p>
    <w:p w14:paraId="210901F7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Vztahy touto smlouvou neupravené se řídí právním řádem České republiky zejména ustanoveními zákona č. 250/2000 Sb., § 159 až § 170 zákona č. 500/2004 Sb., správní řád, ve znění pozdějších předpisů, a příslušnými ustanoveními zákona č. 89/2012 Sb., občanský zákoník.</w:t>
      </w:r>
    </w:p>
    <w:p w14:paraId="719D1447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Tato smlouva je sepsána ve třech vyhotoveních, z nichž dvě jsou určena pro poskytovatele a jedno pro příjemce.</w:t>
      </w:r>
    </w:p>
    <w:p w14:paraId="321FE6CC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Smluvní strany prohlašují, že tato smlouva byla sepsána na základě pravdivých údajů, podle jejich svobodné a vážné vůle a na důkaz toho připojují své vlastnoruční podpisy.</w:t>
      </w:r>
    </w:p>
    <w:p w14:paraId="0CE5F57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>Příjemce svým podpisem stvrzuje správnost veškerých údajů uvedených v této smlouvě.</w:t>
      </w:r>
    </w:p>
    <w:p w14:paraId="6D0638B5" w14:textId="77777777" w:rsidR="00FD3DB7" w:rsidRPr="00885BFD" w:rsidRDefault="00FD3DB7" w:rsidP="00FD3DB7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885BFD">
        <w:rPr>
          <w:sz w:val="24"/>
          <w:szCs w:val="24"/>
        </w:rPr>
        <w:t xml:space="preserve">Tato smlouva nabývá platnosti a účinnosti dnem jejího podpisu poskytovatelem. </w:t>
      </w:r>
    </w:p>
    <w:p w14:paraId="03B140AC" w14:textId="77777777" w:rsidR="00497338" w:rsidRPr="00885BFD" w:rsidRDefault="00497338" w:rsidP="00497338">
      <w:pPr>
        <w:spacing w:after="120"/>
        <w:ind w:left="360"/>
        <w:jc w:val="both"/>
        <w:rPr>
          <w:sz w:val="24"/>
          <w:szCs w:val="24"/>
        </w:rPr>
      </w:pPr>
    </w:p>
    <w:p w14:paraId="21D688D1" w14:textId="7467DCAC" w:rsidR="00FD3DB7" w:rsidRPr="00885BFD" w:rsidRDefault="00FD3DB7" w:rsidP="00FD3DB7">
      <w:pPr>
        <w:keepNext/>
        <w:spacing w:after="120"/>
        <w:ind w:left="360"/>
        <w:jc w:val="both"/>
        <w:rPr>
          <w:sz w:val="24"/>
          <w:szCs w:val="24"/>
        </w:rPr>
      </w:pPr>
      <w:r w:rsidRPr="00885BFD">
        <w:rPr>
          <w:b/>
          <w:iCs/>
          <w:sz w:val="24"/>
          <w:szCs w:val="24"/>
        </w:rPr>
        <w:t xml:space="preserve">Doložka podle ustanovení § 23 odst. 1 zákona o krajích </w:t>
      </w:r>
    </w:p>
    <w:p w14:paraId="3E4B8A79" w14:textId="27C9884E" w:rsidR="00FD3DB7" w:rsidRPr="00885BFD" w:rsidRDefault="00FD3DB7" w:rsidP="00FD3DB7">
      <w:pPr>
        <w:keepNext/>
        <w:spacing w:after="120"/>
        <w:ind w:left="360"/>
        <w:jc w:val="both"/>
        <w:rPr>
          <w:sz w:val="24"/>
          <w:szCs w:val="24"/>
        </w:rPr>
      </w:pPr>
      <w:r w:rsidRPr="00885BFD">
        <w:rPr>
          <w:iCs/>
          <w:sz w:val="24"/>
          <w:szCs w:val="24"/>
        </w:rPr>
        <w:t>O poskytnutí dotace a uzavření této smlouvy rozhodlo</w:t>
      </w:r>
      <w:r w:rsidR="00492CCB" w:rsidRPr="00885BFD">
        <w:rPr>
          <w:iCs/>
          <w:sz w:val="24"/>
          <w:szCs w:val="24"/>
        </w:rPr>
        <w:t>/a</w:t>
      </w:r>
      <w:r w:rsidRPr="00885BFD">
        <w:rPr>
          <w:iCs/>
          <w:sz w:val="24"/>
          <w:szCs w:val="24"/>
        </w:rPr>
        <w:t xml:space="preserve"> Zastupitelstvo</w:t>
      </w:r>
      <w:r w:rsidR="00885BFD" w:rsidRPr="00885BFD">
        <w:rPr>
          <w:iCs/>
          <w:sz w:val="24"/>
          <w:szCs w:val="24"/>
        </w:rPr>
        <w:t>/Rada</w:t>
      </w:r>
      <w:r w:rsidRPr="00885BFD">
        <w:rPr>
          <w:iCs/>
          <w:sz w:val="24"/>
          <w:szCs w:val="24"/>
        </w:rPr>
        <w:t xml:space="preserve"> </w:t>
      </w:r>
      <w:r w:rsidR="00492CCB" w:rsidRPr="00885BFD">
        <w:rPr>
          <w:iCs/>
          <w:sz w:val="24"/>
          <w:szCs w:val="24"/>
        </w:rPr>
        <w:t>Královéhradeckého kraje</w:t>
      </w:r>
      <w:r w:rsidRPr="00885BFD">
        <w:rPr>
          <w:iCs/>
          <w:sz w:val="24"/>
          <w:szCs w:val="24"/>
        </w:rPr>
        <w:t xml:space="preserve"> na svém zasedání konaném dne </w:t>
      </w:r>
      <w:r w:rsidR="00106A3E">
        <w:rPr>
          <w:iCs/>
          <w:sz w:val="24"/>
          <w:szCs w:val="24"/>
        </w:rPr>
        <w:t>14. 12. 2015</w:t>
      </w:r>
      <w:r w:rsidRPr="00885BFD">
        <w:rPr>
          <w:sz w:val="24"/>
          <w:szCs w:val="24"/>
        </w:rPr>
        <w:t xml:space="preserve"> usnesením č. </w:t>
      </w:r>
      <w:r w:rsidR="00417A54">
        <w:rPr>
          <w:sz w:val="24"/>
          <w:szCs w:val="24"/>
        </w:rPr>
        <w:t>RK/37/xx</w:t>
      </w:r>
      <w:r w:rsidRPr="00885BFD">
        <w:rPr>
          <w:sz w:val="24"/>
          <w:szCs w:val="24"/>
        </w:rPr>
        <w:t>xx</w:t>
      </w:r>
      <w:r w:rsidR="00417A54">
        <w:rPr>
          <w:sz w:val="24"/>
          <w:szCs w:val="24"/>
        </w:rPr>
        <w:t>/2015</w:t>
      </w:r>
      <w:r w:rsidRPr="00885BFD">
        <w:rPr>
          <w:sz w:val="24"/>
          <w:szCs w:val="24"/>
        </w:rPr>
        <w:t>.</w:t>
      </w:r>
    </w:p>
    <w:p w14:paraId="3463FB53" w14:textId="77777777" w:rsidR="00584023" w:rsidRPr="00885BFD" w:rsidRDefault="00584023" w:rsidP="00584023">
      <w:pPr>
        <w:keepNext/>
        <w:spacing w:after="120"/>
        <w:ind w:left="360"/>
        <w:jc w:val="both"/>
        <w:rPr>
          <w:sz w:val="24"/>
          <w:szCs w:val="24"/>
        </w:rPr>
      </w:pPr>
    </w:p>
    <w:p w14:paraId="19CDB2F4" w14:textId="77777777" w:rsidR="003F5DC0" w:rsidRPr="00885BFD" w:rsidRDefault="003F5DC0" w:rsidP="003F5DC0">
      <w:pPr>
        <w:rPr>
          <w:sz w:val="24"/>
          <w:szCs w:val="24"/>
        </w:rPr>
      </w:pPr>
    </w:p>
    <w:p w14:paraId="0356F371" w14:textId="77777777" w:rsidR="003F5DC0" w:rsidRPr="00885BFD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39C5DD64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76CB06AA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CB9095" w14:textId="77777777" w:rsidR="00FD3DB7" w:rsidRPr="00885BFD" w:rsidRDefault="00FD3DB7" w:rsidP="00FD3DB7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4D768277" w14:textId="77777777" w:rsidR="00FD3DB7" w:rsidRPr="00885BFD" w:rsidRDefault="00FD3DB7" w:rsidP="00FD3DB7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4F665E08" w14:textId="6AF243A9" w:rsidR="0089021F" w:rsidRDefault="00FD3DB7" w:rsidP="00080EED">
      <w:pPr>
        <w:tabs>
          <w:tab w:val="center" w:pos="198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                       za příjemce</w:t>
      </w:r>
      <w:r w:rsidRPr="00885BFD">
        <w:rPr>
          <w:sz w:val="24"/>
          <w:szCs w:val="24"/>
        </w:rPr>
        <w:tab/>
        <w:t xml:space="preserve">              za poskytovatele</w:t>
      </w:r>
    </w:p>
    <w:p w14:paraId="300F5636" w14:textId="7B3B3CE6" w:rsidR="00832B78" w:rsidRDefault="00832B78" w:rsidP="00832B78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106A3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Pr="000A70AF">
        <w:rPr>
          <w:sz w:val="24"/>
          <w:szCs w:val="24"/>
        </w:rPr>
        <w:t xml:space="preserve">z p. </w:t>
      </w:r>
      <w:r w:rsidR="00106A3E">
        <w:rPr>
          <w:sz w:val="24"/>
          <w:szCs w:val="24"/>
        </w:rPr>
        <w:t>Ing. Jan Tippner</w:t>
      </w:r>
    </w:p>
    <w:p w14:paraId="6E3CDDA1" w14:textId="77777777" w:rsidR="00832B78" w:rsidRPr="00885BFD" w:rsidRDefault="00832B78" w:rsidP="00080EED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832B78" w:rsidRPr="00885BFD" w:rsidSect="003F5DC0">
      <w:footerReference w:type="even" r:id="rId9"/>
      <w:footerReference w:type="default" r:id="rId10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45791" w14:textId="77777777" w:rsidR="003A263B" w:rsidRDefault="003A263B">
      <w:r>
        <w:separator/>
      </w:r>
    </w:p>
  </w:endnote>
  <w:endnote w:type="continuationSeparator" w:id="0">
    <w:p w14:paraId="4B894F49" w14:textId="77777777" w:rsidR="003A263B" w:rsidRDefault="003A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48725" w14:textId="77777777" w:rsidR="00574B06" w:rsidRDefault="001A6ACD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4B0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D181D1" w14:textId="77777777" w:rsidR="00574B06" w:rsidRDefault="00574B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287B1" w14:textId="7D6DF41F" w:rsidR="00574B06" w:rsidRDefault="00662574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9BFC723" wp14:editId="5E83B2C4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76653" w14:textId="77777777" w:rsidR="00574B06" w:rsidRPr="000A7DD8" w:rsidRDefault="00574B06" w:rsidP="006E11A9">
                            <w:pPr>
                              <w:pStyle w:val="Zpat"/>
                            </w:pPr>
                            <w:r w:rsidRPr="001B279F">
                              <w:rPr>
                                <w:rFonts w:ascii="Calibri" w:hAnsi="Calibri"/>
                              </w:rPr>
                              <w:t xml:space="preserve">   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PAGE</w:instrTex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A2F46">
                              <w:rPr>
                                <w:noProof/>
                              </w:rPr>
                              <w:t>2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0A7DD8">
                              <w:t xml:space="preserve"> z 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NUMPAGES</w:instrTex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A2F46">
                              <w:rPr>
                                <w:noProof/>
                              </w:rPr>
                              <w:t>6</w:t>
                            </w:r>
                            <w:r w:rsidR="001A6ACD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372D6B79" w14:textId="77777777" w:rsidR="00574B06" w:rsidRDefault="00574B0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8E11FB">
                              <w:fldChar w:fldCharType="begin"/>
                            </w:r>
                            <w:r w:rsidR="008E11FB">
                              <w:instrText xml:space="preserve"> PAGE    \* MERGEFORMAT </w:instrText>
                            </w:r>
                            <w:r w:rsidR="008E11FB">
                              <w:fldChar w:fldCharType="separate"/>
                            </w:r>
                            <w:r w:rsidR="00CA2F46" w:rsidRPr="00CA2F46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 w:rsidR="008E11FB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BFC723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7D476653" w14:textId="77777777" w:rsidR="00574B06" w:rsidRPr="000A7DD8" w:rsidRDefault="00574B06" w:rsidP="006E11A9">
                      <w:pPr>
                        <w:pStyle w:val="Zpat"/>
                      </w:pPr>
                      <w:r w:rsidRPr="001B279F">
                        <w:rPr>
                          <w:rFonts w:ascii="Calibri" w:hAnsi="Calibri"/>
                        </w:rPr>
                        <w:t xml:space="preserve">   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PAGE</w:instrTex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CA2F46">
                        <w:rPr>
                          <w:noProof/>
                        </w:rPr>
                        <w:t>2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0A7DD8">
                        <w:t xml:space="preserve"> z 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NUMPAGES</w:instrTex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CA2F46">
                        <w:rPr>
                          <w:noProof/>
                        </w:rPr>
                        <w:t>6</w:t>
                      </w:r>
                      <w:r w:rsidR="001A6ACD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372D6B79" w14:textId="77777777" w:rsidR="00574B06" w:rsidRDefault="00574B06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8E11FB">
                        <w:fldChar w:fldCharType="begin"/>
                      </w:r>
                      <w:r w:rsidR="008E11FB">
                        <w:instrText xml:space="preserve"> PAGE    \* MERGEFORMAT </w:instrText>
                      </w:r>
                      <w:r w:rsidR="008E11FB">
                        <w:fldChar w:fldCharType="separate"/>
                      </w:r>
                      <w:r w:rsidR="00CA2F46" w:rsidRPr="00CA2F46">
                        <w:rPr>
                          <w:noProof/>
                          <w:color w:val="8C8C8C"/>
                        </w:rPr>
                        <w:t>2</w:t>
                      </w:r>
                      <w:r w:rsidR="008E11FB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EE383" w14:textId="77777777" w:rsidR="003A263B" w:rsidRDefault="003A263B">
      <w:r>
        <w:separator/>
      </w:r>
    </w:p>
  </w:footnote>
  <w:footnote w:type="continuationSeparator" w:id="0">
    <w:p w14:paraId="08F36D8D" w14:textId="77777777" w:rsidR="003A263B" w:rsidRDefault="003A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17E05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10AA9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163C5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A662A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3082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9E50C910"/>
    <w:lvl w:ilvl="0" w:tplc="1C043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0A98B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AE"/>
    <w:rsid w:val="000008C8"/>
    <w:rsid w:val="00000AA3"/>
    <w:rsid w:val="00000F2D"/>
    <w:rsid w:val="0000115F"/>
    <w:rsid w:val="000056E3"/>
    <w:rsid w:val="00005DDD"/>
    <w:rsid w:val="00012984"/>
    <w:rsid w:val="000139BC"/>
    <w:rsid w:val="000150C1"/>
    <w:rsid w:val="0002475E"/>
    <w:rsid w:val="000250A4"/>
    <w:rsid w:val="00027493"/>
    <w:rsid w:val="00032DC6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44F0"/>
    <w:rsid w:val="000758BF"/>
    <w:rsid w:val="00076058"/>
    <w:rsid w:val="00077869"/>
    <w:rsid w:val="00080A7A"/>
    <w:rsid w:val="00080C6E"/>
    <w:rsid w:val="00080EED"/>
    <w:rsid w:val="000817E6"/>
    <w:rsid w:val="0008225B"/>
    <w:rsid w:val="00082D5E"/>
    <w:rsid w:val="00086408"/>
    <w:rsid w:val="00086771"/>
    <w:rsid w:val="00087DB4"/>
    <w:rsid w:val="000904DD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A7DD8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6A3E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3590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87EB8"/>
    <w:rsid w:val="00196049"/>
    <w:rsid w:val="001977AA"/>
    <w:rsid w:val="001A079C"/>
    <w:rsid w:val="001A0E23"/>
    <w:rsid w:val="001A1AA7"/>
    <w:rsid w:val="001A1D9C"/>
    <w:rsid w:val="001A3AC6"/>
    <w:rsid w:val="001A40D5"/>
    <w:rsid w:val="001A6788"/>
    <w:rsid w:val="001A6ACD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B5B"/>
    <w:rsid w:val="001D6C87"/>
    <w:rsid w:val="001E0B7B"/>
    <w:rsid w:val="001E26E7"/>
    <w:rsid w:val="001E2C2C"/>
    <w:rsid w:val="001E41FA"/>
    <w:rsid w:val="001E5A3F"/>
    <w:rsid w:val="001E71CB"/>
    <w:rsid w:val="001F18DF"/>
    <w:rsid w:val="001F2E08"/>
    <w:rsid w:val="001F3B3C"/>
    <w:rsid w:val="001F42B0"/>
    <w:rsid w:val="001F7EF8"/>
    <w:rsid w:val="001F7F66"/>
    <w:rsid w:val="00201A65"/>
    <w:rsid w:val="0020302D"/>
    <w:rsid w:val="00206E63"/>
    <w:rsid w:val="002074AF"/>
    <w:rsid w:val="00211297"/>
    <w:rsid w:val="00211E38"/>
    <w:rsid w:val="0021204B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375DC"/>
    <w:rsid w:val="0034193C"/>
    <w:rsid w:val="00342490"/>
    <w:rsid w:val="00346282"/>
    <w:rsid w:val="003467F9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263B"/>
    <w:rsid w:val="003A6EA8"/>
    <w:rsid w:val="003B2054"/>
    <w:rsid w:val="003B224C"/>
    <w:rsid w:val="003B2591"/>
    <w:rsid w:val="003B38CE"/>
    <w:rsid w:val="003B4488"/>
    <w:rsid w:val="003B5955"/>
    <w:rsid w:val="003B74F0"/>
    <w:rsid w:val="003C242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1BC7"/>
    <w:rsid w:val="003F26F0"/>
    <w:rsid w:val="003F27F5"/>
    <w:rsid w:val="003F3ADB"/>
    <w:rsid w:val="003F3B7D"/>
    <w:rsid w:val="003F3FEC"/>
    <w:rsid w:val="003F5DC0"/>
    <w:rsid w:val="003F6168"/>
    <w:rsid w:val="003F6DA3"/>
    <w:rsid w:val="004043E1"/>
    <w:rsid w:val="00405CE0"/>
    <w:rsid w:val="00405E1D"/>
    <w:rsid w:val="004113AD"/>
    <w:rsid w:val="00411508"/>
    <w:rsid w:val="00411589"/>
    <w:rsid w:val="00411AC9"/>
    <w:rsid w:val="00412C01"/>
    <w:rsid w:val="00413682"/>
    <w:rsid w:val="004136AF"/>
    <w:rsid w:val="00414686"/>
    <w:rsid w:val="0041799D"/>
    <w:rsid w:val="00417A54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03EA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2CCB"/>
    <w:rsid w:val="00494528"/>
    <w:rsid w:val="00494C6C"/>
    <w:rsid w:val="00495B82"/>
    <w:rsid w:val="004967E1"/>
    <w:rsid w:val="00497338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0B3B"/>
    <w:rsid w:val="00520F08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3CF9"/>
    <w:rsid w:val="00535D7A"/>
    <w:rsid w:val="00536040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4B06"/>
    <w:rsid w:val="00575698"/>
    <w:rsid w:val="00575807"/>
    <w:rsid w:val="005778F4"/>
    <w:rsid w:val="0058049F"/>
    <w:rsid w:val="005818C6"/>
    <w:rsid w:val="00584023"/>
    <w:rsid w:val="00584C41"/>
    <w:rsid w:val="005856DA"/>
    <w:rsid w:val="005869FC"/>
    <w:rsid w:val="00586E57"/>
    <w:rsid w:val="00594CA9"/>
    <w:rsid w:val="00595DC1"/>
    <w:rsid w:val="005A1D61"/>
    <w:rsid w:val="005A3F64"/>
    <w:rsid w:val="005A6B12"/>
    <w:rsid w:val="005A6F6B"/>
    <w:rsid w:val="005B0542"/>
    <w:rsid w:val="005B171E"/>
    <w:rsid w:val="005B1B4D"/>
    <w:rsid w:val="005B3651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3B4"/>
    <w:rsid w:val="00623AF2"/>
    <w:rsid w:val="0062532E"/>
    <w:rsid w:val="00625B51"/>
    <w:rsid w:val="006261C1"/>
    <w:rsid w:val="0063140E"/>
    <w:rsid w:val="006319E2"/>
    <w:rsid w:val="00632FD8"/>
    <w:rsid w:val="00634DAB"/>
    <w:rsid w:val="00637F29"/>
    <w:rsid w:val="00643451"/>
    <w:rsid w:val="00645B9D"/>
    <w:rsid w:val="00645C0E"/>
    <w:rsid w:val="00650569"/>
    <w:rsid w:val="006518EA"/>
    <w:rsid w:val="00654EB7"/>
    <w:rsid w:val="0066143B"/>
    <w:rsid w:val="00662574"/>
    <w:rsid w:val="0066403A"/>
    <w:rsid w:val="00666CDC"/>
    <w:rsid w:val="0066778B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0D71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A40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E74EA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165D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2B78"/>
    <w:rsid w:val="00835623"/>
    <w:rsid w:val="00835702"/>
    <w:rsid w:val="008360D8"/>
    <w:rsid w:val="0084306D"/>
    <w:rsid w:val="00843A4E"/>
    <w:rsid w:val="00843CEA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85BFD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1FB"/>
    <w:rsid w:val="008E1A4B"/>
    <w:rsid w:val="008E4915"/>
    <w:rsid w:val="008E6684"/>
    <w:rsid w:val="008E7DBC"/>
    <w:rsid w:val="008F0062"/>
    <w:rsid w:val="008F10DA"/>
    <w:rsid w:val="008F143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17C66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47C4F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12D0"/>
    <w:rsid w:val="00973FEF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AD1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2F52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CAF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0FA2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3190"/>
    <w:rsid w:val="00B14406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5EB2"/>
    <w:rsid w:val="00B66DC7"/>
    <w:rsid w:val="00B6722B"/>
    <w:rsid w:val="00B676B8"/>
    <w:rsid w:val="00B700E7"/>
    <w:rsid w:val="00B70FBC"/>
    <w:rsid w:val="00B71740"/>
    <w:rsid w:val="00B73760"/>
    <w:rsid w:val="00B73BAC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195F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1198"/>
    <w:rsid w:val="00C02403"/>
    <w:rsid w:val="00C02439"/>
    <w:rsid w:val="00C043BA"/>
    <w:rsid w:val="00C05B1A"/>
    <w:rsid w:val="00C11519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3CC7"/>
    <w:rsid w:val="00C2462E"/>
    <w:rsid w:val="00C248E9"/>
    <w:rsid w:val="00C24CE6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48D8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67E96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66B6"/>
    <w:rsid w:val="00C97452"/>
    <w:rsid w:val="00C97456"/>
    <w:rsid w:val="00C976AB"/>
    <w:rsid w:val="00CA1283"/>
    <w:rsid w:val="00CA2F46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4AE"/>
    <w:rsid w:val="00CB6A96"/>
    <w:rsid w:val="00CB6E0D"/>
    <w:rsid w:val="00CB76AB"/>
    <w:rsid w:val="00CC1130"/>
    <w:rsid w:val="00CC177F"/>
    <w:rsid w:val="00CC671E"/>
    <w:rsid w:val="00CD084E"/>
    <w:rsid w:val="00CD1453"/>
    <w:rsid w:val="00CD24B7"/>
    <w:rsid w:val="00CD464F"/>
    <w:rsid w:val="00CD7AB5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4DD6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A75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30A2"/>
    <w:rsid w:val="00D772DD"/>
    <w:rsid w:val="00D84B7F"/>
    <w:rsid w:val="00D8556E"/>
    <w:rsid w:val="00D93CD9"/>
    <w:rsid w:val="00D945C1"/>
    <w:rsid w:val="00D94F88"/>
    <w:rsid w:val="00D9527B"/>
    <w:rsid w:val="00D95652"/>
    <w:rsid w:val="00D96123"/>
    <w:rsid w:val="00D96295"/>
    <w:rsid w:val="00D96867"/>
    <w:rsid w:val="00DA0D74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38BA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3A09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223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3C6"/>
    <w:rsid w:val="00E90BD3"/>
    <w:rsid w:val="00E915A0"/>
    <w:rsid w:val="00E93032"/>
    <w:rsid w:val="00E96E1E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38DA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27FB9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365E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B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3DB7"/>
    <w:rsid w:val="00FD51A0"/>
    <w:rsid w:val="00FD623F"/>
    <w:rsid w:val="00FD62FB"/>
    <w:rsid w:val="00FD69DC"/>
    <w:rsid w:val="00FD6D8D"/>
    <w:rsid w:val="00FD74AB"/>
    <w:rsid w:val="00FE0AC4"/>
    <w:rsid w:val="00FE13A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4DB777"/>
  <w15:docId w15:val="{13F6DA82-863C-41C2-956F-EFE3B6C7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7507B-68DF-4534-8C96-DAAC397A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2753</Words>
  <Characters>15994</Characters>
  <Application>Microsoft Office Word</Application>
  <DocSecurity>4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18710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2015-02-12T10:44:00Z</cp:lastPrinted>
  <dcterms:created xsi:type="dcterms:W3CDTF">2015-12-17T09:27:00Z</dcterms:created>
  <dcterms:modified xsi:type="dcterms:W3CDTF">2015-12-17T09:27:00Z</dcterms:modified>
</cp:coreProperties>
</file>